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0EC" w:rsidRPr="00373B5C" w:rsidRDefault="003F30EC" w:rsidP="00CD24D7">
      <w:pPr>
        <w:ind w:left="5664"/>
        <w:rPr>
          <w:rStyle w:val="Pogrubienie"/>
          <w:rFonts w:asciiTheme="majorHAnsi" w:hAnsiTheme="majorHAnsi" w:cs="Times New Roman"/>
          <w:b w:val="0"/>
          <w:bCs w:val="0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>Włoszczowa</w:t>
      </w:r>
      <w:r w:rsidRPr="00373B5C">
        <w:rPr>
          <w:rStyle w:val="Pogrubienie"/>
          <w:rFonts w:asciiTheme="majorHAnsi" w:hAnsiTheme="majorHAnsi" w:cs="Times New Roman"/>
          <w:b w:val="0"/>
          <w:bCs w:val="0"/>
          <w:sz w:val="22"/>
          <w:szCs w:val="22"/>
        </w:rPr>
        <w:t xml:space="preserve">, dnia  </w:t>
      </w:r>
      <w:r w:rsidR="001B6260" w:rsidRPr="00373B5C">
        <w:rPr>
          <w:rStyle w:val="Pogrubienie"/>
          <w:rFonts w:asciiTheme="majorHAnsi" w:hAnsiTheme="majorHAnsi" w:cs="Times New Roman"/>
          <w:b w:val="0"/>
          <w:bCs w:val="0"/>
          <w:sz w:val="22"/>
          <w:szCs w:val="22"/>
        </w:rPr>
        <w:t>22</w:t>
      </w:r>
      <w:r w:rsidRPr="00373B5C">
        <w:rPr>
          <w:rStyle w:val="Pogrubienie"/>
          <w:rFonts w:asciiTheme="majorHAnsi" w:hAnsiTheme="majorHAnsi" w:cs="Times New Roman"/>
          <w:b w:val="0"/>
          <w:bCs w:val="0"/>
          <w:sz w:val="22"/>
          <w:szCs w:val="22"/>
        </w:rPr>
        <w:t>.</w:t>
      </w:r>
      <w:r w:rsidR="001B6260" w:rsidRPr="00373B5C">
        <w:rPr>
          <w:rStyle w:val="Pogrubienie"/>
          <w:rFonts w:asciiTheme="majorHAnsi" w:hAnsiTheme="majorHAnsi" w:cs="Times New Roman"/>
          <w:b w:val="0"/>
          <w:bCs w:val="0"/>
          <w:sz w:val="22"/>
          <w:szCs w:val="22"/>
        </w:rPr>
        <w:t>05.</w:t>
      </w:r>
      <w:r w:rsidRPr="00373B5C">
        <w:rPr>
          <w:rStyle w:val="Pogrubienie"/>
          <w:rFonts w:asciiTheme="majorHAnsi" w:hAnsiTheme="majorHAnsi" w:cs="Times New Roman"/>
          <w:b w:val="0"/>
          <w:bCs w:val="0"/>
          <w:sz w:val="22"/>
          <w:szCs w:val="22"/>
        </w:rPr>
        <w:t>2017 r.</w:t>
      </w:r>
    </w:p>
    <w:p w:rsidR="003F30EC" w:rsidRPr="00373B5C" w:rsidRDefault="003F30EC" w:rsidP="0070480F">
      <w:pPr>
        <w:jc w:val="right"/>
        <w:rPr>
          <w:rFonts w:asciiTheme="majorHAnsi" w:hAnsiTheme="majorHAnsi" w:cs="Times New Roman"/>
          <w:sz w:val="22"/>
          <w:szCs w:val="22"/>
        </w:rPr>
      </w:pPr>
    </w:p>
    <w:p w:rsidR="003F30EC" w:rsidRPr="00373B5C" w:rsidRDefault="003F30EC" w:rsidP="0070480F">
      <w:pPr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 xml:space="preserve">Znak DOAT </w:t>
      </w:r>
      <w:r w:rsidR="001B6260" w:rsidRPr="00373B5C">
        <w:rPr>
          <w:rFonts w:asciiTheme="majorHAnsi" w:hAnsiTheme="majorHAnsi" w:cs="Times New Roman"/>
          <w:sz w:val="22"/>
          <w:szCs w:val="22"/>
        </w:rPr>
        <w:t>68</w:t>
      </w:r>
      <w:r w:rsidRPr="00373B5C">
        <w:rPr>
          <w:rFonts w:asciiTheme="majorHAnsi" w:hAnsiTheme="majorHAnsi" w:cs="Times New Roman"/>
          <w:sz w:val="22"/>
          <w:szCs w:val="22"/>
        </w:rPr>
        <w:t>/0</w:t>
      </w:r>
      <w:r w:rsidR="001B6260" w:rsidRPr="00373B5C">
        <w:rPr>
          <w:rFonts w:asciiTheme="majorHAnsi" w:hAnsiTheme="majorHAnsi" w:cs="Times New Roman"/>
          <w:sz w:val="22"/>
          <w:szCs w:val="22"/>
        </w:rPr>
        <w:t>5</w:t>
      </w:r>
      <w:r w:rsidRPr="00373B5C">
        <w:rPr>
          <w:rFonts w:asciiTheme="majorHAnsi" w:hAnsiTheme="majorHAnsi" w:cs="Times New Roman"/>
          <w:sz w:val="22"/>
          <w:szCs w:val="22"/>
        </w:rPr>
        <w:t>/2017</w:t>
      </w:r>
    </w:p>
    <w:p w:rsidR="003F30EC" w:rsidRPr="00373B5C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Theme="majorHAnsi" w:hAnsiTheme="majorHAnsi" w:cs="Times New Roman"/>
          <w:b/>
          <w:bCs/>
          <w:sz w:val="22"/>
          <w:szCs w:val="22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</w:rPr>
        <w:tab/>
      </w:r>
      <w:r w:rsidRPr="00373B5C">
        <w:rPr>
          <w:rFonts w:asciiTheme="majorHAnsi" w:hAnsiTheme="majorHAnsi" w:cs="Times New Roman"/>
          <w:b/>
          <w:bCs/>
          <w:sz w:val="22"/>
          <w:szCs w:val="22"/>
        </w:rPr>
        <w:tab/>
      </w:r>
      <w:r w:rsidRPr="00373B5C">
        <w:rPr>
          <w:rFonts w:asciiTheme="majorHAnsi" w:hAnsiTheme="majorHAnsi" w:cs="Times New Roman"/>
          <w:b/>
          <w:bCs/>
          <w:sz w:val="22"/>
          <w:szCs w:val="22"/>
        </w:rPr>
        <w:tab/>
      </w:r>
      <w:r w:rsidRPr="00373B5C">
        <w:rPr>
          <w:rFonts w:asciiTheme="majorHAnsi" w:hAnsiTheme="majorHAnsi" w:cs="Times New Roman"/>
          <w:b/>
          <w:bCs/>
          <w:sz w:val="22"/>
          <w:szCs w:val="22"/>
        </w:rPr>
        <w:tab/>
      </w:r>
      <w:r w:rsidRPr="00373B5C">
        <w:rPr>
          <w:rFonts w:asciiTheme="majorHAnsi" w:hAnsiTheme="majorHAnsi" w:cs="Times New Roman"/>
          <w:b/>
          <w:bCs/>
          <w:sz w:val="22"/>
          <w:szCs w:val="22"/>
        </w:rPr>
        <w:tab/>
      </w:r>
      <w:r w:rsidRPr="00373B5C">
        <w:rPr>
          <w:rFonts w:asciiTheme="majorHAnsi" w:hAnsiTheme="majorHAnsi" w:cs="Times New Roman"/>
          <w:b/>
          <w:bCs/>
          <w:sz w:val="22"/>
          <w:szCs w:val="22"/>
        </w:rPr>
        <w:tab/>
      </w:r>
      <w:r w:rsidRPr="00373B5C">
        <w:rPr>
          <w:rFonts w:asciiTheme="majorHAnsi" w:hAnsiTheme="majorHAnsi" w:cs="Times New Roman"/>
          <w:b/>
          <w:bCs/>
          <w:sz w:val="22"/>
          <w:szCs w:val="22"/>
        </w:rPr>
        <w:tab/>
      </w:r>
      <w:r w:rsidRPr="00373B5C">
        <w:rPr>
          <w:rFonts w:asciiTheme="majorHAnsi" w:hAnsiTheme="majorHAnsi" w:cs="Times New Roman"/>
          <w:b/>
          <w:bCs/>
          <w:sz w:val="22"/>
          <w:szCs w:val="22"/>
        </w:rPr>
        <w:tab/>
      </w:r>
    </w:p>
    <w:p w:rsidR="003F30EC" w:rsidRPr="00373B5C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Theme="majorHAnsi" w:hAnsiTheme="majorHAnsi" w:cs="Times New Roman"/>
          <w:b/>
          <w:bCs/>
          <w:sz w:val="22"/>
          <w:szCs w:val="22"/>
        </w:rPr>
      </w:pPr>
    </w:p>
    <w:p w:rsidR="003F30EC" w:rsidRPr="00373B5C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Theme="majorHAnsi" w:hAnsiTheme="majorHAnsi" w:cs="Times New Roman"/>
          <w:b/>
          <w:bCs/>
          <w:sz w:val="22"/>
          <w:szCs w:val="22"/>
        </w:rPr>
      </w:pPr>
    </w:p>
    <w:p w:rsidR="003F30EC" w:rsidRPr="00373B5C" w:rsidRDefault="003F30EC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Theme="majorHAnsi" w:hAnsiTheme="majorHAnsi" w:cs="Times New Roman"/>
          <w:sz w:val="22"/>
          <w:szCs w:val="22"/>
        </w:rPr>
      </w:pPr>
    </w:p>
    <w:p w:rsidR="003F30EC" w:rsidRPr="00373B5C" w:rsidRDefault="003F30EC" w:rsidP="007D7AB9">
      <w:pPr>
        <w:autoSpaceDE w:val="0"/>
        <w:autoSpaceDN w:val="0"/>
        <w:adjustRightInd w:val="0"/>
        <w:spacing w:after="0"/>
        <w:rPr>
          <w:rFonts w:asciiTheme="majorHAnsi" w:hAnsiTheme="majorHAnsi" w:cs="Times New Roman"/>
          <w:b/>
          <w:bCs/>
          <w:sz w:val="22"/>
          <w:szCs w:val="22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</w:rPr>
        <w:t xml:space="preserve">Dotyczy: przetargu nieograniczonego na dostawę </w:t>
      </w:r>
      <w:r w:rsidR="000A4B0A" w:rsidRPr="00373B5C">
        <w:rPr>
          <w:rFonts w:asciiTheme="majorHAnsi" w:hAnsiTheme="majorHAnsi" w:cs="Times New Roman"/>
          <w:b/>
          <w:bCs/>
          <w:sz w:val="22"/>
          <w:szCs w:val="22"/>
        </w:rPr>
        <w:t xml:space="preserve">rękawic jednorazowego użytku </w:t>
      </w:r>
      <w:r w:rsidRPr="00373B5C">
        <w:rPr>
          <w:rFonts w:asciiTheme="majorHAnsi" w:hAnsiTheme="majorHAnsi" w:cs="Times New Roman"/>
          <w:b/>
          <w:bCs/>
          <w:sz w:val="22"/>
          <w:szCs w:val="22"/>
        </w:rPr>
        <w:t>dla ZOZ</w:t>
      </w:r>
      <w:r w:rsidRPr="00373B5C">
        <w:rPr>
          <w:rFonts w:asciiTheme="majorHAnsi" w:hAnsiTheme="majorHAnsi" w:cs="Times New Roman"/>
          <w:b/>
          <w:bCs/>
          <w:sz w:val="22"/>
          <w:szCs w:val="22"/>
        </w:rPr>
        <w:br/>
        <w:t xml:space="preserve">                  we Włoszczowie. Nr sprawy </w:t>
      </w:r>
      <w:r w:rsidR="000A4B0A" w:rsidRPr="00373B5C">
        <w:rPr>
          <w:rFonts w:asciiTheme="majorHAnsi" w:hAnsiTheme="majorHAnsi" w:cs="Times New Roman"/>
          <w:b/>
          <w:bCs/>
          <w:sz w:val="22"/>
          <w:szCs w:val="22"/>
        </w:rPr>
        <w:t xml:space="preserve"> 08/05/2017</w:t>
      </w:r>
      <w:r w:rsidRPr="00373B5C">
        <w:rPr>
          <w:rFonts w:asciiTheme="majorHAnsi" w:hAnsiTheme="majorHAnsi" w:cs="Times New Roman"/>
          <w:b/>
          <w:bCs/>
          <w:sz w:val="22"/>
          <w:szCs w:val="22"/>
        </w:rPr>
        <w:t>.</w:t>
      </w:r>
    </w:p>
    <w:p w:rsidR="003F30EC" w:rsidRPr="00373B5C" w:rsidRDefault="003F30EC" w:rsidP="007D7AB9">
      <w:pPr>
        <w:spacing w:after="0"/>
        <w:rPr>
          <w:rFonts w:asciiTheme="majorHAnsi" w:hAnsiTheme="majorHAnsi" w:cs="Times New Roman"/>
          <w:b/>
          <w:bCs/>
          <w:sz w:val="22"/>
          <w:szCs w:val="22"/>
          <w:u w:val="single"/>
        </w:rPr>
      </w:pPr>
    </w:p>
    <w:p w:rsidR="003F30EC" w:rsidRPr="00373B5C" w:rsidRDefault="003F30EC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>Odpowiedzi na pytania:</w:t>
      </w:r>
    </w:p>
    <w:p w:rsidR="003F30EC" w:rsidRPr="00373B5C" w:rsidRDefault="003F30EC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Theme="majorHAnsi" w:hAnsiTheme="majorHAnsi" w:cs="Times New Roman"/>
          <w:sz w:val="22"/>
          <w:szCs w:val="22"/>
        </w:rPr>
      </w:pPr>
    </w:p>
    <w:p w:rsidR="003F30EC" w:rsidRPr="00373B5C" w:rsidRDefault="003F30EC" w:rsidP="007D7AB9">
      <w:pPr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</w:rPr>
        <w:t>Pytanie nr 1</w:t>
      </w:r>
    </w:p>
    <w:p w:rsidR="003F30EC" w:rsidRPr="00373B5C" w:rsidRDefault="002117A5" w:rsidP="007D7AB9">
      <w:pPr>
        <w:tabs>
          <w:tab w:val="left" w:pos="8385"/>
        </w:tabs>
        <w:spacing w:after="0"/>
        <w:rPr>
          <w:rFonts w:asciiTheme="majorHAnsi" w:hAnsiTheme="majorHAnsi" w:cs="Times New Roman"/>
          <w:b/>
          <w:bCs/>
          <w:sz w:val="22"/>
          <w:szCs w:val="22"/>
          <w:u w:val="single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  <w:u w:val="single"/>
        </w:rPr>
        <w:t>Zadanie 1</w:t>
      </w:r>
    </w:p>
    <w:p w:rsidR="003F30EC" w:rsidRPr="00373B5C" w:rsidRDefault="003F30EC" w:rsidP="002117A5">
      <w:pPr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>Czy Zamawiający</w:t>
      </w:r>
      <w:r w:rsidR="002117A5" w:rsidRPr="00373B5C">
        <w:rPr>
          <w:rFonts w:asciiTheme="majorHAnsi" w:hAnsiTheme="majorHAnsi" w:cs="Times New Roman"/>
          <w:sz w:val="22"/>
          <w:szCs w:val="22"/>
        </w:rPr>
        <w:t xml:space="preserve"> dopuści rękawice o poziomie protein max 80,3 ug /g</w:t>
      </w:r>
      <w:r w:rsidRPr="00373B5C">
        <w:rPr>
          <w:rFonts w:asciiTheme="majorHAnsi" w:hAnsiTheme="majorHAnsi" w:cs="Times New Roman"/>
          <w:sz w:val="22"/>
          <w:szCs w:val="22"/>
        </w:rPr>
        <w:t xml:space="preserve"> </w:t>
      </w:r>
      <w:r w:rsidR="002117A5" w:rsidRPr="00373B5C">
        <w:rPr>
          <w:rFonts w:asciiTheme="majorHAnsi" w:hAnsiTheme="majorHAnsi" w:cs="Times New Roman"/>
          <w:sz w:val="22"/>
          <w:szCs w:val="22"/>
        </w:rPr>
        <w:t>?</w:t>
      </w:r>
    </w:p>
    <w:p w:rsidR="002117A5" w:rsidRPr="00373B5C" w:rsidRDefault="002117A5" w:rsidP="002117A5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</w:rPr>
        <w:t>Odpowiedź</w:t>
      </w:r>
      <w:r w:rsidRPr="00373B5C">
        <w:rPr>
          <w:rFonts w:asciiTheme="majorHAnsi" w:hAnsiTheme="majorHAnsi" w:cs="Times New Roman"/>
          <w:sz w:val="22"/>
          <w:szCs w:val="22"/>
        </w:rPr>
        <w:t>:</w:t>
      </w:r>
      <w:r w:rsidRPr="00373B5C">
        <w:rPr>
          <w:rFonts w:asciiTheme="majorHAnsi" w:hAnsiTheme="majorHAnsi" w:cs="Times New Roman"/>
          <w:sz w:val="22"/>
          <w:szCs w:val="22"/>
        </w:rPr>
        <w:t xml:space="preserve"> </w:t>
      </w:r>
      <w:r w:rsidRPr="00373B5C">
        <w:rPr>
          <w:rFonts w:asciiTheme="majorHAnsi" w:hAnsiTheme="majorHAnsi" w:cs="Times New Roman"/>
          <w:sz w:val="22"/>
          <w:szCs w:val="22"/>
        </w:rPr>
        <w:t>Zgodnie z SIWZ.</w:t>
      </w:r>
      <w:r w:rsidR="00B37A2A" w:rsidRPr="00373B5C">
        <w:rPr>
          <w:rFonts w:asciiTheme="majorHAnsi" w:hAnsiTheme="majorHAnsi" w:cs="Times New Roman"/>
          <w:sz w:val="22"/>
          <w:szCs w:val="22"/>
        </w:rPr>
        <w:t>, niski poziom protein lateksu zapobiega przed wystąpieniem alergii.</w:t>
      </w:r>
    </w:p>
    <w:p w:rsidR="002117A5" w:rsidRPr="00373B5C" w:rsidRDefault="002117A5" w:rsidP="002117A5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</w:p>
    <w:p w:rsidR="000A4B0A" w:rsidRPr="00373B5C" w:rsidRDefault="000A4B0A" w:rsidP="000A4B0A">
      <w:pPr>
        <w:tabs>
          <w:tab w:val="left" w:pos="8385"/>
        </w:tabs>
        <w:spacing w:after="0"/>
        <w:rPr>
          <w:rFonts w:asciiTheme="majorHAnsi" w:hAnsiTheme="majorHAnsi" w:cs="Times New Roman"/>
          <w:b/>
          <w:bCs/>
          <w:sz w:val="22"/>
          <w:szCs w:val="22"/>
          <w:u w:val="single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  <w:u w:val="single"/>
        </w:rPr>
        <w:t>Zadanie 2</w:t>
      </w:r>
    </w:p>
    <w:p w:rsidR="000A4B0A" w:rsidRPr="00373B5C" w:rsidRDefault="000A4B0A" w:rsidP="000A4B0A">
      <w:pPr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>Czy Zamawiający dopuści rękawice o poziomie protein max 120 ug /g ?</w:t>
      </w:r>
    </w:p>
    <w:p w:rsidR="000A4B0A" w:rsidRPr="00373B5C" w:rsidRDefault="000A4B0A" w:rsidP="000A4B0A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</w:rPr>
        <w:t>Odpowiedź</w:t>
      </w:r>
      <w:r w:rsidRPr="00373B5C">
        <w:rPr>
          <w:rFonts w:asciiTheme="majorHAnsi" w:hAnsiTheme="majorHAnsi" w:cs="Times New Roman"/>
          <w:sz w:val="22"/>
          <w:szCs w:val="22"/>
        </w:rPr>
        <w:t>: Zgodnie z SIWZ.</w:t>
      </w:r>
    </w:p>
    <w:p w:rsidR="000A4B0A" w:rsidRPr="00373B5C" w:rsidRDefault="000A4B0A" w:rsidP="000A4B0A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</w:p>
    <w:p w:rsidR="000A4B0A" w:rsidRPr="00373B5C" w:rsidRDefault="000A4B0A" w:rsidP="000A4B0A">
      <w:pPr>
        <w:tabs>
          <w:tab w:val="left" w:pos="8385"/>
        </w:tabs>
        <w:spacing w:after="0"/>
        <w:rPr>
          <w:rFonts w:asciiTheme="majorHAnsi" w:hAnsiTheme="majorHAnsi" w:cs="Times New Roman"/>
          <w:b/>
          <w:bCs/>
          <w:sz w:val="22"/>
          <w:szCs w:val="22"/>
          <w:u w:val="single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  <w:u w:val="single"/>
        </w:rPr>
        <w:t xml:space="preserve">Zadanie </w:t>
      </w:r>
      <w:r w:rsidRPr="00373B5C">
        <w:rPr>
          <w:rFonts w:asciiTheme="majorHAnsi" w:hAnsiTheme="majorHAnsi" w:cs="Times New Roman"/>
          <w:b/>
          <w:bCs/>
          <w:sz w:val="22"/>
          <w:szCs w:val="22"/>
          <w:u w:val="single"/>
        </w:rPr>
        <w:t>5</w:t>
      </w:r>
    </w:p>
    <w:p w:rsidR="000A4B0A" w:rsidRPr="00373B5C" w:rsidRDefault="000A4B0A" w:rsidP="000A4B0A">
      <w:pPr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>Czy Zamawiający dopuści rękawice o poziomie</w:t>
      </w:r>
      <w:r w:rsidRPr="00373B5C">
        <w:rPr>
          <w:rFonts w:asciiTheme="majorHAnsi" w:hAnsiTheme="majorHAnsi" w:cs="Times New Roman"/>
          <w:sz w:val="22"/>
          <w:szCs w:val="22"/>
        </w:rPr>
        <w:t xml:space="preserve"> AQL 1,5 oraz sile zrywania 6 N</w:t>
      </w:r>
      <w:r w:rsidRPr="00373B5C">
        <w:rPr>
          <w:rFonts w:asciiTheme="majorHAnsi" w:hAnsiTheme="majorHAnsi" w:cs="Times New Roman"/>
          <w:sz w:val="22"/>
          <w:szCs w:val="22"/>
        </w:rPr>
        <w:t xml:space="preserve"> ?</w:t>
      </w:r>
    </w:p>
    <w:p w:rsidR="000A4B0A" w:rsidRPr="00373B5C" w:rsidRDefault="000A4B0A" w:rsidP="000A4B0A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</w:rPr>
        <w:t>Odpowiedź</w:t>
      </w:r>
      <w:r w:rsidRPr="00373B5C">
        <w:rPr>
          <w:rFonts w:asciiTheme="majorHAnsi" w:hAnsiTheme="majorHAnsi" w:cs="Times New Roman"/>
          <w:sz w:val="22"/>
          <w:szCs w:val="22"/>
        </w:rPr>
        <w:t>: Zgodnie z SIWZ.</w:t>
      </w:r>
    </w:p>
    <w:p w:rsidR="000A4B0A" w:rsidRPr="00373B5C" w:rsidRDefault="000A4B0A" w:rsidP="000A4B0A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  <w:r w:rsidRPr="00373B5C">
        <w:rPr>
          <w:rFonts w:asciiTheme="majorHAnsi" w:hAnsiTheme="majorHAnsi" w:cs="Times New Roman"/>
          <w:b/>
          <w:sz w:val="22"/>
          <w:szCs w:val="22"/>
        </w:rPr>
        <w:t xml:space="preserve">Pytanie </w:t>
      </w:r>
      <w:r w:rsidRPr="00373B5C">
        <w:rPr>
          <w:rFonts w:asciiTheme="majorHAnsi" w:hAnsiTheme="majorHAnsi" w:cs="Times New Roman"/>
          <w:b/>
          <w:sz w:val="22"/>
          <w:szCs w:val="22"/>
        </w:rPr>
        <w:t>2</w:t>
      </w:r>
      <w:r w:rsidRPr="00373B5C">
        <w:rPr>
          <w:rFonts w:asciiTheme="majorHAnsi" w:hAnsiTheme="majorHAnsi" w:cs="Times New Roman"/>
          <w:b/>
          <w:sz w:val="22"/>
          <w:szCs w:val="22"/>
        </w:rPr>
        <w:t xml:space="preserve"> - zadanie </w:t>
      </w:r>
      <w:r w:rsidR="00373B5C">
        <w:rPr>
          <w:rFonts w:asciiTheme="majorHAnsi" w:hAnsiTheme="majorHAnsi" w:cs="Times New Roman"/>
          <w:b/>
          <w:sz w:val="22"/>
          <w:szCs w:val="22"/>
        </w:rPr>
        <w:t>2</w:t>
      </w:r>
    </w:p>
    <w:p w:rsidR="005807C4" w:rsidRPr="00373B5C" w:rsidRDefault="005807C4" w:rsidP="005807C4">
      <w:pPr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b/>
          <w:sz w:val="22"/>
          <w:szCs w:val="22"/>
        </w:rPr>
        <w:t>Poz. 1</w:t>
      </w:r>
      <w:r w:rsidRPr="00373B5C">
        <w:rPr>
          <w:rFonts w:asciiTheme="majorHAnsi" w:hAnsiTheme="majorHAnsi" w:cs="Times New Roman"/>
          <w:sz w:val="22"/>
          <w:szCs w:val="22"/>
        </w:rPr>
        <w:t xml:space="preserve"> - Prosimy o dopuszczenie zaoferowania rękawic lateksowych bezpudrowych, chlorowanych. Pozostałe wymagania bez zmian.</w:t>
      </w:r>
    </w:p>
    <w:p w:rsidR="005807C4" w:rsidRPr="00373B5C" w:rsidRDefault="005807C4" w:rsidP="005807C4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</w:rPr>
        <w:t>Odpowiedź</w:t>
      </w:r>
      <w:r w:rsidRPr="00373B5C">
        <w:rPr>
          <w:rFonts w:asciiTheme="majorHAnsi" w:hAnsiTheme="majorHAnsi" w:cs="Times New Roman"/>
          <w:sz w:val="22"/>
          <w:szCs w:val="22"/>
        </w:rPr>
        <w:t>: Zgodnie z SIWZ.</w:t>
      </w: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  <w:r w:rsidRPr="00373B5C">
        <w:rPr>
          <w:rFonts w:asciiTheme="majorHAnsi" w:hAnsiTheme="majorHAnsi" w:cs="Times New Roman"/>
          <w:b/>
          <w:sz w:val="22"/>
          <w:szCs w:val="22"/>
        </w:rPr>
        <w:t xml:space="preserve">Pytanie </w:t>
      </w:r>
      <w:r w:rsidRPr="00373B5C">
        <w:rPr>
          <w:rFonts w:asciiTheme="majorHAnsi" w:hAnsiTheme="majorHAnsi" w:cs="Times New Roman"/>
          <w:b/>
          <w:sz w:val="22"/>
          <w:szCs w:val="22"/>
        </w:rPr>
        <w:t>3</w:t>
      </w:r>
      <w:r w:rsidRPr="00373B5C">
        <w:rPr>
          <w:rFonts w:asciiTheme="majorHAnsi" w:hAnsiTheme="majorHAnsi" w:cs="Times New Roman"/>
          <w:b/>
          <w:sz w:val="22"/>
          <w:szCs w:val="22"/>
        </w:rPr>
        <w:t xml:space="preserve"> - zadanie 2</w:t>
      </w:r>
    </w:p>
    <w:p w:rsidR="005807C4" w:rsidRPr="00373B5C" w:rsidRDefault="005807C4" w:rsidP="005807C4">
      <w:pPr>
        <w:rPr>
          <w:rFonts w:asciiTheme="majorHAnsi" w:hAnsiTheme="majorHAnsi" w:cs="Times New Roman"/>
          <w:b/>
          <w:sz w:val="22"/>
          <w:szCs w:val="22"/>
        </w:rPr>
      </w:pPr>
      <w:r w:rsidRPr="00373B5C">
        <w:rPr>
          <w:rFonts w:asciiTheme="majorHAnsi" w:hAnsiTheme="majorHAnsi" w:cs="Times New Roman"/>
          <w:b/>
          <w:sz w:val="22"/>
          <w:szCs w:val="22"/>
        </w:rPr>
        <w:t>Poz. 1</w:t>
      </w:r>
      <w:r w:rsidRPr="00373B5C">
        <w:rPr>
          <w:rFonts w:asciiTheme="majorHAnsi" w:hAnsiTheme="majorHAnsi" w:cs="Times New Roman"/>
          <w:sz w:val="22"/>
          <w:szCs w:val="22"/>
        </w:rPr>
        <w:t xml:space="preserve"> - Prosimy o dopuszczenie zaoferowania rękawic lateksowych, pudrowanych,                         o zawartości protein poniżej 115 µg/g zgodnie z norma EN 455. Pozostałe wymagania bez zmian.</w:t>
      </w: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>W razie odmowy, żądamy wskazania przesłanek merytorycznych i użytkowych, przemawiających za preferowaniem wyłącznie rękawic o parametrach opisanych SIWZ, podczas, gdy norma EN455 dopuszcza wyższą zawartość protein niż wymagana w SIWZ.</w:t>
      </w:r>
    </w:p>
    <w:p w:rsidR="005807C4" w:rsidRPr="00373B5C" w:rsidRDefault="005807C4" w:rsidP="005807C4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</w:rPr>
        <w:t>Odpowiedź</w:t>
      </w:r>
      <w:r w:rsidRPr="00373B5C">
        <w:rPr>
          <w:rFonts w:asciiTheme="majorHAnsi" w:hAnsiTheme="majorHAnsi" w:cs="Times New Roman"/>
          <w:sz w:val="22"/>
          <w:szCs w:val="22"/>
        </w:rPr>
        <w:t>: Zgodnie z SIWZ.</w:t>
      </w:r>
    </w:p>
    <w:p w:rsidR="005807C4" w:rsidRPr="00373B5C" w:rsidRDefault="005807C4" w:rsidP="005807C4">
      <w:pPr>
        <w:rPr>
          <w:rFonts w:asciiTheme="majorHAnsi" w:hAnsiTheme="majorHAnsi" w:cs="Times New Roman"/>
          <w:sz w:val="22"/>
          <w:szCs w:val="22"/>
        </w:rPr>
      </w:pP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  <w:r w:rsidRPr="00373B5C">
        <w:rPr>
          <w:rFonts w:asciiTheme="majorHAnsi" w:hAnsiTheme="majorHAnsi" w:cs="Times New Roman"/>
          <w:b/>
          <w:sz w:val="22"/>
          <w:szCs w:val="22"/>
        </w:rPr>
        <w:t xml:space="preserve">Pytanie </w:t>
      </w:r>
      <w:r w:rsidRPr="00373B5C">
        <w:rPr>
          <w:rFonts w:asciiTheme="majorHAnsi" w:hAnsiTheme="majorHAnsi" w:cs="Times New Roman"/>
          <w:b/>
          <w:sz w:val="22"/>
          <w:szCs w:val="22"/>
        </w:rPr>
        <w:t>4</w:t>
      </w:r>
      <w:r w:rsidRPr="00373B5C">
        <w:rPr>
          <w:rFonts w:asciiTheme="majorHAnsi" w:hAnsiTheme="majorHAnsi" w:cs="Times New Roman"/>
          <w:b/>
          <w:sz w:val="22"/>
          <w:szCs w:val="22"/>
        </w:rPr>
        <w:t xml:space="preserve"> - zadanie 5</w:t>
      </w:r>
    </w:p>
    <w:p w:rsidR="005807C4" w:rsidRPr="00373B5C" w:rsidRDefault="005807C4" w:rsidP="005807C4">
      <w:pPr>
        <w:rPr>
          <w:rFonts w:asciiTheme="majorHAnsi" w:hAnsiTheme="majorHAnsi" w:cs="Times New Roman"/>
          <w:b/>
          <w:sz w:val="22"/>
          <w:szCs w:val="22"/>
        </w:rPr>
      </w:pPr>
      <w:r w:rsidRPr="00373B5C">
        <w:rPr>
          <w:rFonts w:asciiTheme="majorHAnsi" w:hAnsiTheme="majorHAnsi" w:cs="Times New Roman"/>
          <w:b/>
          <w:sz w:val="22"/>
          <w:szCs w:val="22"/>
        </w:rPr>
        <w:t>Poz. 1</w:t>
      </w:r>
      <w:r w:rsidRPr="00373B5C">
        <w:rPr>
          <w:rFonts w:asciiTheme="majorHAnsi" w:hAnsiTheme="majorHAnsi" w:cs="Times New Roman"/>
          <w:sz w:val="22"/>
          <w:szCs w:val="22"/>
        </w:rPr>
        <w:t xml:space="preserve"> - Prosimy o dopuszczenie zaoferowania rękawic nitrylowych spełniające następujące parametry: grubość na palcu min. </w:t>
      </w:r>
      <w:smartTag w:uri="urn:schemas-microsoft-com:office:smarttags" w:element="metricconverter">
        <w:smartTagPr>
          <w:attr w:name="ProductID" w:val="0,10 mm"/>
        </w:smartTagPr>
        <w:r w:rsidRPr="00373B5C">
          <w:rPr>
            <w:rFonts w:asciiTheme="majorHAnsi" w:hAnsiTheme="majorHAnsi" w:cs="Times New Roman"/>
            <w:sz w:val="22"/>
            <w:szCs w:val="22"/>
          </w:rPr>
          <w:t>0,10 mm</w:t>
        </w:r>
      </w:smartTag>
      <w:r w:rsidRPr="00373B5C">
        <w:rPr>
          <w:rFonts w:asciiTheme="majorHAnsi" w:hAnsiTheme="majorHAnsi" w:cs="Times New Roman"/>
          <w:sz w:val="22"/>
          <w:szCs w:val="22"/>
        </w:rPr>
        <w:t>, zgodnie z normą ASTMF 1671, EN 455-1,2,3,4;  EN 374, siła zrywania min. 6N; AQL 1,5; podwójnie oznakowane jako wyrób medyczny                       i środek ochrony indywidualnej.</w:t>
      </w:r>
    </w:p>
    <w:p w:rsidR="000A4B0A" w:rsidRPr="00373B5C" w:rsidRDefault="005807C4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lastRenderedPageBreak/>
        <w:t xml:space="preserve">W razie odmowy, żądamy wskazania przesłanek merytorycznych i użytkowych, przemawiających za preferowaniem wyłącznie rękawic o parametrach opisanych SIWZ, podczas, gdy norma EN455 dopuszcza AQL 1,5 oraz siłę zrywania min. 6N. </w:t>
      </w:r>
    </w:p>
    <w:p w:rsidR="005807C4" w:rsidRPr="00373B5C" w:rsidRDefault="005807C4" w:rsidP="005807C4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</w:rPr>
        <w:t>Odpowiedź</w:t>
      </w:r>
      <w:r w:rsidRPr="00373B5C">
        <w:rPr>
          <w:rFonts w:asciiTheme="majorHAnsi" w:hAnsiTheme="majorHAnsi" w:cs="Times New Roman"/>
          <w:sz w:val="22"/>
          <w:szCs w:val="22"/>
        </w:rPr>
        <w:t>: Zgodnie z SIWZ.</w:t>
      </w: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  <w:r w:rsidRPr="00373B5C">
        <w:rPr>
          <w:rFonts w:asciiTheme="majorHAnsi" w:hAnsiTheme="majorHAnsi" w:cs="Times New Roman"/>
          <w:b/>
          <w:sz w:val="22"/>
          <w:szCs w:val="22"/>
        </w:rPr>
        <w:t>Wyjaśnienie pytanie 3 zadanie 2</w:t>
      </w: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>Ze względu na częste występowanie alergii skórnej u pracowników medycznych, wymagamy niższej zawartości protein niż określona w normie EN 455.</w:t>
      </w: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b/>
          <w:sz w:val="22"/>
          <w:szCs w:val="22"/>
        </w:rPr>
      </w:pPr>
      <w:r w:rsidRPr="00373B5C">
        <w:rPr>
          <w:rFonts w:asciiTheme="majorHAnsi" w:hAnsiTheme="majorHAnsi" w:cs="Times New Roman"/>
          <w:b/>
          <w:sz w:val="22"/>
          <w:szCs w:val="22"/>
        </w:rPr>
        <w:t xml:space="preserve">Wyjaśnienie </w:t>
      </w:r>
      <w:r w:rsidRPr="00373B5C">
        <w:rPr>
          <w:rFonts w:asciiTheme="majorHAnsi" w:hAnsiTheme="majorHAnsi" w:cs="Times New Roman"/>
          <w:b/>
          <w:sz w:val="22"/>
          <w:szCs w:val="22"/>
        </w:rPr>
        <w:t>pytanie</w:t>
      </w:r>
      <w:r w:rsidR="00F67CF9" w:rsidRPr="00373B5C">
        <w:rPr>
          <w:rFonts w:asciiTheme="majorHAnsi" w:hAnsiTheme="majorHAnsi" w:cs="Times New Roman"/>
          <w:b/>
          <w:sz w:val="22"/>
          <w:szCs w:val="22"/>
        </w:rPr>
        <w:t xml:space="preserve"> 4</w:t>
      </w:r>
      <w:r w:rsidRPr="00373B5C">
        <w:rPr>
          <w:rFonts w:asciiTheme="majorHAnsi" w:hAnsiTheme="majorHAnsi" w:cs="Times New Roman"/>
          <w:b/>
          <w:sz w:val="22"/>
          <w:szCs w:val="22"/>
        </w:rPr>
        <w:t xml:space="preserve"> </w:t>
      </w:r>
      <w:r w:rsidR="00F67CF9" w:rsidRPr="00373B5C">
        <w:rPr>
          <w:rFonts w:asciiTheme="majorHAnsi" w:hAnsiTheme="majorHAnsi" w:cs="Times New Roman"/>
          <w:b/>
          <w:sz w:val="22"/>
          <w:szCs w:val="22"/>
        </w:rPr>
        <w:t>zadanie 5</w:t>
      </w: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>Norma EN 455 określa minimalna siłę zrywu 6N. Jako podmiot zamawiający mamy prawo wymagać wyższej siły zrywu, tym bardziej iż w praktyce stosowane były rękawice o sile zrywu 6N i często ulegały rozerwaniu w czasie zakładania lub w trakcie pracy. Należy nadmienić iż dwukrotnie wzrosło zużycie. Testowaniu podano rękawice o sile 8N które spełniają nasze oczekiwanie.</w:t>
      </w: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>AQL – poziom szczelności rękawicy im niższy AQL, tym rękawice są bardziej szczelne.</w:t>
      </w: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sz w:val="22"/>
          <w:szCs w:val="22"/>
        </w:rPr>
        <w:t>Ze względu na  rodzaj wykonywanych procedur wymagane sa rękawice nitrylowe bardziej szczelne uniemożliwiające przenikanie drobnoustrojów</w:t>
      </w:r>
      <w:r w:rsidR="00373B5C" w:rsidRPr="00373B5C">
        <w:rPr>
          <w:rFonts w:asciiTheme="majorHAnsi" w:hAnsiTheme="majorHAnsi" w:cs="Times New Roman"/>
          <w:sz w:val="22"/>
          <w:szCs w:val="22"/>
        </w:rPr>
        <w:t>.</w:t>
      </w:r>
    </w:p>
    <w:p w:rsidR="00373B5C" w:rsidRPr="00373B5C" w:rsidRDefault="00373B5C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</w:p>
    <w:p w:rsidR="00373B5C" w:rsidRPr="00373B5C" w:rsidRDefault="00373B5C" w:rsidP="00373B5C">
      <w:pPr>
        <w:rPr>
          <w:rFonts w:asciiTheme="majorHAnsi" w:hAnsiTheme="majorHAnsi"/>
          <w:b/>
          <w:color w:val="4D4D4D"/>
          <w:sz w:val="22"/>
          <w:szCs w:val="22"/>
        </w:rPr>
      </w:pPr>
      <w:r w:rsidRPr="00373B5C">
        <w:rPr>
          <w:rFonts w:asciiTheme="majorHAnsi" w:hAnsiTheme="majorHAnsi"/>
          <w:b/>
          <w:color w:val="4D4D4D"/>
          <w:sz w:val="22"/>
          <w:szCs w:val="22"/>
        </w:rPr>
        <w:t>Zestawienie nr 11 poz.1</w:t>
      </w:r>
    </w:p>
    <w:p w:rsidR="00373B5C" w:rsidRDefault="00373B5C" w:rsidP="00373B5C">
      <w:pPr>
        <w:rPr>
          <w:rFonts w:asciiTheme="majorHAnsi" w:hAnsiTheme="majorHAnsi"/>
          <w:color w:val="4D4D4D"/>
          <w:sz w:val="22"/>
          <w:szCs w:val="22"/>
        </w:rPr>
      </w:pPr>
      <w:r w:rsidRPr="00373B5C">
        <w:rPr>
          <w:rFonts w:asciiTheme="majorHAnsi" w:hAnsiTheme="majorHAnsi"/>
          <w:color w:val="4D4D4D"/>
          <w:sz w:val="22"/>
          <w:szCs w:val="22"/>
        </w:rPr>
        <w:t>Prosimy Zamawiającego o dopuszczenie ww rękawic neoprenowych z wewnętrzną powierzchnią w całości polimerowaną , reszta parametrów bez zmian.</w:t>
      </w:r>
    </w:p>
    <w:p w:rsidR="001110C7" w:rsidRPr="00373B5C" w:rsidRDefault="001110C7" w:rsidP="001110C7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  <w:r w:rsidRPr="00373B5C">
        <w:rPr>
          <w:rFonts w:asciiTheme="majorHAnsi" w:hAnsiTheme="majorHAnsi" w:cs="Times New Roman"/>
          <w:b/>
          <w:bCs/>
          <w:sz w:val="22"/>
          <w:szCs w:val="22"/>
        </w:rPr>
        <w:t>Odpowiedź</w:t>
      </w:r>
      <w:r w:rsidRPr="00373B5C">
        <w:rPr>
          <w:rFonts w:asciiTheme="majorHAnsi" w:hAnsiTheme="majorHAnsi" w:cs="Times New Roman"/>
          <w:sz w:val="22"/>
          <w:szCs w:val="22"/>
        </w:rPr>
        <w:t>: Zgodnie z SIWZ.</w:t>
      </w:r>
    </w:p>
    <w:p w:rsidR="00373B5C" w:rsidRPr="00373B5C" w:rsidRDefault="00373B5C" w:rsidP="00373B5C">
      <w:pPr>
        <w:rPr>
          <w:rFonts w:asciiTheme="majorHAnsi" w:hAnsiTheme="majorHAnsi"/>
          <w:color w:val="4D4D4D"/>
          <w:sz w:val="22"/>
          <w:szCs w:val="22"/>
        </w:rPr>
      </w:pPr>
    </w:p>
    <w:p w:rsidR="00373B5C" w:rsidRPr="00373B5C" w:rsidRDefault="00373B5C" w:rsidP="00373B5C">
      <w:pPr>
        <w:rPr>
          <w:rFonts w:asciiTheme="majorHAnsi" w:hAnsiTheme="majorHAnsi"/>
          <w:b/>
          <w:color w:val="4D4D4D"/>
          <w:sz w:val="22"/>
          <w:szCs w:val="22"/>
        </w:rPr>
      </w:pPr>
      <w:r w:rsidRPr="00373B5C">
        <w:rPr>
          <w:rFonts w:asciiTheme="majorHAnsi" w:hAnsiTheme="majorHAnsi"/>
          <w:b/>
          <w:color w:val="4D4D4D"/>
          <w:sz w:val="22"/>
          <w:szCs w:val="22"/>
        </w:rPr>
        <w:t>Projekt umowy – par. 2 ust. 1</w:t>
      </w:r>
    </w:p>
    <w:p w:rsidR="00373B5C" w:rsidRPr="00373B5C" w:rsidRDefault="00373B5C" w:rsidP="00373B5C">
      <w:pPr>
        <w:pStyle w:val="Tekstpodstawowy"/>
        <w:spacing w:after="0"/>
        <w:rPr>
          <w:rFonts w:asciiTheme="majorHAnsi" w:hAnsiTheme="majorHAnsi" w:cs="Arial"/>
          <w:sz w:val="22"/>
          <w:szCs w:val="22"/>
        </w:rPr>
      </w:pPr>
      <w:r w:rsidRPr="00373B5C">
        <w:rPr>
          <w:rFonts w:asciiTheme="majorHAnsi" w:hAnsiTheme="majorHAnsi" w:cs="Arial"/>
          <w:sz w:val="22"/>
          <w:szCs w:val="22"/>
        </w:rPr>
        <w:t>W odniesieniu do zapisów SIWZ, sugerujących konieczność uwzględnienia w cenie oferty wszystkich kosztów związanych z realizacją zamówienia, zwracamy się z prośbą o podanie prognozowanej ilości zamówień, składanych przez Zamawiającego w trakcie realizacji umowy zamówienia publicznego.</w:t>
      </w:r>
    </w:p>
    <w:p w:rsidR="00373B5C" w:rsidRPr="00373B5C" w:rsidRDefault="00373B5C" w:rsidP="00373B5C">
      <w:pPr>
        <w:spacing w:after="0"/>
        <w:rPr>
          <w:rFonts w:asciiTheme="majorHAnsi" w:hAnsiTheme="majorHAnsi" w:cs="Arial"/>
          <w:sz w:val="22"/>
          <w:szCs w:val="22"/>
        </w:rPr>
      </w:pPr>
      <w:r w:rsidRPr="00373B5C">
        <w:rPr>
          <w:rFonts w:asciiTheme="majorHAnsi" w:hAnsiTheme="majorHAnsi" w:cs="Arial"/>
          <w:sz w:val="22"/>
          <w:szCs w:val="22"/>
        </w:rPr>
        <w:t>Powyższe stanowi niezbędne informacje, konieczne do właściwego przygotowania oferty przetargowej w zakresie dokonania właściwej wyceny wyrobów, w koszt którego Wykonawcy powinni wkalkulować koszt wykonywanych dostaw.</w:t>
      </w:r>
    </w:p>
    <w:p w:rsidR="00373B5C" w:rsidRPr="00373B5C" w:rsidRDefault="00373B5C" w:rsidP="00373B5C">
      <w:pPr>
        <w:spacing w:after="0"/>
        <w:rPr>
          <w:rStyle w:val="FontStyle42"/>
          <w:rFonts w:asciiTheme="majorHAnsi" w:hAnsiTheme="majorHAnsi" w:cs="Arial"/>
          <w:b w:val="0"/>
          <w:bCs w:val="0"/>
          <w:i w:val="0"/>
          <w:iCs w:val="0"/>
          <w:sz w:val="22"/>
          <w:szCs w:val="22"/>
        </w:rPr>
      </w:pPr>
      <w:r w:rsidRPr="00373B5C">
        <w:rPr>
          <w:rFonts w:asciiTheme="majorHAnsi" w:hAnsiTheme="majorHAnsi" w:cs="Arial"/>
          <w:sz w:val="22"/>
          <w:szCs w:val="22"/>
        </w:rPr>
        <w:t>Dodatkowo wnosimy o wprowadzenie do § 2  pkt  1 projektu umowy zapisu o następującym brzmieniu:</w:t>
      </w:r>
    </w:p>
    <w:p w:rsidR="00373B5C" w:rsidRPr="00373B5C" w:rsidRDefault="00373B5C" w:rsidP="00373B5C">
      <w:pPr>
        <w:pStyle w:val="Bezodstpw"/>
        <w:jc w:val="both"/>
        <w:rPr>
          <w:rFonts w:asciiTheme="majorHAnsi" w:hAnsiTheme="majorHAnsi" w:cs="Arial"/>
          <w:i/>
        </w:rPr>
      </w:pPr>
      <w:r w:rsidRPr="00373B5C">
        <w:rPr>
          <w:rFonts w:asciiTheme="majorHAnsi" w:hAnsiTheme="majorHAnsi" w:cs="Arial"/>
          <w:i/>
        </w:rPr>
        <w:t>„Zamawiający zastrzega sobie prawo do częściowej realizacji umowy, jednak niezrealizowana wartość umowy nie może być większa niż 30% wartości umowy”.</w:t>
      </w:r>
    </w:p>
    <w:p w:rsidR="00373B5C" w:rsidRDefault="00373B5C" w:rsidP="00373B5C">
      <w:pPr>
        <w:pStyle w:val="Bezodstpw"/>
        <w:jc w:val="both"/>
        <w:rPr>
          <w:rStyle w:val="FontStyle42"/>
          <w:rFonts w:asciiTheme="majorHAnsi" w:hAnsiTheme="majorHAnsi" w:cs="Arial"/>
          <w:sz w:val="22"/>
          <w:szCs w:val="22"/>
        </w:rPr>
      </w:pPr>
      <w:r w:rsidRPr="00373B5C">
        <w:rPr>
          <w:rStyle w:val="FontStyle42"/>
          <w:rFonts w:asciiTheme="majorHAnsi" w:hAnsiTheme="majorHAnsi" w:cs="Arial"/>
          <w:sz w:val="22"/>
          <w:szCs w:val="22"/>
        </w:rPr>
        <w:t>Zgodnie z opinią UZP, zamawiający każdorazowo określa minimalny poziom zamówienia, który zostanie zrealizowany, co pozwala wykonawcom na rzetelne i właściwe dokonanie wyceny oferty, wskazując jednocześnie dodatkowy zakres - margines, którego realizacja jest uzależniona od wskazanych w kontrakcie okoliczności skutkujących zmniejszonym zapotrzebowaniem i stanowi uprawnienie zamawiającego, z którego może, ale nie musi on skorzystać.</w:t>
      </w:r>
    </w:p>
    <w:p w:rsidR="003E01D6" w:rsidRPr="00373B5C" w:rsidRDefault="00373B5C" w:rsidP="003E01D6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  <w:r>
        <w:rPr>
          <w:rStyle w:val="FontStyle42"/>
          <w:rFonts w:asciiTheme="majorHAnsi" w:hAnsiTheme="majorHAnsi" w:cs="Arial"/>
          <w:sz w:val="22"/>
          <w:szCs w:val="22"/>
        </w:rPr>
        <w:lastRenderedPageBreak/>
        <w:t>Odpowiedz:</w:t>
      </w:r>
      <w:r w:rsidRPr="00373B5C">
        <w:rPr>
          <w:rStyle w:val="FontStyle42"/>
          <w:rFonts w:asciiTheme="majorHAnsi" w:hAnsiTheme="majorHAnsi" w:cs="Arial"/>
          <w:sz w:val="22"/>
          <w:szCs w:val="22"/>
        </w:rPr>
        <w:t xml:space="preserve"> </w:t>
      </w:r>
      <w:r w:rsidR="003E01D6" w:rsidRPr="00373B5C">
        <w:rPr>
          <w:rFonts w:asciiTheme="majorHAnsi" w:hAnsiTheme="majorHAnsi" w:cs="Times New Roman"/>
          <w:sz w:val="22"/>
          <w:szCs w:val="22"/>
        </w:rPr>
        <w:t>Zgodnie z SIWZ.</w:t>
      </w:r>
    </w:p>
    <w:p w:rsidR="00373B5C" w:rsidRPr="00373B5C" w:rsidRDefault="00373B5C" w:rsidP="00373B5C">
      <w:pPr>
        <w:pStyle w:val="Bezodstpw"/>
        <w:jc w:val="both"/>
        <w:rPr>
          <w:rFonts w:asciiTheme="majorHAnsi" w:hAnsiTheme="majorHAnsi" w:cs="Arial"/>
          <w:spacing w:val="10"/>
        </w:rPr>
      </w:pPr>
    </w:p>
    <w:p w:rsidR="00373B5C" w:rsidRPr="00373B5C" w:rsidRDefault="00373B5C" w:rsidP="00373B5C">
      <w:pPr>
        <w:rPr>
          <w:rFonts w:asciiTheme="majorHAnsi" w:hAnsiTheme="majorHAnsi"/>
          <w:b/>
          <w:color w:val="4D4D4D"/>
          <w:sz w:val="22"/>
          <w:szCs w:val="22"/>
        </w:rPr>
      </w:pPr>
      <w:r w:rsidRPr="00373B5C">
        <w:rPr>
          <w:rFonts w:asciiTheme="majorHAnsi" w:hAnsiTheme="majorHAnsi"/>
          <w:b/>
          <w:color w:val="4D4D4D"/>
          <w:sz w:val="22"/>
          <w:szCs w:val="22"/>
        </w:rPr>
        <w:t>Projekt umowy – par. 6 ust. 7 ppkt.d)</w:t>
      </w:r>
    </w:p>
    <w:p w:rsidR="00373B5C" w:rsidRPr="00373B5C" w:rsidRDefault="00373B5C" w:rsidP="00373B5C">
      <w:pPr>
        <w:rPr>
          <w:rFonts w:asciiTheme="majorHAnsi" w:hAnsiTheme="majorHAnsi"/>
          <w:i/>
          <w:sz w:val="22"/>
          <w:szCs w:val="22"/>
        </w:rPr>
      </w:pPr>
      <w:r w:rsidRPr="00373B5C">
        <w:rPr>
          <w:rFonts w:asciiTheme="majorHAnsi" w:hAnsiTheme="majorHAnsi"/>
          <w:sz w:val="22"/>
          <w:szCs w:val="22"/>
        </w:rPr>
        <w:t xml:space="preserve">Prosimy o wykreślenie zapisu z projektu umowy : </w:t>
      </w:r>
    </w:p>
    <w:p w:rsidR="00373B5C" w:rsidRPr="00373B5C" w:rsidRDefault="00373B5C" w:rsidP="00373B5C">
      <w:pPr>
        <w:rPr>
          <w:rFonts w:asciiTheme="majorHAnsi" w:hAnsiTheme="majorHAnsi"/>
          <w:i/>
          <w:sz w:val="22"/>
          <w:szCs w:val="22"/>
        </w:rPr>
      </w:pPr>
      <w:r w:rsidRPr="00373B5C">
        <w:rPr>
          <w:rFonts w:asciiTheme="majorHAnsi" w:hAnsiTheme="majorHAnsi"/>
          <w:i/>
          <w:sz w:val="22"/>
          <w:szCs w:val="22"/>
        </w:rPr>
        <w:t>Wykonawca zobowiązuje się dostarczyć  produkty:</w:t>
      </w:r>
    </w:p>
    <w:p w:rsidR="00373B5C" w:rsidRPr="00373B5C" w:rsidRDefault="00373B5C" w:rsidP="00373B5C">
      <w:pPr>
        <w:rPr>
          <w:rFonts w:asciiTheme="majorHAnsi" w:hAnsiTheme="majorHAnsi"/>
          <w:i/>
          <w:sz w:val="22"/>
          <w:szCs w:val="22"/>
        </w:rPr>
      </w:pPr>
      <w:r w:rsidRPr="00373B5C">
        <w:rPr>
          <w:rFonts w:asciiTheme="majorHAnsi" w:hAnsiTheme="majorHAnsi"/>
          <w:i/>
          <w:sz w:val="22"/>
          <w:szCs w:val="22"/>
        </w:rPr>
        <w:t xml:space="preserve">d) do przekazania Zamawiającemu wraz z dwoma egzemplarzami wystawionej faktury specyfikacji dostawy oraz przesłania tej specyfikacji w formie elektronicznej najlepiej w </w:t>
      </w:r>
      <w:r w:rsidRPr="00373B5C">
        <w:rPr>
          <w:rFonts w:asciiTheme="majorHAnsi" w:hAnsiTheme="majorHAnsi"/>
          <w:b/>
          <w:i/>
          <w:sz w:val="22"/>
          <w:szCs w:val="22"/>
        </w:rPr>
        <w:t>standardzie DATAFARM</w:t>
      </w:r>
      <w:r w:rsidRPr="00373B5C">
        <w:rPr>
          <w:rFonts w:asciiTheme="majorHAnsi" w:hAnsiTheme="majorHAnsi"/>
          <w:i/>
          <w:sz w:val="22"/>
          <w:szCs w:val="22"/>
        </w:rPr>
        <w:t xml:space="preserve"> ……..</w:t>
      </w:r>
    </w:p>
    <w:p w:rsidR="00373B5C" w:rsidRDefault="00373B5C" w:rsidP="00373B5C">
      <w:pPr>
        <w:rPr>
          <w:rFonts w:asciiTheme="majorHAnsi" w:hAnsiTheme="majorHAnsi"/>
          <w:sz w:val="22"/>
          <w:szCs w:val="22"/>
        </w:rPr>
      </w:pPr>
      <w:r w:rsidRPr="00373B5C">
        <w:rPr>
          <w:rFonts w:asciiTheme="majorHAnsi" w:hAnsiTheme="majorHAnsi"/>
          <w:sz w:val="22"/>
          <w:szCs w:val="22"/>
        </w:rPr>
        <w:t>Wskazanie w projekcie umowy wymogu dostarczenia faktury w wersji elektronicznej wygenerowanej przez konkretny program i oczekiwanie od Wykonawców dostarczania faktur w konkretnym  formacie (tutaj: w formacie Datafarm ) stanowi celowe utrudnienie dla Wykonawców i ograniczenie przez Zamawiającego dostępu do wzięcia udziału w postępowaniu. Wykonawcy mogą bowiem korzystać z oprogramowania różnych producentów, niekoniecznie z oprogramowania podanego przez Zamawiającego. W związku z powyższym zwracamy się o wykreślenie ww. zapisu .</w:t>
      </w:r>
    </w:p>
    <w:p w:rsidR="003E01D6" w:rsidRPr="00373B5C" w:rsidRDefault="00373B5C" w:rsidP="003E01D6">
      <w:pPr>
        <w:tabs>
          <w:tab w:val="left" w:pos="8385"/>
        </w:tabs>
        <w:spacing w:after="0"/>
        <w:rPr>
          <w:rFonts w:asciiTheme="majorHAnsi" w:hAnsiTheme="majorHAnsi" w:cs="Times New Roman"/>
          <w:sz w:val="22"/>
          <w:szCs w:val="22"/>
        </w:rPr>
      </w:pPr>
      <w:r w:rsidRPr="001110C7">
        <w:rPr>
          <w:rFonts w:asciiTheme="majorHAnsi" w:hAnsiTheme="majorHAnsi"/>
          <w:b/>
          <w:sz w:val="22"/>
          <w:szCs w:val="22"/>
        </w:rPr>
        <w:t>Odpowiedz:</w:t>
      </w:r>
      <w:r w:rsidR="003E01D6" w:rsidRPr="003E01D6">
        <w:rPr>
          <w:rFonts w:asciiTheme="majorHAnsi" w:hAnsiTheme="majorHAnsi" w:cs="Times New Roman"/>
          <w:sz w:val="22"/>
          <w:szCs w:val="22"/>
        </w:rPr>
        <w:t xml:space="preserve"> </w:t>
      </w:r>
      <w:r w:rsidR="003E01D6">
        <w:rPr>
          <w:rFonts w:asciiTheme="majorHAnsi" w:hAnsiTheme="majorHAnsi" w:cs="Times New Roman"/>
          <w:sz w:val="22"/>
          <w:szCs w:val="22"/>
        </w:rPr>
        <w:t xml:space="preserve"> Dopuszcza ale nie wymaga.</w:t>
      </w:r>
      <w:bookmarkStart w:id="0" w:name="_GoBack"/>
      <w:bookmarkEnd w:id="0"/>
    </w:p>
    <w:p w:rsidR="003E01D6" w:rsidRPr="00373B5C" w:rsidRDefault="003E01D6" w:rsidP="003E01D6">
      <w:pPr>
        <w:spacing w:line="360" w:lineRule="auto"/>
        <w:rPr>
          <w:rFonts w:asciiTheme="majorHAnsi" w:hAnsiTheme="majorHAnsi" w:cs="Times New Roman"/>
          <w:sz w:val="22"/>
          <w:szCs w:val="22"/>
        </w:rPr>
      </w:pPr>
    </w:p>
    <w:p w:rsidR="00373B5C" w:rsidRPr="00373B5C" w:rsidRDefault="00373B5C" w:rsidP="00373B5C">
      <w:pPr>
        <w:rPr>
          <w:rFonts w:asciiTheme="majorHAnsi" w:hAnsiTheme="majorHAnsi"/>
          <w:b/>
          <w:color w:val="4D4D4D"/>
          <w:sz w:val="22"/>
          <w:szCs w:val="22"/>
        </w:rPr>
      </w:pPr>
      <w:r w:rsidRPr="00373B5C">
        <w:rPr>
          <w:rFonts w:asciiTheme="majorHAnsi" w:hAnsiTheme="majorHAnsi"/>
          <w:b/>
          <w:color w:val="4D4D4D"/>
          <w:sz w:val="22"/>
          <w:szCs w:val="22"/>
        </w:rPr>
        <w:t>Projekt umowy – par. 7 ust. 2</w:t>
      </w:r>
    </w:p>
    <w:p w:rsidR="00373B5C" w:rsidRDefault="00373B5C" w:rsidP="00373B5C">
      <w:pPr>
        <w:rPr>
          <w:rFonts w:asciiTheme="majorHAnsi" w:hAnsiTheme="majorHAnsi"/>
          <w:sz w:val="22"/>
          <w:szCs w:val="22"/>
        </w:rPr>
      </w:pPr>
      <w:r w:rsidRPr="00373B5C">
        <w:rPr>
          <w:rFonts w:asciiTheme="majorHAnsi" w:hAnsiTheme="majorHAnsi"/>
          <w:sz w:val="22"/>
          <w:szCs w:val="22"/>
        </w:rPr>
        <w:t>Prosimy Zamawiającego o wydłużenie terminu wymiany towaru wadliwego na towar bez wad w ciągu 5 dni od otrzymania informacji o reklamacji, ponieważ procedura reklamacyjna wymaga czasu w celu zbadania i dokonania właściwej wymiany produktu.</w:t>
      </w:r>
    </w:p>
    <w:p w:rsidR="001110C7" w:rsidRPr="001110C7" w:rsidRDefault="001110C7" w:rsidP="001110C7">
      <w:pPr>
        <w:rPr>
          <w:rFonts w:asciiTheme="majorHAnsi" w:hAnsiTheme="majorHAnsi"/>
          <w:b/>
          <w:sz w:val="22"/>
          <w:szCs w:val="22"/>
        </w:rPr>
      </w:pPr>
      <w:r w:rsidRPr="001110C7">
        <w:rPr>
          <w:rFonts w:asciiTheme="majorHAnsi" w:hAnsiTheme="majorHAnsi"/>
          <w:b/>
          <w:sz w:val="22"/>
          <w:szCs w:val="22"/>
        </w:rPr>
        <w:t>Odpowiedz:</w:t>
      </w:r>
      <w:r w:rsidR="00DC6B7E">
        <w:rPr>
          <w:rFonts w:asciiTheme="majorHAnsi" w:hAnsiTheme="majorHAnsi"/>
          <w:b/>
          <w:sz w:val="22"/>
          <w:szCs w:val="22"/>
        </w:rPr>
        <w:t xml:space="preserve"> Nie</w:t>
      </w:r>
    </w:p>
    <w:p w:rsidR="00373B5C" w:rsidRPr="00373B5C" w:rsidRDefault="00373B5C" w:rsidP="00373B5C">
      <w:pPr>
        <w:rPr>
          <w:rFonts w:asciiTheme="majorHAnsi" w:hAnsiTheme="majorHAnsi"/>
          <w:sz w:val="22"/>
          <w:szCs w:val="22"/>
        </w:rPr>
      </w:pPr>
    </w:p>
    <w:p w:rsidR="00373B5C" w:rsidRPr="00373B5C" w:rsidRDefault="00373B5C" w:rsidP="00373B5C">
      <w:pPr>
        <w:rPr>
          <w:rFonts w:asciiTheme="majorHAnsi" w:hAnsiTheme="majorHAnsi"/>
          <w:b/>
          <w:color w:val="4D4D4D"/>
          <w:sz w:val="22"/>
          <w:szCs w:val="22"/>
        </w:rPr>
      </w:pPr>
      <w:r w:rsidRPr="00373B5C">
        <w:rPr>
          <w:rFonts w:asciiTheme="majorHAnsi" w:hAnsiTheme="majorHAnsi"/>
          <w:b/>
          <w:color w:val="4D4D4D"/>
          <w:sz w:val="22"/>
          <w:szCs w:val="22"/>
        </w:rPr>
        <w:t>Projekt umowy – par. 9 ust. 2</w:t>
      </w:r>
    </w:p>
    <w:p w:rsidR="00373B5C" w:rsidRDefault="00373B5C" w:rsidP="00373B5C">
      <w:pPr>
        <w:rPr>
          <w:rFonts w:asciiTheme="majorHAnsi" w:hAnsiTheme="majorHAnsi"/>
          <w:sz w:val="22"/>
          <w:szCs w:val="22"/>
        </w:rPr>
      </w:pPr>
      <w:r w:rsidRPr="00373B5C">
        <w:rPr>
          <w:rFonts w:asciiTheme="majorHAnsi" w:hAnsiTheme="majorHAnsi"/>
          <w:sz w:val="22"/>
          <w:szCs w:val="22"/>
        </w:rPr>
        <w:t>Prosimy o zmianę kary umownej na 0,1% wartości brutto opóźnionej częściowej dostawy za każdy rozpoczęty dzień zwłoki. Zapis zawarty w par. 9 ust.2 odnoszący się kary umownej  jest sprzeczny z art. 5 KC oraz art. 139 ustawy PZP, przez co narusza cywilnoprawną równość stron umowy, gdyż umowa w przypadku nieterminowych płatności przewiduje karę dla Zamawiającego w wysokości odsetek ustawowych . Potwierdza to wyrok Zespołu Arbitrów z dnia 24.06.2014 r. sygn. UZP/ZO/0-924/04, którzy orzeka, że wprowadzanie takich dysproporcji w umowie jest niedozwolone. Obwarowanie Wykonawcy tak wysokimi karami umownymi stoi w sprzeczności z istotą instytucji kary umownej. Zgodnie z Orzecznictwem Sądu Najwyższego (Wyrok z dnia 29.12.1978r., IV CR 440/798)  “Kara umowna – jako rażąco wygórowana powinna ulec zmniejszeniu w stopniu dostosowanym do tej dysproporcji. W przeciwnym razie kara umowna – tracąc charakter surogatu odszkodowania (art.483 § 1 k.c.) - prowadziłaby do nie uzasadnionego wzbogacenia wierzyciela”.</w:t>
      </w:r>
    </w:p>
    <w:p w:rsidR="001110C7" w:rsidRPr="001110C7" w:rsidRDefault="001110C7" w:rsidP="001110C7">
      <w:pPr>
        <w:rPr>
          <w:rFonts w:asciiTheme="majorHAnsi" w:hAnsiTheme="majorHAnsi"/>
          <w:b/>
          <w:sz w:val="22"/>
          <w:szCs w:val="22"/>
        </w:rPr>
      </w:pPr>
      <w:r w:rsidRPr="001110C7">
        <w:rPr>
          <w:rFonts w:asciiTheme="majorHAnsi" w:hAnsiTheme="majorHAnsi"/>
          <w:b/>
          <w:sz w:val="22"/>
          <w:szCs w:val="22"/>
        </w:rPr>
        <w:t>Odpowiedz:</w:t>
      </w:r>
      <w:r w:rsidR="00DC6B7E">
        <w:rPr>
          <w:rFonts w:asciiTheme="majorHAnsi" w:hAnsiTheme="majorHAnsi"/>
          <w:b/>
          <w:sz w:val="22"/>
          <w:szCs w:val="22"/>
        </w:rPr>
        <w:t xml:space="preserve"> Nie</w:t>
      </w:r>
    </w:p>
    <w:p w:rsidR="00373B5C" w:rsidRPr="00373B5C" w:rsidRDefault="00373B5C" w:rsidP="00373B5C">
      <w:pPr>
        <w:rPr>
          <w:rFonts w:asciiTheme="majorHAnsi" w:hAnsiTheme="majorHAnsi"/>
          <w:sz w:val="22"/>
          <w:szCs w:val="22"/>
        </w:rPr>
      </w:pPr>
    </w:p>
    <w:p w:rsidR="00373B5C" w:rsidRPr="00373B5C" w:rsidRDefault="00373B5C" w:rsidP="00373B5C">
      <w:pPr>
        <w:rPr>
          <w:rFonts w:asciiTheme="majorHAnsi" w:hAnsiTheme="majorHAnsi"/>
          <w:b/>
          <w:sz w:val="22"/>
          <w:szCs w:val="22"/>
        </w:rPr>
      </w:pPr>
      <w:r w:rsidRPr="00373B5C">
        <w:rPr>
          <w:rFonts w:asciiTheme="majorHAnsi" w:hAnsiTheme="majorHAnsi"/>
          <w:b/>
          <w:sz w:val="22"/>
          <w:szCs w:val="22"/>
        </w:rPr>
        <w:t>Projekt umowy – par. 9 ust.3</w:t>
      </w:r>
    </w:p>
    <w:p w:rsidR="00373B5C" w:rsidRDefault="00373B5C" w:rsidP="00373B5C">
      <w:pPr>
        <w:rPr>
          <w:rFonts w:asciiTheme="majorHAnsi" w:hAnsiTheme="majorHAnsi"/>
          <w:sz w:val="22"/>
          <w:szCs w:val="22"/>
        </w:rPr>
      </w:pPr>
      <w:r w:rsidRPr="00373B5C">
        <w:rPr>
          <w:rFonts w:asciiTheme="majorHAnsi" w:hAnsiTheme="majorHAnsi"/>
          <w:sz w:val="22"/>
          <w:szCs w:val="22"/>
        </w:rPr>
        <w:t>Prosimy o zmianę kary umownej na 0,1% wartości brutto opóźnionej wadliwej częściowej dostawy  za każdy rozpoczęty dzień zwłoki. Zapis zawarty w par. 9 ust. 3 odnoszący się kary umownej  jest sprzeczny z art. 5 KC oraz art. 139 ustawy PZP, przez co narusza cywilnoprawną równość stron umowy, gdyż umowa w przypadku nieterminowych płatności przewiduje karę dla Zamawiającego w wysokości odsetek ustawowych . Potwierdza to wyrok Zespołu Arbitrów z dnia 24.06.2014 r. sygn. UZP/ZO/0-924/04, którzy orzeka, że wprowadzanie takich dysproporcji w umowie jest niedozwolone. Obwarowanie Wykonawcy tak wysokimi karami umownymi stoi w sprzeczności z istotą instytucji kary umownej. Zgodnie z Orzecznictwem Sądu Najwyższego (Wyrok z dnia 29.12.1978r., IV CR 440/798)  “Kara umowna – jako rażąco wygórowana powinna ulec zmniejszeniu w stopniu dostosowanym do tej dysproporcji. W przeciwnym razie kara umowna – tracąc charakter surogatu odszkodowania (art.483 § 1 k.c.) - prowadziłaby do nie uzasadnionego wzbogacenia wierzyciela”.</w:t>
      </w:r>
    </w:p>
    <w:p w:rsidR="00373B5C" w:rsidRPr="001110C7" w:rsidRDefault="00373B5C" w:rsidP="00373B5C">
      <w:pPr>
        <w:rPr>
          <w:rFonts w:asciiTheme="majorHAnsi" w:hAnsiTheme="majorHAnsi"/>
          <w:b/>
          <w:sz w:val="22"/>
          <w:szCs w:val="22"/>
        </w:rPr>
      </w:pPr>
      <w:r w:rsidRPr="001110C7">
        <w:rPr>
          <w:rFonts w:asciiTheme="majorHAnsi" w:hAnsiTheme="majorHAnsi"/>
          <w:b/>
          <w:sz w:val="22"/>
          <w:szCs w:val="22"/>
        </w:rPr>
        <w:lastRenderedPageBreak/>
        <w:t>Odpowiedz:</w:t>
      </w:r>
      <w:r w:rsidR="00DC6B7E">
        <w:rPr>
          <w:rFonts w:asciiTheme="majorHAnsi" w:hAnsiTheme="majorHAnsi"/>
          <w:b/>
          <w:sz w:val="22"/>
          <w:szCs w:val="22"/>
        </w:rPr>
        <w:t xml:space="preserve"> Nie</w:t>
      </w:r>
    </w:p>
    <w:p w:rsidR="00373B5C" w:rsidRPr="00373B5C" w:rsidRDefault="00373B5C" w:rsidP="00373B5C">
      <w:pPr>
        <w:rPr>
          <w:rFonts w:asciiTheme="majorHAnsi" w:hAnsiTheme="majorHAnsi"/>
          <w:sz w:val="22"/>
          <w:szCs w:val="22"/>
        </w:rPr>
      </w:pPr>
    </w:p>
    <w:p w:rsidR="00373B5C" w:rsidRPr="00373B5C" w:rsidRDefault="00373B5C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</w:p>
    <w:p w:rsidR="005807C4" w:rsidRPr="00373B5C" w:rsidRDefault="005807C4" w:rsidP="005807C4">
      <w:pPr>
        <w:spacing w:line="360" w:lineRule="auto"/>
        <w:rPr>
          <w:rFonts w:asciiTheme="majorHAnsi" w:hAnsiTheme="majorHAnsi" w:cs="Times New Roman"/>
          <w:sz w:val="22"/>
          <w:szCs w:val="22"/>
        </w:rPr>
      </w:pPr>
    </w:p>
    <w:sectPr w:rsidR="005807C4" w:rsidRPr="00373B5C" w:rsidSect="00F64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2D7" w:rsidRDefault="002022D7">
      <w:r>
        <w:separator/>
      </w:r>
    </w:p>
  </w:endnote>
  <w:endnote w:type="continuationSeparator" w:id="0">
    <w:p w:rsidR="002022D7" w:rsidRDefault="00202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Medium Cond">
    <w:altName w:val="Arial"/>
    <w:charset w:val="EE"/>
    <w:family w:val="swiss"/>
    <w:pitch w:val="variable"/>
    <w:sig w:usb0="00000001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2D7" w:rsidRDefault="002022D7">
      <w:r>
        <w:separator/>
      </w:r>
    </w:p>
  </w:footnote>
  <w:footnote w:type="continuationSeparator" w:id="0">
    <w:p w:rsidR="002022D7" w:rsidRDefault="00202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0"/>
  </w:num>
  <w:num w:numId="7">
    <w:abstractNumId w:val="1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CBA"/>
    <w:rsid w:val="00022FA8"/>
    <w:rsid w:val="0002766E"/>
    <w:rsid w:val="0004048C"/>
    <w:rsid w:val="000443AB"/>
    <w:rsid w:val="00056947"/>
    <w:rsid w:val="00081239"/>
    <w:rsid w:val="00085270"/>
    <w:rsid w:val="000877E4"/>
    <w:rsid w:val="000A4B0A"/>
    <w:rsid w:val="000F75E1"/>
    <w:rsid w:val="000F78DF"/>
    <w:rsid w:val="001110C7"/>
    <w:rsid w:val="00120D54"/>
    <w:rsid w:val="00124F35"/>
    <w:rsid w:val="001465B6"/>
    <w:rsid w:val="00193066"/>
    <w:rsid w:val="001B6260"/>
    <w:rsid w:val="001D4B05"/>
    <w:rsid w:val="002022D7"/>
    <w:rsid w:val="002117A5"/>
    <w:rsid w:val="00251275"/>
    <w:rsid w:val="00270801"/>
    <w:rsid w:val="002B1EF5"/>
    <w:rsid w:val="00351E84"/>
    <w:rsid w:val="00362C97"/>
    <w:rsid w:val="00373B5C"/>
    <w:rsid w:val="003848D2"/>
    <w:rsid w:val="003E01D6"/>
    <w:rsid w:val="003F30EC"/>
    <w:rsid w:val="00403CA4"/>
    <w:rsid w:val="00403D7B"/>
    <w:rsid w:val="00423A92"/>
    <w:rsid w:val="004259A0"/>
    <w:rsid w:val="004758BE"/>
    <w:rsid w:val="0049130E"/>
    <w:rsid w:val="00492606"/>
    <w:rsid w:val="00495369"/>
    <w:rsid w:val="00497FF0"/>
    <w:rsid w:val="004B04B3"/>
    <w:rsid w:val="004D6F8F"/>
    <w:rsid w:val="004E0335"/>
    <w:rsid w:val="004E3223"/>
    <w:rsid w:val="004E4993"/>
    <w:rsid w:val="00517C6F"/>
    <w:rsid w:val="00527E6A"/>
    <w:rsid w:val="00530A03"/>
    <w:rsid w:val="00535938"/>
    <w:rsid w:val="005375C3"/>
    <w:rsid w:val="00567CBA"/>
    <w:rsid w:val="00577541"/>
    <w:rsid w:val="005807C4"/>
    <w:rsid w:val="005E4FEE"/>
    <w:rsid w:val="005E6966"/>
    <w:rsid w:val="005F3237"/>
    <w:rsid w:val="006346D2"/>
    <w:rsid w:val="00646A62"/>
    <w:rsid w:val="00667EBF"/>
    <w:rsid w:val="00682B81"/>
    <w:rsid w:val="00694572"/>
    <w:rsid w:val="006D3033"/>
    <w:rsid w:val="006D6007"/>
    <w:rsid w:val="006F39F8"/>
    <w:rsid w:val="00700222"/>
    <w:rsid w:val="0070480F"/>
    <w:rsid w:val="007358ED"/>
    <w:rsid w:val="00784FE8"/>
    <w:rsid w:val="007A2FFF"/>
    <w:rsid w:val="007C3D02"/>
    <w:rsid w:val="007D62F4"/>
    <w:rsid w:val="007D7AB9"/>
    <w:rsid w:val="00826B79"/>
    <w:rsid w:val="00826F55"/>
    <w:rsid w:val="00840128"/>
    <w:rsid w:val="0084426A"/>
    <w:rsid w:val="00864C90"/>
    <w:rsid w:val="0089073C"/>
    <w:rsid w:val="00893403"/>
    <w:rsid w:val="008C2EEA"/>
    <w:rsid w:val="008E712A"/>
    <w:rsid w:val="008F15E6"/>
    <w:rsid w:val="009245E0"/>
    <w:rsid w:val="0092786B"/>
    <w:rsid w:val="00932D61"/>
    <w:rsid w:val="00937538"/>
    <w:rsid w:val="009455F2"/>
    <w:rsid w:val="00945C31"/>
    <w:rsid w:val="00952D42"/>
    <w:rsid w:val="00967322"/>
    <w:rsid w:val="009A07FA"/>
    <w:rsid w:val="009A4B37"/>
    <w:rsid w:val="009B0DF1"/>
    <w:rsid w:val="009B277D"/>
    <w:rsid w:val="009B3FFC"/>
    <w:rsid w:val="009D0DE5"/>
    <w:rsid w:val="00A11A84"/>
    <w:rsid w:val="00A32B88"/>
    <w:rsid w:val="00A5619B"/>
    <w:rsid w:val="00A8095D"/>
    <w:rsid w:val="00A82CE9"/>
    <w:rsid w:val="00A941E4"/>
    <w:rsid w:val="00B0316C"/>
    <w:rsid w:val="00B16F59"/>
    <w:rsid w:val="00B37A2A"/>
    <w:rsid w:val="00B400FF"/>
    <w:rsid w:val="00B42933"/>
    <w:rsid w:val="00B573B1"/>
    <w:rsid w:val="00B73B54"/>
    <w:rsid w:val="00B9770D"/>
    <w:rsid w:val="00BC735C"/>
    <w:rsid w:val="00BD7FD6"/>
    <w:rsid w:val="00BE0C2C"/>
    <w:rsid w:val="00C00BE7"/>
    <w:rsid w:val="00C0336B"/>
    <w:rsid w:val="00C13A19"/>
    <w:rsid w:val="00C2527B"/>
    <w:rsid w:val="00C3394B"/>
    <w:rsid w:val="00C53C2A"/>
    <w:rsid w:val="00C77BF1"/>
    <w:rsid w:val="00CB1892"/>
    <w:rsid w:val="00CD24D7"/>
    <w:rsid w:val="00CD56C7"/>
    <w:rsid w:val="00D04322"/>
    <w:rsid w:val="00D21663"/>
    <w:rsid w:val="00D21DAC"/>
    <w:rsid w:val="00D23712"/>
    <w:rsid w:val="00D326F1"/>
    <w:rsid w:val="00D4429B"/>
    <w:rsid w:val="00D72732"/>
    <w:rsid w:val="00D8310B"/>
    <w:rsid w:val="00D875A3"/>
    <w:rsid w:val="00D93C22"/>
    <w:rsid w:val="00DA72CC"/>
    <w:rsid w:val="00DB3C15"/>
    <w:rsid w:val="00DB4469"/>
    <w:rsid w:val="00DB6CEB"/>
    <w:rsid w:val="00DC6B7E"/>
    <w:rsid w:val="00DD5CBB"/>
    <w:rsid w:val="00DF3961"/>
    <w:rsid w:val="00E05766"/>
    <w:rsid w:val="00E05F3B"/>
    <w:rsid w:val="00E065A5"/>
    <w:rsid w:val="00E12FEE"/>
    <w:rsid w:val="00E16804"/>
    <w:rsid w:val="00E21E4B"/>
    <w:rsid w:val="00E220E9"/>
    <w:rsid w:val="00E76C0A"/>
    <w:rsid w:val="00E8513E"/>
    <w:rsid w:val="00E9677B"/>
    <w:rsid w:val="00EA2084"/>
    <w:rsid w:val="00F203DE"/>
    <w:rsid w:val="00F268BB"/>
    <w:rsid w:val="00F30CFA"/>
    <w:rsid w:val="00F319E8"/>
    <w:rsid w:val="00F361AF"/>
    <w:rsid w:val="00F37887"/>
    <w:rsid w:val="00F62883"/>
    <w:rsid w:val="00F64C1E"/>
    <w:rsid w:val="00F67CF9"/>
    <w:rsid w:val="00F84128"/>
    <w:rsid w:val="00F85AAA"/>
    <w:rsid w:val="00FE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79ECE37-CB03-468A-B8F7-8B793E29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99"/>
    <w:qFormat/>
    <w:rsid w:val="00567CBA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Pogrubienie">
    <w:name w:val="Strong"/>
    <w:aliases w:val="Normalny + (Łaciński) Arial,11 pt,Kursywa,Czarny,Wyjustowany,Z lewej:  1..."/>
    <w:basedOn w:val="Domylnaczcionkaakapitu"/>
    <w:uiPriority w:val="99"/>
    <w:qFormat/>
    <w:locked/>
    <w:rsid w:val="0070480F"/>
    <w:rPr>
      <w:b/>
      <w:bCs/>
    </w:rPr>
  </w:style>
  <w:style w:type="paragraph" w:styleId="Nagwek">
    <w:name w:val="header"/>
    <w:basedOn w:val="Normalny"/>
    <w:link w:val="Nagwek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ny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CD24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D24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Bezodstpw">
    <w:name w:val="No Spacing"/>
    <w:qFormat/>
    <w:rsid w:val="00373B5C"/>
    <w:rPr>
      <w:lang w:eastAsia="en-US"/>
    </w:rPr>
  </w:style>
  <w:style w:type="character" w:customStyle="1" w:styleId="FontStyle42">
    <w:name w:val="Font Style42"/>
    <w:uiPriority w:val="99"/>
    <w:rsid w:val="00373B5C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91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1059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Kozłowski</dc:creator>
  <cp:keywords/>
  <dc:description/>
  <cp:lastModifiedBy>Praca</cp:lastModifiedBy>
  <cp:revision>11</cp:revision>
  <cp:lastPrinted>2017-04-11T10:35:00Z</cp:lastPrinted>
  <dcterms:created xsi:type="dcterms:W3CDTF">2017-05-22T10:55:00Z</dcterms:created>
  <dcterms:modified xsi:type="dcterms:W3CDTF">2017-05-22T12:04:00Z</dcterms:modified>
</cp:coreProperties>
</file>