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Ogłoszenie nr 599318-N-2017 z dnia 2017-10-09 r. </w:t>
      </w:r>
    </w:p>
    <w:p w:rsidR="005C2B5C" w:rsidRPr="005C2B5C" w:rsidRDefault="005C2B5C" w:rsidP="005C2B5C">
      <w:pPr>
        <w:spacing w:after="0" w:line="240" w:lineRule="auto"/>
        <w:jc w:val="center"/>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Uniwersyteckie Centrum Medycyny Morskiej i Tropikalnej: SUKCESYWNE DOSTAWY MATERIAŁÓW OPATRUNKOWYCH PRZEZ 36 MIESIĘCY</w:t>
      </w:r>
      <w:r w:rsidRPr="005C2B5C">
        <w:rPr>
          <w:rFonts w:ascii="Times New Roman" w:eastAsia="Times New Roman" w:hAnsi="Times New Roman" w:cs="Times New Roman"/>
          <w:sz w:val="24"/>
          <w:szCs w:val="24"/>
          <w:lang w:eastAsia="pl-PL"/>
        </w:rPr>
        <w:br/>
        <w:t xml:space="preserve">OGŁOSZENIE O ZAMÓWIENIU - Dostawy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Zamieszczanie ogłoszenia:</w:t>
      </w:r>
      <w:r w:rsidRPr="005C2B5C">
        <w:rPr>
          <w:rFonts w:ascii="Times New Roman" w:eastAsia="Times New Roman" w:hAnsi="Times New Roman" w:cs="Times New Roman"/>
          <w:sz w:val="24"/>
          <w:szCs w:val="24"/>
          <w:lang w:eastAsia="pl-PL"/>
        </w:rPr>
        <w:t xml:space="preserve"> Zamieszczanie obowiązkowe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Ogłoszenie dotyczy:</w:t>
      </w:r>
      <w:r w:rsidRPr="005C2B5C">
        <w:rPr>
          <w:rFonts w:ascii="Times New Roman" w:eastAsia="Times New Roman" w:hAnsi="Times New Roman" w:cs="Times New Roman"/>
          <w:sz w:val="24"/>
          <w:szCs w:val="24"/>
          <w:lang w:eastAsia="pl-PL"/>
        </w:rPr>
        <w:t xml:space="preserve"> Zamówienia publicznego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Nazwa projektu lub programu</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u w:val="single"/>
          <w:lang w:eastAsia="pl-PL"/>
        </w:rPr>
        <w:t>SEKCJA I: ZAMAWIAJĄCY</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Postępowanie przeprowadza centralny zamawiający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Informacje na temat podmiotu któremu zamawiający powierzył/powierzyli prowadzenie postępowania:</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Postępowanie jest przeprowadzane wspólnie przez zamawiających</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Informacje dodatkowe:</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 1) NAZWA I ADRES: </w:t>
      </w:r>
      <w:r w:rsidRPr="005C2B5C">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dzp@ucmmit.gdynia.pl, faks 586 224 871. </w:t>
      </w:r>
      <w:r w:rsidRPr="005C2B5C">
        <w:rPr>
          <w:rFonts w:ascii="Times New Roman" w:eastAsia="Times New Roman" w:hAnsi="Times New Roman" w:cs="Times New Roman"/>
          <w:sz w:val="24"/>
          <w:szCs w:val="24"/>
          <w:lang w:eastAsia="pl-PL"/>
        </w:rPr>
        <w:br/>
        <w:t xml:space="preserve">Adres strony internetowej (URL): www.ucmmit.gdynia.pl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lastRenderedPageBreak/>
        <w:t xml:space="preserve">Adres profilu nabywcy: </w:t>
      </w:r>
      <w:r w:rsidRPr="005C2B5C">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 2) RODZAJ ZAMAWIAJĄCEGO: </w:t>
      </w:r>
      <w:r w:rsidRPr="005C2B5C">
        <w:rPr>
          <w:rFonts w:ascii="Times New Roman" w:eastAsia="Times New Roman" w:hAnsi="Times New Roman" w:cs="Times New Roman"/>
          <w:sz w:val="24"/>
          <w:szCs w:val="24"/>
          <w:lang w:eastAsia="pl-PL"/>
        </w:rPr>
        <w:t xml:space="preserve">Podmiot prawa publicznego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I.3) WSPÓLNE UDZIELANIE ZAMÓWIENIA </w:t>
      </w:r>
      <w:r w:rsidRPr="005C2B5C">
        <w:rPr>
          <w:rFonts w:ascii="Times New Roman" w:eastAsia="Times New Roman" w:hAnsi="Times New Roman" w:cs="Times New Roman"/>
          <w:b/>
          <w:bCs/>
          <w:i/>
          <w:iCs/>
          <w:sz w:val="24"/>
          <w:szCs w:val="24"/>
          <w:lang w:eastAsia="pl-PL"/>
        </w:rPr>
        <w:t>(jeżeli dotyczy)</w:t>
      </w:r>
      <w:r w:rsidRPr="005C2B5C">
        <w:rPr>
          <w:rFonts w:ascii="Times New Roman" w:eastAsia="Times New Roman" w:hAnsi="Times New Roman" w:cs="Times New Roman"/>
          <w:b/>
          <w:bCs/>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I.4) KOMUNIKACJA: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Tak </w:t>
      </w:r>
      <w:r w:rsidRPr="005C2B5C">
        <w:rPr>
          <w:rFonts w:ascii="Times New Roman" w:eastAsia="Times New Roman" w:hAnsi="Times New Roman" w:cs="Times New Roman"/>
          <w:sz w:val="24"/>
          <w:szCs w:val="24"/>
          <w:lang w:eastAsia="pl-PL"/>
        </w:rPr>
        <w:br/>
        <w:t xml:space="preserve">www.ucmmit.gdynia.pl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Tak </w:t>
      </w:r>
      <w:r w:rsidRPr="005C2B5C">
        <w:rPr>
          <w:rFonts w:ascii="Times New Roman" w:eastAsia="Times New Roman" w:hAnsi="Times New Roman" w:cs="Times New Roman"/>
          <w:sz w:val="24"/>
          <w:szCs w:val="24"/>
          <w:lang w:eastAsia="pl-PL"/>
        </w:rPr>
        <w:br/>
        <w:t xml:space="preserve">www.ucmmit.gdynia.pl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Oferty lub wnioski o dopuszczenie do udziału w postępowaniu należy przesyłać:</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Elektronicznie</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t xml:space="preserve">adres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Nie </w:t>
      </w:r>
      <w:r w:rsidRPr="005C2B5C">
        <w:rPr>
          <w:rFonts w:ascii="Times New Roman" w:eastAsia="Times New Roman" w:hAnsi="Times New Roman" w:cs="Times New Roman"/>
          <w:sz w:val="24"/>
          <w:szCs w:val="24"/>
          <w:lang w:eastAsia="pl-PL"/>
        </w:rPr>
        <w:br/>
        <w:t xml:space="preserve">Inny sposób: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Tak </w:t>
      </w:r>
      <w:r w:rsidRPr="005C2B5C">
        <w:rPr>
          <w:rFonts w:ascii="Times New Roman" w:eastAsia="Times New Roman" w:hAnsi="Times New Roman" w:cs="Times New Roman"/>
          <w:sz w:val="24"/>
          <w:szCs w:val="24"/>
          <w:lang w:eastAsia="pl-PL"/>
        </w:rPr>
        <w:br/>
        <w:t xml:space="preserve">Inny sposób: </w:t>
      </w:r>
      <w:r w:rsidRPr="005C2B5C">
        <w:rPr>
          <w:rFonts w:ascii="Times New Roman" w:eastAsia="Times New Roman" w:hAnsi="Times New Roman" w:cs="Times New Roman"/>
          <w:sz w:val="24"/>
          <w:szCs w:val="24"/>
          <w:lang w:eastAsia="pl-PL"/>
        </w:rPr>
        <w:br/>
        <w:t xml:space="preserve">W formie pisemnej </w:t>
      </w:r>
      <w:r w:rsidRPr="005C2B5C">
        <w:rPr>
          <w:rFonts w:ascii="Times New Roman" w:eastAsia="Times New Roman" w:hAnsi="Times New Roman" w:cs="Times New Roman"/>
          <w:sz w:val="24"/>
          <w:szCs w:val="24"/>
          <w:lang w:eastAsia="pl-PL"/>
        </w:rPr>
        <w:br/>
        <w:t xml:space="preserve">Adres: </w:t>
      </w:r>
      <w:r w:rsidRPr="005C2B5C">
        <w:rPr>
          <w:rFonts w:ascii="Times New Roman" w:eastAsia="Times New Roman" w:hAnsi="Times New Roman" w:cs="Times New Roman"/>
          <w:sz w:val="24"/>
          <w:szCs w:val="24"/>
          <w:lang w:eastAsia="pl-PL"/>
        </w:rPr>
        <w:br/>
        <w:t xml:space="preserve">ul. Powstania Styczniowego 9b, 81-519 Gdynia, pok. nr 30, Kancelaria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lastRenderedPageBreak/>
        <w:br/>
      </w:r>
      <w:r w:rsidRPr="005C2B5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u w:val="single"/>
          <w:lang w:eastAsia="pl-PL"/>
        </w:rPr>
        <w:t xml:space="preserve">SEKCJA II: PRZEDMIOT ZAMÓWIENIA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II.1) Nazwa nadana zamówieniu przez zamawiającego: </w:t>
      </w:r>
      <w:r w:rsidRPr="005C2B5C">
        <w:rPr>
          <w:rFonts w:ascii="Times New Roman" w:eastAsia="Times New Roman" w:hAnsi="Times New Roman" w:cs="Times New Roman"/>
          <w:sz w:val="24"/>
          <w:szCs w:val="24"/>
          <w:lang w:eastAsia="pl-PL"/>
        </w:rPr>
        <w:t xml:space="preserve">SUKCESYWNE DOSTAWY MATERIAŁÓW OPATRUNKOWYCH PRZEZ 36 MIESIĘCY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Numer referencyjny: </w:t>
      </w:r>
      <w:r w:rsidRPr="005C2B5C">
        <w:rPr>
          <w:rFonts w:ascii="Times New Roman" w:eastAsia="Times New Roman" w:hAnsi="Times New Roman" w:cs="Times New Roman"/>
          <w:sz w:val="24"/>
          <w:szCs w:val="24"/>
          <w:lang w:eastAsia="pl-PL"/>
        </w:rPr>
        <w:t>24/</w:t>
      </w:r>
      <w:proofErr w:type="spellStart"/>
      <w:r w:rsidRPr="005C2B5C">
        <w:rPr>
          <w:rFonts w:ascii="Times New Roman" w:eastAsia="Times New Roman" w:hAnsi="Times New Roman" w:cs="Times New Roman"/>
          <w:sz w:val="24"/>
          <w:szCs w:val="24"/>
          <w:lang w:eastAsia="pl-PL"/>
        </w:rPr>
        <w:t>UCMMiT</w:t>
      </w:r>
      <w:proofErr w:type="spellEnd"/>
      <w:r w:rsidRPr="005C2B5C">
        <w:rPr>
          <w:rFonts w:ascii="Times New Roman" w:eastAsia="Times New Roman" w:hAnsi="Times New Roman" w:cs="Times New Roman"/>
          <w:sz w:val="24"/>
          <w:szCs w:val="24"/>
          <w:lang w:eastAsia="pl-PL"/>
        </w:rPr>
        <w:t xml:space="preserve">/PN/EL/2017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5C2B5C" w:rsidRPr="005C2B5C" w:rsidRDefault="005C2B5C" w:rsidP="005C2B5C">
      <w:pPr>
        <w:spacing w:after="0" w:line="240" w:lineRule="auto"/>
        <w:jc w:val="both"/>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II.2) Rodzaj zamówienia: </w:t>
      </w:r>
      <w:r w:rsidRPr="005C2B5C">
        <w:rPr>
          <w:rFonts w:ascii="Times New Roman" w:eastAsia="Times New Roman" w:hAnsi="Times New Roman" w:cs="Times New Roman"/>
          <w:sz w:val="24"/>
          <w:szCs w:val="24"/>
          <w:lang w:eastAsia="pl-PL"/>
        </w:rPr>
        <w:t xml:space="preserve">Dostawy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II.3) Informacja o możliwości składania ofert częściowych</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Zamówienie podzielone jest na części: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Tak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Oferty lub wnioski o dopuszczenie do udziału w postępowaniu można składać w odniesieniu do:</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wszystkich części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II.4)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5C2B5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5C2B5C">
        <w:rPr>
          <w:rFonts w:ascii="Times New Roman" w:eastAsia="Times New Roman" w:hAnsi="Times New Roman" w:cs="Times New Roman"/>
          <w:sz w:val="24"/>
          <w:szCs w:val="24"/>
          <w:lang w:eastAsia="pl-PL"/>
        </w:rPr>
        <w:t xml:space="preserve">Zamówienie obejmuje realizację sukcesywnych dostaw materiałów opatrunkowych określonych w 11 pakietach przez 36 miesięcy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II.5) Główny kod 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Dodatkowe kody CPV:</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II.6) Całkowita wartość zamówienia </w:t>
      </w:r>
      <w:r w:rsidRPr="005C2B5C">
        <w:rPr>
          <w:rFonts w:ascii="Times New Roman" w:eastAsia="Times New Roman" w:hAnsi="Times New Roman" w:cs="Times New Roman"/>
          <w:i/>
          <w:iCs/>
          <w:sz w:val="24"/>
          <w:szCs w:val="24"/>
          <w:lang w:eastAsia="pl-PL"/>
        </w:rPr>
        <w:t>(jeżeli zamawiający podaje informacje o wartości zamówienia)</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lastRenderedPageBreak/>
        <w:br/>
      </w:r>
      <w:r w:rsidRPr="005C2B5C">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5C2B5C">
        <w:rPr>
          <w:rFonts w:ascii="Times New Roman" w:eastAsia="Times New Roman" w:hAnsi="Times New Roman" w:cs="Times New Roman"/>
          <w:b/>
          <w:bCs/>
          <w:sz w:val="24"/>
          <w:szCs w:val="24"/>
          <w:lang w:eastAsia="pl-PL"/>
        </w:rPr>
        <w:t>Pzp</w:t>
      </w:r>
      <w:proofErr w:type="spellEnd"/>
      <w:r w:rsidRPr="005C2B5C">
        <w:rPr>
          <w:rFonts w:ascii="Times New Roman" w:eastAsia="Times New Roman" w:hAnsi="Times New Roman" w:cs="Times New Roman"/>
          <w:b/>
          <w:bCs/>
          <w:sz w:val="24"/>
          <w:szCs w:val="24"/>
          <w:lang w:eastAsia="pl-PL"/>
        </w:rPr>
        <w:t xml:space="preserve">: </w:t>
      </w: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miesiącach:  36  </w:t>
      </w:r>
      <w:r w:rsidRPr="005C2B5C">
        <w:rPr>
          <w:rFonts w:ascii="Times New Roman" w:eastAsia="Times New Roman" w:hAnsi="Times New Roman" w:cs="Times New Roman"/>
          <w:i/>
          <w:iCs/>
          <w:sz w:val="24"/>
          <w:szCs w:val="24"/>
          <w:lang w:eastAsia="pl-PL"/>
        </w:rPr>
        <w:t xml:space="preserve"> lub </w:t>
      </w:r>
      <w:r w:rsidRPr="005C2B5C">
        <w:rPr>
          <w:rFonts w:ascii="Times New Roman" w:eastAsia="Times New Roman" w:hAnsi="Times New Roman" w:cs="Times New Roman"/>
          <w:b/>
          <w:bCs/>
          <w:sz w:val="24"/>
          <w:szCs w:val="24"/>
          <w:lang w:eastAsia="pl-PL"/>
        </w:rPr>
        <w:t>dniach:</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i/>
          <w:iCs/>
          <w:sz w:val="24"/>
          <w:szCs w:val="24"/>
          <w:lang w:eastAsia="pl-PL"/>
        </w:rPr>
        <w:t>lub</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data rozpoczęcia: </w:t>
      </w:r>
      <w:r w:rsidRPr="005C2B5C">
        <w:rPr>
          <w:rFonts w:ascii="Times New Roman" w:eastAsia="Times New Roman" w:hAnsi="Times New Roman" w:cs="Times New Roman"/>
          <w:sz w:val="24"/>
          <w:szCs w:val="24"/>
          <w:lang w:eastAsia="pl-PL"/>
        </w:rPr>
        <w:t> </w:t>
      </w:r>
      <w:r w:rsidRPr="005C2B5C">
        <w:rPr>
          <w:rFonts w:ascii="Times New Roman" w:eastAsia="Times New Roman" w:hAnsi="Times New Roman" w:cs="Times New Roman"/>
          <w:i/>
          <w:iCs/>
          <w:sz w:val="24"/>
          <w:szCs w:val="24"/>
          <w:lang w:eastAsia="pl-PL"/>
        </w:rPr>
        <w:t xml:space="preserve"> lub </w:t>
      </w:r>
      <w:r w:rsidRPr="005C2B5C">
        <w:rPr>
          <w:rFonts w:ascii="Times New Roman" w:eastAsia="Times New Roman" w:hAnsi="Times New Roman" w:cs="Times New Roman"/>
          <w:b/>
          <w:bCs/>
          <w:sz w:val="24"/>
          <w:szCs w:val="24"/>
          <w:lang w:eastAsia="pl-PL"/>
        </w:rPr>
        <w:t xml:space="preserve">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II.9) Informacje dodatkowe: </w:t>
      </w:r>
      <w:r w:rsidRPr="005C2B5C">
        <w:rPr>
          <w:rFonts w:ascii="Times New Roman" w:eastAsia="Times New Roman" w:hAnsi="Times New Roman" w:cs="Times New Roman"/>
          <w:sz w:val="24"/>
          <w:szCs w:val="24"/>
          <w:lang w:eastAsia="pl-PL"/>
        </w:rPr>
        <w:t xml:space="preserve">1. Zamawiający nie dopuszcza możliwości składania ofert wariantowych. W przypadku, gdy oferta zawierać będzie propozycje rozwiązań alternatywnych lub wariantowych – oferta zostanie odrzucona. 2. Zamawiający nie zamierza zawrzeć umowy ramowej jak i ustanowienia dynamicznego systemu zakupów. 3. Zamawiający nie zamierza dokonać wyboru najkorzystniejszej oferty z zastosowaniem aukcji elektronicznej. 4. Zamawiający nie dopuszcza możliwości dokonania przedpłaty.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III.1) WARUNKI UDZIAŁU W POSTĘPOWANIU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5C2B5C">
        <w:rPr>
          <w:rFonts w:ascii="Times New Roman" w:eastAsia="Times New Roman" w:hAnsi="Times New Roman" w:cs="Times New Roman"/>
          <w:sz w:val="24"/>
          <w:szCs w:val="24"/>
          <w:lang w:eastAsia="pl-PL"/>
        </w:rPr>
        <w:br/>
        <w:t xml:space="preserve">Informacje dodatkowe Ocena czy wykonawca posiada kompetencje i uprawnienia do prowadzenia działalności w zakresie sprzedaży materiałów opatrunkowych Zamawiający oceni na podstawie złożonego oświadczenia którego wzór stanowi Załącznik nr 4 do SIWZ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III.1.2) Sytuacja finansowa lub ekonomiczna </w:t>
      </w:r>
      <w:r w:rsidRPr="005C2B5C">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5C2B5C">
        <w:rPr>
          <w:rFonts w:ascii="Times New Roman" w:eastAsia="Times New Roman" w:hAnsi="Times New Roman" w:cs="Times New Roman"/>
          <w:sz w:val="24"/>
          <w:szCs w:val="24"/>
          <w:lang w:eastAsia="pl-PL"/>
        </w:rPr>
        <w:br/>
        <w:t xml:space="preserve">Informacje dodatkowe Ocena czy wykonawca posiada odpowiednią sytuację finansową i ekonomiczną w celu realizacji przedmiotowych dostaw Zamawiający oceni na podstawie złożonego oświadczenia którego wzór stanowi Załącznik nr 4 do SIWZ.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III.1.3) Zdolność techniczna lub zawodowa </w:t>
      </w:r>
      <w:r w:rsidRPr="005C2B5C">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5C2B5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5C2B5C">
        <w:rPr>
          <w:rFonts w:ascii="Times New Roman" w:eastAsia="Times New Roman" w:hAnsi="Times New Roman" w:cs="Times New Roman"/>
          <w:sz w:val="24"/>
          <w:szCs w:val="24"/>
          <w:lang w:eastAsia="pl-PL"/>
        </w:rPr>
        <w:br/>
        <w:t xml:space="preserve">Informacje dodatkowe: Ocena czy wykonawca posiada odpowiednią zdolność techniczną i zawodową w celu realizacji przedmiotowych dostaw Zamawiający oceni na podstawie złożonego oświadczenia którego wzór stanowi Załącznik nr 4 do SIWZ.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III.2) PODSTAWY WYKLUCZENIA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5C2B5C">
        <w:rPr>
          <w:rFonts w:ascii="Times New Roman" w:eastAsia="Times New Roman" w:hAnsi="Times New Roman" w:cs="Times New Roman"/>
          <w:b/>
          <w:bCs/>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5C2B5C">
        <w:rPr>
          <w:rFonts w:ascii="Times New Roman" w:eastAsia="Times New Roman" w:hAnsi="Times New Roman" w:cs="Times New Roman"/>
          <w:b/>
          <w:bCs/>
          <w:sz w:val="24"/>
          <w:szCs w:val="24"/>
          <w:lang w:eastAsia="pl-PL"/>
        </w:rPr>
        <w:t>Pzp</w:t>
      </w:r>
      <w:proofErr w:type="spellEnd"/>
      <w:r w:rsidRPr="005C2B5C">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lastRenderedPageBreak/>
        <w:t xml:space="preserve">Tak (podstawa wykluczenia określona w art. 24 ust. 5 pkt 3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5C2B5C">
        <w:rPr>
          <w:rFonts w:ascii="Times New Roman" w:eastAsia="Times New Roman" w:hAnsi="Times New Roman" w:cs="Times New Roman"/>
          <w:sz w:val="24"/>
          <w:szCs w:val="24"/>
          <w:lang w:eastAsia="pl-PL"/>
        </w:rPr>
        <w:br/>
        <w:t xml:space="preserve">Tak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Oświadczenie o spełnianiu kryteriów selekcji </w:t>
      </w:r>
      <w:r w:rsidRPr="005C2B5C">
        <w:rPr>
          <w:rFonts w:ascii="Times New Roman" w:eastAsia="Times New Roman" w:hAnsi="Times New Roman" w:cs="Times New Roman"/>
          <w:sz w:val="24"/>
          <w:szCs w:val="24"/>
          <w:lang w:eastAsia="pl-PL"/>
        </w:rPr>
        <w:br/>
        <w:t xml:space="preserve">Nie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1. aktualny na dzień składania, odpis z właściwego rejestru lub z centralnej ewidencji i informacji o działalności gospodarczej, jeżeli odrębne przepisy wymagają wpisu do rejestru lub ewidencji, w celu potwierdzenia braku podstaw wykluczenia na podstawie art. 24 ust. 5 pkt 1 ustawy, 2. aktualne na dzień składania, pisemne zobowiązanie podmiotu trzeciego, na którego zdolnościach lub sytuacji wykonawca polega wykazując spełnianie warunków udziału w postępowaniu, niezależnie od charakteru prawnego łączącego go z nim stosunku prawnego, do oddania wykonawcy do dyspozycji niezbędnych zasobów na potrzeby realizacji niniejszego zamówienia (jeśli dotyczy). 3. Wykonawcy mający siedzibę lub miejsce zamieszkania za granicą: 1) Jeżeli wykonawca ma siedzibę lub miejsce zamieszkania poza terytorium Rzeczypospolitej Polskiej, zamiast dokumentów, o których mowa w rozdziale VI pkt 5 : ppkt.1) – składa dokument lub dokumenty wystawione w kraju, w którym Wykonawca ma siedzibę lub miejsce zamieszkania, potwierdzające odpowiednio, że: • nie otwarto jego likwidacji ani nie ogłoszono upadłości – wystawione nie wcześniej niż 6 miesięcy przed upływem terminu składania ofert. 2) Jeżeli w kraju, w którym wykonawca ma siedzibę lub miejsce zamieszkania lub miejsce zamieszkania ma osoba, której dokument dotyczy, nie wydaje się dokumentów, o których mowa w rozdziale VI pkt 5.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Wymogi dotyczące terminu wystawienia dokumentów określone w rozdziale VI pkt 5.1) stosuje się odpowiednio.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III.5.1) W ZAKRESIE SPEŁNIANIA WARUNKÓW UDZIAŁU W POSTĘPOWANIU:</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III.5.2) W ZAKRESIE KRYTERIÓW SELEKCJI:</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lastRenderedPageBreak/>
        <w:t xml:space="preserve">III.6) WYKAZ OŚWIADCZEŃ LUB DOKUMENTÓW SKŁADANYCH PRZEZ WYKONAWCĘ W POSTĘPOWANIU NA WEZWANIE ZAMAWIAJACEGO W CELU POTWIERDZENIA OKOLICZNOŚCI, O KTÓRYCH MOWA W ART. 25 UST. 1 PKT 2 USTAWY PZP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1)opis materiału opatrunkowego w oryginalnym katalogu producenta lub autoryzowanego dystrybutora producenta na Polskę (jeśli katalog sporządzony jest w języku obcym, należy dostarczyć go wraz z tłumaczeniem wykonawcy na j. polski), potwierdzającym, że oferowany opatrunek posiada cechy jakich wymaga od oferowanego opatrunku w SIWZ Zamawiający (w przypadku braku w katalogu wszystkich informacji o oferowanym opatrunku, wykonawca może przedłożyć wraz z ofertą i oryginalnym katalogiem inne dokumenty tj. ulotki informacyjne, reklamówki, opakowanie lub próbki opisane w j. polskim), - pozycje w dostarczonym przez wykonawcę opisie/katalogu, muszą być opatrzone tym samym numerem co numer określony dla danego towaru w Formularzu cenowym – Załącznik nr 2 do SIWZ . Zamawiający nie może domyślać się jakiego produktu dotyczy dostarczony opis. Nr katalogowy wpisany w Załączniku nr 2 do SIWZ musi być taki sam jak w dostarczonym katalogu.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III.7) INNE DOKUMENTY NIE WYMIENIONE W pkt III.3) - III.6)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Wykonawca składa w terminie 3 dni od dnia zamieszczenia na stronie internetowej Zamawiającego informacji, dotyczących: • kwoty jaką Zamawiający zamierza przeznaczyć na sfinansowanie zamówienia, • firm oraz adresów wykonawców, którzy złożyli oferty w terminie, • ceny, • terminu wykonania zamówienia,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5C2B5C">
        <w:rPr>
          <w:rFonts w:ascii="Times New Roman" w:eastAsia="Times New Roman" w:hAnsi="Times New Roman" w:cs="Times New Roman"/>
          <w:sz w:val="24"/>
          <w:szCs w:val="24"/>
          <w:lang w:eastAsia="pl-PL"/>
        </w:rPr>
        <w:t>Pzp</w:t>
      </w:r>
      <w:proofErr w:type="spellEnd"/>
      <w:r w:rsidRPr="005C2B5C">
        <w:rPr>
          <w:rFonts w:ascii="Times New Roman" w:eastAsia="Times New Roman" w:hAnsi="Times New Roman" w:cs="Times New Roman"/>
          <w:sz w:val="24"/>
          <w:szCs w:val="24"/>
          <w:lang w:eastAsia="pl-PL"/>
        </w:rPr>
        <w:t xml:space="preserve"> stanowi – wzór Załącznik nr 6 do SIWZ; Dodatkowe informacje: 1) Postępowanie o udzielenie zamówienia Zamawiający prowadzi w języku polskim. Dokumenty sporządzone w języku obcym muszą być składane wraz z tłumaczeniem na język polski. 2) W złożonej ofercie wykonawca może wskazać ogólnodostępną i bezpłatną bazę danych, w szczególności rejestr publiczny w rozumieniu ustawy z dnia 17.02.2005r. o informatyzacji działalności podmiotów realizujących zadania publiczne (tj. z dnia 24 lutego 2017 r. (Dz.U. z 2017r. poz. 570) z której Zamawiający pobierze samodzielnie dokumenty aktualne na dzień składania oświadczeń lub dokumentów. Wykonawca dostarcza w terminie wyznaczonym przez Zamawiającego, tłumaczenie tych oświadczeń lub dokumentów na język polski, jeśli są one sporządzone w innym języku niż język polski. 3) W przypadku wskazania przez wykonawcę oświadczeń lub dokumentów, o których mowa w pkt 5, które znajdują się w posiadaniu Zamawiającego, w szczególności oświadczeń lub dokumentów przechowywanych przez Zamawiającego zgodnie z art. 97 ust. 1 ustawy, Zamawiający w celu potwierdzenia spełniania warunków udziału w postępowaniu oraz braku podstaw wykluczenia, skorzysta z posiadanych oświadczeń lub dokumentów, o ile są one aktualne. Wykonawca zobowiązany jest wskazać w ofercie, numer postępowania i datę, złożenia tych oświadczeń i dokumentów. W zakresie nieuregulowanym w SIWZ, w stosunku do dokumentów zastosowanie mają przepisy Rozporządzenia Ministra Rozwoju z dnia 26 lipca 2016 r. w sprawie rodzajów dokumentów, jakich może żądać zamawiający od wykonawcy w postępowaniu o udzielenie zamówienia (Dz. U. z 2016r., poz. 1126).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u w:val="single"/>
          <w:lang w:eastAsia="pl-PL"/>
        </w:rPr>
        <w:t xml:space="preserve">SEKCJA IV: PROCEDURA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lastRenderedPageBreak/>
        <w:t xml:space="preserve">IV.1) OPIS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IV.1.1) Tryb udzielenia zamówienia: </w:t>
      </w:r>
      <w:r w:rsidRPr="005C2B5C">
        <w:rPr>
          <w:rFonts w:ascii="Times New Roman" w:eastAsia="Times New Roman" w:hAnsi="Times New Roman" w:cs="Times New Roman"/>
          <w:sz w:val="24"/>
          <w:szCs w:val="24"/>
          <w:lang w:eastAsia="pl-PL"/>
        </w:rPr>
        <w:t xml:space="preserve">Przetarg nieograniczony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IV.1.2) Zamawiający żąda wniesienia wadium:</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t xml:space="preserve">Informacja na temat wadium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IV.1.3) Przewiduje się udzielenie zaliczek na poczet wykonania zamówienia:</w:t>
      </w:r>
      <w:r w:rsidRPr="005C2B5C">
        <w:rPr>
          <w:rFonts w:ascii="Times New Roman" w:eastAsia="Times New Roman" w:hAnsi="Times New Roman" w:cs="Times New Roman"/>
          <w:sz w:val="24"/>
          <w:szCs w:val="24"/>
          <w:lang w:eastAsia="pl-PL"/>
        </w:rPr>
        <w:t xml:space="preserv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t xml:space="preserve">Należy podać informacje na temat udzielania zaliczek: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5C2B5C">
        <w:rPr>
          <w:rFonts w:ascii="Times New Roman" w:eastAsia="Times New Roman" w:hAnsi="Times New Roman" w:cs="Times New Roman"/>
          <w:sz w:val="24"/>
          <w:szCs w:val="24"/>
          <w:lang w:eastAsia="pl-PL"/>
        </w:rPr>
        <w:br/>
        <w:t xml:space="preserve">Nie </w:t>
      </w:r>
      <w:r w:rsidRPr="005C2B5C">
        <w:rPr>
          <w:rFonts w:ascii="Times New Roman" w:eastAsia="Times New Roman" w:hAnsi="Times New Roman" w:cs="Times New Roman"/>
          <w:sz w:val="24"/>
          <w:szCs w:val="24"/>
          <w:lang w:eastAsia="pl-PL"/>
        </w:rPr>
        <w:br/>
        <w:t xml:space="preserve">Informacje dodatkowe: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IV.1.5.) Wymaga się złożenia oferty wariantowej: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t xml:space="preserve">Dopuszcza się złożenie oferty wariantowej </w:t>
      </w:r>
      <w:r w:rsidRPr="005C2B5C">
        <w:rPr>
          <w:rFonts w:ascii="Times New Roman" w:eastAsia="Times New Roman" w:hAnsi="Times New Roman" w:cs="Times New Roman"/>
          <w:sz w:val="24"/>
          <w:szCs w:val="24"/>
          <w:lang w:eastAsia="pl-PL"/>
        </w:rPr>
        <w:br/>
        <w:t xml:space="preserve">Nie </w:t>
      </w:r>
      <w:r w:rsidRPr="005C2B5C">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Liczba wykonawców   </w:t>
      </w:r>
      <w:r w:rsidRPr="005C2B5C">
        <w:rPr>
          <w:rFonts w:ascii="Times New Roman" w:eastAsia="Times New Roman" w:hAnsi="Times New Roman" w:cs="Times New Roman"/>
          <w:sz w:val="24"/>
          <w:szCs w:val="24"/>
          <w:lang w:eastAsia="pl-PL"/>
        </w:rPr>
        <w:br/>
        <w:t xml:space="preserve">Przewidywana minimalna liczba wykonawców </w:t>
      </w:r>
      <w:r w:rsidRPr="005C2B5C">
        <w:rPr>
          <w:rFonts w:ascii="Times New Roman" w:eastAsia="Times New Roman" w:hAnsi="Times New Roman" w:cs="Times New Roman"/>
          <w:sz w:val="24"/>
          <w:szCs w:val="24"/>
          <w:lang w:eastAsia="pl-PL"/>
        </w:rPr>
        <w:br/>
        <w:t xml:space="preserve">Maksymalna liczba wykonawców   </w:t>
      </w:r>
      <w:r w:rsidRPr="005C2B5C">
        <w:rPr>
          <w:rFonts w:ascii="Times New Roman" w:eastAsia="Times New Roman" w:hAnsi="Times New Roman" w:cs="Times New Roman"/>
          <w:sz w:val="24"/>
          <w:szCs w:val="24"/>
          <w:lang w:eastAsia="pl-PL"/>
        </w:rPr>
        <w:br/>
        <w:t xml:space="preserve">Kryteria selekcji wykonawców: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IV.1.7) Informacje na temat umowy ramowej lub dynamicznego systemu zakupów: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Umowa ramowa będzie zawarta: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Czy przewiduje się ograniczenie liczby uczestników umowy ramowej: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Przewidziana maksymalna liczba uczestników umowy ramowej: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Informacje dodatkowe: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Zamówienie obejmuje ustanowienie dynamicznego systemu zakupów: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lastRenderedPageBreak/>
        <w:t xml:space="preserve">Adres strony internetowej, na której będą zamieszczone dodatkowe informacje dotyczące dynamicznego systemu zakupów: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Informacje dodatkowe: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IV.1.8) Aukcja elektroniczna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Przewidziane jest przeprowadzenie aukcji elektronicznej </w:t>
      </w:r>
      <w:r w:rsidRPr="005C2B5C">
        <w:rPr>
          <w:rFonts w:ascii="Times New Roman" w:eastAsia="Times New Roman" w:hAnsi="Times New Roman" w:cs="Times New Roman"/>
          <w:i/>
          <w:iCs/>
          <w:sz w:val="24"/>
          <w:szCs w:val="24"/>
          <w:lang w:eastAsia="pl-PL"/>
        </w:rPr>
        <w:t xml:space="preserve">(przetarg nieograniczony, przetarg ograniczony, negocjacje z ogłoszeniem) </w:t>
      </w:r>
      <w:r w:rsidRPr="005C2B5C">
        <w:rPr>
          <w:rFonts w:ascii="Times New Roman" w:eastAsia="Times New Roman" w:hAnsi="Times New Roman" w:cs="Times New Roman"/>
          <w:sz w:val="24"/>
          <w:szCs w:val="24"/>
          <w:lang w:eastAsia="pl-PL"/>
        </w:rPr>
        <w:t xml:space="preserve">Nie </w:t>
      </w:r>
      <w:r w:rsidRPr="005C2B5C">
        <w:rPr>
          <w:rFonts w:ascii="Times New Roman" w:eastAsia="Times New Roman" w:hAnsi="Times New Roman" w:cs="Times New Roman"/>
          <w:sz w:val="24"/>
          <w:szCs w:val="24"/>
          <w:lang w:eastAsia="pl-PL"/>
        </w:rPr>
        <w:br/>
        <w:t xml:space="preserve">Należy podać adres strony internetowej, na której aukcja będzie prowadzona: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C2B5C">
        <w:rPr>
          <w:rFonts w:ascii="Times New Roman" w:eastAsia="Times New Roman" w:hAnsi="Times New Roman" w:cs="Times New Roman"/>
          <w:sz w:val="24"/>
          <w:szCs w:val="24"/>
          <w:lang w:eastAsia="pl-PL"/>
        </w:rPr>
        <w:br/>
        <w:t xml:space="preserve">Informacje dotyczące przebiegu aukcji elektronicznej: </w:t>
      </w:r>
      <w:r w:rsidRPr="005C2B5C">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C2B5C">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5C2B5C">
        <w:rPr>
          <w:rFonts w:ascii="Times New Roman" w:eastAsia="Times New Roman" w:hAnsi="Times New Roman" w:cs="Times New Roman"/>
          <w:sz w:val="24"/>
          <w:szCs w:val="24"/>
          <w:lang w:eastAsia="pl-PL"/>
        </w:rPr>
        <w:br/>
        <w:t xml:space="preserve">Wymagania dotyczące rejestracji i identyfikacji wykonawców w aukcji elektronicznej: </w:t>
      </w:r>
      <w:r w:rsidRPr="005C2B5C">
        <w:rPr>
          <w:rFonts w:ascii="Times New Roman" w:eastAsia="Times New Roman" w:hAnsi="Times New Roman" w:cs="Times New Roman"/>
          <w:sz w:val="24"/>
          <w:szCs w:val="24"/>
          <w:lang w:eastAsia="pl-PL"/>
        </w:rPr>
        <w:br/>
        <w:t xml:space="preserve">Informacje o liczbie etapów aukcji elektronicznej i czasie ich trwania: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t xml:space="preserve">Czas trwania: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C2B5C">
        <w:rPr>
          <w:rFonts w:ascii="Times New Roman" w:eastAsia="Times New Roman" w:hAnsi="Times New Roman" w:cs="Times New Roman"/>
          <w:sz w:val="24"/>
          <w:szCs w:val="24"/>
          <w:lang w:eastAsia="pl-PL"/>
        </w:rPr>
        <w:br/>
        <w:t xml:space="preserve">Warunki zamknięcia aukcji elektronicznej: </w:t>
      </w:r>
      <w:r w:rsidRPr="005C2B5C">
        <w:rPr>
          <w:rFonts w:ascii="Times New Roman" w:eastAsia="Times New Roman" w:hAnsi="Times New Roman" w:cs="Times New Roman"/>
          <w:sz w:val="24"/>
          <w:szCs w:val="24"/>
          <w:lang w:eastAsia="pl-PL"/>
        </w:rPr>
        <w:br/>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IV.2) KRYTERIA OCENY OFERT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IV.2.1) Kryteria oceny ofert: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IV.2.2) Kryteria</w:t>
      </w:r>
      <w:r w:rsidRPr="005C2B5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5C2B5C">
        <w:rPr>
          <w:rFonts w:ascii="Times New Roman" w:eastAsia="Times New Roman" w:hAnsi="Times New Roman" w:cs="Times New Roman"/>
          <w:b/>
          <w:bCs/>
          <w:sz w:val="24"/>
          <w:szCs w:val="24"/>
          <w:lang w:eastAsia="pl-PL"/>
        </w:rPr>
        <w:t>Pzp</w:t>
      </w:r>
      <w:proofErr w:type="spellEnd"/>
      <w:r w:rsidRPr="005C2B5C">
        <w:rPr>
          <w:rFonts w:ascii="Times New Roman" w:eastAsia="Times New Roman" w:hAnsi="Times New Roman" w:cs="Times New Roman"/>
          <w:b/>
          <w:bCs/>
          <w:sz w:val="24"/>
          <w:szCs w:val="24"/>
          <w:lang w:eastAsia="pl-PL"/>
        </w:rPr>
        <w:t xml:space="preserve"> </w:t>
      </w:r>
      <w:r w:rsidRPr="005C2B5C">
        <w:rPr>
          <w:rFonts w:ascii="Times New Roman" w:eastAsia="Times New Roman" w:hAnsi="Times New Roman" w:cs="Times New Roman"/>
          <w:sz w:val="24"/>
          <w:szCs w:val="24"/>
          <w:lang w:eastAsia="pl-PL"/>
        </w:rPr>
        <w:t xml:space="preserve">(przetarg nieograniczony) </w:t>
      </w:r>
      <w:r w:rsidRPr="005C2B5C">
        <w:rPr>
          <w:rFonts w:ascii="Times New Roman" w:eastAsia="Times New Roman" w:hAnsi="Times New Roman" w:cs="Times New Roman"/>
          <w:sz w:val="24"/>
          <w:szCs w:val="24"/>
          <w:lang w:eastAsia="pl-PL"/>
        </w:rPr>
        <w:br/>
        <w:t xml:space="preserve">Tak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IV.3) Negocjacje z ogłoszeniem, dialog konkurencyjny, partnerstwo innowacyjne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IV.3.1) Informacje na temat negocjacji z ogłoszeniem</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lastRenderedPageBreak/>
        <w:t xml:space="preserve">Minimalne wymagania, które muszą spełniać wszystkie oferty: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C2B5C">
        <w:rPr>
          <w:rFonts w:ascii="Times New Roman" w:eastAsia="Times New Roman" w:hAnsi="Times New Roman" w:cs="Times New Roman"/>
          <w:sz w:val="24"/>
          <w:szCs w:val="24"/>
          <w:lang w:eastAsia="pl-PL"/>
        </w:rPr>
        <w:br/>
        <w:t xml:space="preserve">Przewidziany jest podział negocjacji na etapy w celu ograniczenia liczby ofert: </w:t>
      </w:r>
      <w:r w:rsidRPr="005C2B5C">
        <w:rPr>
          <w:rFonts w:ascii="Times New Roman" w:eastAsia="Times New Roman" w:hAnsi="Times New Roman" w:cs="Times New Roman"/>
          <w:sz w:val="24"/>
          <w:szCs w:val="24"/>
          <w:lang w:eastAsia="pl-PL"/>
        </w:rPr>
        <w:br/>
        <w:t xml:space="preserve">Należy podać informacje na temat etapów negocjacji (w tym liczbę etapów):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Informacje dodatkowe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IV.3.2) Informacje na temat dialogu konkurencyjnego</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Wstępny harmonogram postępowania: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Podział dialogu na etapy w celu ograniczenia liczby rozwiązań: </w:t>
      </w:r>
      <w:r w:rsidRPr="005C2B5C">
        <w:rPr>
          <w:rFonts w:ascii="Times New Roman" w:eastAsia="Times New Roman" w:hAnsi="Times New Roman" w:cs="Times New Roman"/>
          <w:sz w:val="24"/>
          <w:szCs w:val="24"/>
          <w:lang w:eastAsia="pl-PL"/>
        </w:rPr>
        <w:br/>
        <w:t xml:space="preserve">Należy podać informacje na temat etapów dialogu: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Informacje dodatkowe: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IV.3.3) Informacje na temat partnerstwa innowacyjnego</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Informacje dodatkowe: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IV.4) Licytacja elektroniczna </w:t>
      </w:r>
      <w:r w:rsidRPr="005C2B5C">
        <w:rPr>
          <w:rFonts w:ascii="Times New Roman" w:eastAsia="Times New Roman" w:hAnsi="Times New Roman" w:cs="Times New Roman"/>
          <w:sz w:val="24"/>
          <w:szCs w:val="24"/>
          <w:lang w:eastAsia="pl-PL"/>
        </w:rPr>
        <w:br/>
        <w:t xml:space="preserve">Adres strony internetowej, na której będzie prowadzona licytacja elektroniczna: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Informacje o liczbie etapów licytacji elektronicznej i czasie ich trwania: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Czas trwania: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5C2B5C">
        <w:rPr>
          <w:rFonts w:ascii="Times New Roman" w:eastAsia="Times New Roman" w:hAnsi="Times New Roman" w:cs="Times New Roman"/>
          <w:sz w:val="24"/>
          <w:szCs w:val="24"/>
          <w:lang w:eastAsia="pl-PL"/>
        </w:rPr>
        <w:br/>
        <w:t xml:space="preserve">Data: godzina: </w:t>
      </w:r>
      <w:r w:rsidRPr="005C2B5C">
        <w:rPr>
          <w:rFonts w:ascii="Times New Roman" w:eastAsia="Times New Roman" w:hAnsi="Times New Roman" w:cs="Times New Roman"/>
          <w:sz w:val="24"/>
          <w:szCs w:val="24"/>
          <w:lang w:eastAsia="pl-PL"/>
        </w:rPr>
        <w:br/>
        <w:t xml:space="preserve">Termin otwarcia licytacji elektronicznej: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 xml:space="preserve">Termin i warunki zamknięcia licytacji elektronicznej: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t xml:space="preserve">Wymagania dotyczące zabezpieczenia należytego wykonania umowy: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t xml:space="preserve">Informacje dodatkowe: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IV.5) ZMIANA UMOWY</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5C2B5C">
        <w:rPr>
          <w:rFonts w:ascii="Times New Roman" w:eastAsia="Times New Roman" w:hAnsi="Times New Roman" w:cs="Times New Roman"/>
          <w:sz w:val="24"/>
          <w:szCs w:val="24"/>
          <w:lang w:eastAsia="pl-PL"/>
        </w:rPr>
        <w:t xml:space="preserve"> Tak </w:t>
      </w:r>
      <w:r w:rsidRPr="005C2B5C">
        <w:rPr>
          <w:rFonts w:ascii="Times New Roman" w:eastAsia="Times New Roman" w:hAnsi="Times New Roman" w:cs="Times New Roman"/>
          <w:sz w:val="24"/>
          <w:szCs w:val="24"/>
          <w:lang w:eastAsia="pl-PL"/>
        </w:rPr>
        <w:br/>
        <w:t xml:space="preserve">Należy wskazać zakres, charakter zmian oraz warunki wprowadzenia zmian: </w:t>
      </w:r>
      <w:r w:rsidRPr="005C2B5C">
        <w:rPr>
          <w:rFonts w:ascii="Times New Roman" w:eastAsia="Times New Roman" w:hAnsi="Times New Roman" w:cs="Times New Roman"/>
          <w:sz w:val="24"/>
          <w:szCs w:val="24"/>
          <w:lang w:eastAsia="pl-PL"/>
        </w:rPr>
        <w:br/>
        <w:t xml:space="preserve">1.W razie wystąpienia istotnej zmiany okoliczności powodującej, że wykonanie umowy nie leży w interesie publicznym, czego nie można było przewidzieć w chwili zawarcia niniejszej umowy, Zamawiający może odstąpić od umowy w terminie 30 dni od powzięcia wiadomości o powyższych okolicznościach. W takim przypadku Wykonawca może żądać jedynie wynagrodzenia należnego mu z tytułu już wykonanej części umowy. 2.Zamawiający zastrzega sobie możliwość wypowiedzenia umowy z 1-miesięcznym okresem wypowiedzenia w przypadku zmian organizacyjnych u Zamawiającego lub zmian w prowadzonej działalności ( m. in. zmianach z zakresie zawartych kontraktów z NFZ, zmian organizacyjnych powodujących niecelowość dokonania zamówień) , a związanych bezpośrednio z przedmiotem zamówienia. Strony postanawiają, iż w związku z wypowiedzeniem umowy z powodu ww. okoliczności Wykonawcy nie przysługują jakiekolwiek roszczenia. 3.Wszelkie zmiany umowy wymagają formy pisemnej w formie aneksu, pod rygorem nieważności. Zmiany mogą zostać wprowadzone po przedłożeniu przez Wykonawcę Zamawiającemu odpowiedniego dokumentu potwierdzającego zmianę lub od dnia wejścia w życie stosownego aktu prawnego na podstawie którego zmiana stawek jest konieczna oraz dokumentu wykazującego wpływ zmian na wysokość wynagrodzenia Wykonawcy. 4.Dopuszcza się zmiany umowy w zakresie przedmiotowym, tj. zastąpienie opatrunku objętego umową odpowiednikiem, w przypadku: 1) zaprzestania wytwarzania opatrunku objętego niniejszą umową, 2) wygaśnięcia deklaracji zgodności opatrunku będącego przedmiotem niniejszej umowy. 3. Zmiana, o której mowa w ust. 2 będzie dopuszczalna pod warunkiem, iż odpowiednik znajduje zastosowanie w tych samych wskazaniach co opatrunek objęty umową i przy cenie nie wyższej niż cena opatrunku objętego niniejszą umową. 4. Niedopuszczalne pod rygorem nieważności są takie istotne zmiany postanowień zawartej umowy w stosunku do treści oferty, na podstawie której dokonano wyboru Wykonawcy, chyba że konieczność wprowadzenia takich zmian wynika z zapisów niniejszej umowy wskazanych powyżej oraz gdy: 1) w trakcie trwania umowy ulegnie zmianie wysokości minimalnego wynagrodzenia za pracę ustalonego na podstawie art. 2 ust. 3-5 ustawy z dnia 10 października 2002 r. o minimalnym wynagrodzeniu za pracę jeżeli zmiany te będą miały wpływ na koszty wykonania dostawy przez Wykonawcę. 2) w trakcie trwania umowy ulegną zmianie zasad podlegania ubezpieczeniom społecznym lub ubezpieczeniu zdrowotnemu lub wysokości stawki składki na ubezpieczenia społeczne lub zdrowotne - jeżeli zmiany te będą miały wpływ na koszty wykonania dostawy przez Wykonawcę. 5. Zmiany niniejszej umowy będą mogły nastąpić również w następujących okolicznościach: 1) zaistnienia, po zawarciu niniejszej umowy, przypadku siły wyższej, przez którą, na potrzeby niniejszego warunku, rozumieć należy zdarzenie zewnętrzne wobec łączącej strony więzi prawnej: a. o charakterze </w:t>
      </w:r>
      <w:r w:rsidRPr="005C2B5C">
        <w:rPr>
          <w:rFonts w:ascii="Times New Roman" w:eastAsia="Times New Roman" w:hAnsi="Times New Roman" w:cs="Times New Roman"/>
          <w:sz w:val="24"/>
          <w:szCs w:val="24"/>
          <w:lang w:eastAsia="pl-PL"/>
        </w:rPr>
        <w:lastRenderedPageBreak/>
        <w:t xml:space="preserve">niezależnym od stron, b. którego strony nie mogły przewidzieć przed zawarciem umowy, c. którego nie można uniknąć ani któremu strony nie mogły zapobiec; - za siłę wyższą warunkującą zmianę umowy uważać się będzie w szczególności: powódź, pożar i inne klęski żywiołowe, zamieszki, strajk, ataki terrorystyczne, działania wojenne, nagłe załamania warunków atmosferycznych, promieniowanie lub skażenia, 2) zmiany powszechnie obowiązujących przepisów prawa w zakresie mającym wpływ na realizację przedmiotu zamówienia lub świadczenia stron, 3) gdy zaistnieje inna, niemożliwa do przewidzenia w momencie zawarcia umowy okoliczność prawna, ekonomiczna lub techniczna, za którą żadna ze stron nie ponosi odpowiedzialności, skutkująca brakiem możliwości należytego wykonania umowy, zgodnie z SIWZ, treścią niniejszej umowy i jej załączników określających sposób wykonania zamówienia – Zamawiający dopuszcza możliwość zmiany umowy, w szczególności sposobu realizacji zamówienia, 4) wystąpią zmiany w nazwach lub adresach stron, zmiany związane z przekształceniem podmiotowym stron, 5) zmiany umowy są konieczne na skutek działania organów administracji lub instytucji upoważnionych do wydania decyzji albo innych aktów władczych lub nadzorczych, związanych z realizacją przedmiotu umowy (w tym zmiana stawek celnych), 6) zaistnienie siły wyższej uniemożliwiającej okresowe wykonywanie przedmiotu umowy, 7) wystąpią okoliczności, których nie można było przewidzieć w chwili zawarcia umowy, a w związku z nimi wystąpi konieczność wprowadzenia zmian do umowy, zaś zmiany te są korzystne dla Zamawiającego i zostaną zaakceptowane przez Wykonawcę, 8) w trakcie trwania umowy Wykonawca zaproponuje obniżoną cenę opatrunku.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IV.6) INFORMACJE ADMINISTRACYJNE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IV.6.1) Sposób udostępniania informacji o charakterze poufnym </w:t>
      </w:r>
      <w:r w:rsidRPr="005C2B5C">
        <w:rPr>
          <w:rFonts w:ascii="Times New Roman" w:eastAsia="Times New Roman" w:hAnsi="Times New Roman" w:cs="Times New Roman"/>
          <w:i/>
          <w:iCs/>
          <w:sz w:val="24"/>
          <w:szCs w:val="24"/>
          <w:lang w:eastAsia="pl-PL"/>
        </w:rPr>
        <w:t xml:space="preserve">(jeżeli dotyczy):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Środki służące ochronie informacji o charakterze poufnym</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C2B5C">
        <w:rPr>
          <w:rFonts w:ascii="Times New Roman" w:eastAsia="Times New Roman" w:hAnsi="Times New Roman" w:cs="Times New Roman"/>
          <w:sz w:val="24"/>
          <w:szCs w:val="24"/>
          <w:lang w:eastAsia="pl-PL"/>
        </w:rPr>
        <w:br/>
        <w:t xml:space="preserve">Data: 2017-10-17, godzina: 10:00, </w:t>
      </w:r>
      <w:r w:rsidRPr="005C2B5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5C2B5C">
        <w:rPr>
          <w:rFonts w:ascii="Times New Roman" w:eastAsia="Times New Roman" w:hAnsi="Times New Roman" w:cs="Times New Roman"/>
          <w:sz w:val="24"/>
          <w:szCs w:val="24"/>
          <w:lang w:eastAsia="pl-PL"/>
        </w:rPr>
        <w:br/>
        <w:t xml:space="preserve">Nie </w:t>
      </w:r>
      <w:r w:rsidRPr="005C2B5C">
        <w:rPr>
          <w:rFonts w:ascii="Times New Roman" w:eastAsia="Times New Roman" w:hAnsi="Times New Roman" w:cs="Times New Roman"/>
          <w:sz w:val="24"/>
          <w:szCs w:val="24"/>
          <w:lang w:eastAsia="pl-PL"/>
        </w:rPr>
        <w:br/>
        <w:t xml:space="preserve">Wskazać powody: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5C2B5C">
        <w:rPr>
          <w:rFonts w:ascii="Times New Roman" w:eastAsia="Times New Roman" w:hAnsi="Times New Roman" w:cs="Times New Roman"/>
          <w:sz w:val="24"/>
          <w:szCs w:val="24"/>
          <w:lang w:eastAsia="pl-PL"/>
        </w:rPr>
        <w:br/>
        <w:t xml:space="preserve">&gt; polski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IV.6.3) Termin związania ofertą: </w:t>
      </w:r>
      <w:r w:rsidRPr="005C2B5C">
        <w:rPr>
          <w:rFonts w:ascii="Times New Roman" w:eastAsia="Times New Roman" w:hAnsi="Times New Roman" w:cs="Times New Roman"/>
          <w:sz w:val="24"/>
          <w:szCs w:val="24"/>
          <w:lang w:eastAsia="pl-PL"/>
        </w:rPr>
        <w:t xml:space="preserve">do: okres w dniach: 30 (od ostatecznego terminu składania ofert)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C2B5C">
        <w:rPr>
          <w:rFonts w:ascii="Times New Roman" w:eastAsia="Times New Roman" w:hAnsi="Times New Roman" w:cs="Times New Roman"/>
          <w:sz w:val="24"/>
          <w:szCs w:val="24"/>
          <w:lang w:eastAsia="pl-PL"/>
        </w:rPr>
        <w:t xml:space="preserve"> Nie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lastRenderedPageBreak/>
        <w:t>IV.6.6) Informacje dodatkowe:</w:t>
      </w:r>
      <w:r w:rsidRPr="005C2B5C">
        <w:rPr>
          <w:rFonts w:ascii="Times New Roman" w:eastAsia="Times New Roman" w:hAnsi="Times New Roman" w:cs="Times New Roman"/>
          <w:sz w:val="24"/>
          <w:szCs w:val="24"/>
          <w:lang w:eastAsia="pl-PL"/>
        </w:rPr>
        <w:t xml:space="preserve"> </w:t>
      </w:r>
      <w:r w:rsidRPr="005C2B5C">
        <w:rPr>
          <w:rFonts w:ascii="Times New Roman" w:eastAsia="Times New Roman" w:hAnsi="Times New Roman" w:cs="Times New Roman"/>
          <w:sz w:val="24"/>
          <w:szCs w:val="24"/>
          <w:lang w:eastAsia="pl-PL"/>
        </w:rPr>
        <w:br/>
        <w:t xml:space="preserve">Termin otwarcia ofert: 2017-10-17 Godzina: 10:30 </w:t>
      </w:r>
    </w:p>
    <w:p w:rsidR="005C2B5C" w:rsidRPr="005C2B5C" w:rsidRDefault="005C2B5C" w:rsidP="005C2B5C">
      <w:pPr>
        <w:spacing w:after="0" w:line="240" w:lineRule="auto"/>
        <w:jc w:val="center"/>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u w:val="single"/>
          <w:lang w:eastAsia="pl-PL"/>
        </w:rPr>
        <w:t xml:space="preserve">ZAŁĄCZNIK I - INFORMACJE DOTYCZĄCE OFERT CZĘŚCIOWYCH </w:t>
      </w:r>
    </w:p>
    <w:p w:rsidR="005C2B5C" w:rsidRPr="005C2B5C" w:rsidRDefault="005C2B5C" w:rsidP="005C2B5C">
      <w:pPr>
        <w:spacing w:after="0" w:line="240" w:lineRule="auto"/>
        <w:rPr>
          <w:rFonts w:ascii="Times New Roman" w:eastAsia="Times New Roman" w:hAnsi="Times New Roman" w:cs="Times New Roman"/>
          <w:sz w:val="24"/>
          <w:szCs w:val="24"/>
          <w:lang w:eastAsia="pl-PL"/>
        </w:rPr>
      </w:pPr>
    </w:p>
    <w:p w:rsidR="005C2B5C" w:rsidRPr="005C2B5C" w:rsidRDefault="005C2B5C" w:rsidP="005C2B5C">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Sterylny przezroczysty półprzepuszczalny opatrunek do mocowania kaniul obwodowych o wysokiej przylepności i przepuszczalności dla pary wodnej, podwójny klej na części włókninowej i foliowej, klej akrylowy naniesiony w sposób nierównomierny w siateczkę-folia i ze wzorem kropek-włóknina, </w:t>
      </w:r>
      <w:proofErr w:type="spellStart"/>
      <w:r w:rsidRPr="005C2B5C">
        <w:rPr>
          <w:rFonts w:ascii="Times New Roman" w:eastAsia="Times New Roman" w:hAnsi="Times New Roman" w:cs="Times New Roman"/>
          <w:sz w:val="24"/>
          <w:szCs w:val="24"/>
          <w:lang w:eastAsia="pl-PL"/>
        </w:rPr>
        <w:t>gwaranttujący</w:t>
      </w:r>
      <w:proofErr w:type="spellEnd"/>
      <w:r w:rsidRPr="005C2B5C">
        <w:rPr>
          <w:rFonts w:ascii="Times New Roman" w:eastAsia="Times New Roman" w:hAnsi="Times New Roman" w:cs="Times New Roman"/>
          <w:sz w:val="24"/>
          <w:szCs w:val="24"/>
          <w:lang w:eastAsia="pl-PL"/>
        </w:rPr>
        <w:t xml:space="preserve"> wysoką przepuszczalność dla pary wodnej, wzmocnienie włókniną obrzeża opatrunku z 3 stron, obrzeże z drobnymi poprzecznymi nacięciami, proste wycięcie na port pionowy, zaokrąglone brzegi, 2 włókninowe paski mocujące łatwo </w:t>
      </w:r>
      <w:proofErr w:type="spellStart"/>
      <w:r w:rsidRPr="005C2B5C">
        <w:rPr>
          <w:rFonts w:ascii="Times New Roman" w:eastAsia="Times New Roman" w:hAnsi="Times New Roman" w:cs="Times New Roman"/>
          <w:sz w:val="24"/>
          <w:szCs w:val="24"/>
          <w:lang w:eastAsia="pl-PL"/>
        </w:rPr>
        <w:t>odklejalne</w:t>
      </w:r>
      <w:proofErr w:type="spellEnd"/>
      <w:r w:rsidRPr="005C2B5C">
        <w:rPr>
          <w:rFonts w:ascii="Times New Roman" w:eastAsia="Times New Roman" w:hAnsi="Times New Roman" w:cs="Times New Roman"/>
          <w:sz w:val="24"/>
          <w:szCs w:val="24"/>
          <w:lang w:eastAsia="pl-PL"/>
        </w:rPr>
        <w:t xml:space="preserve"> od opatrunku i kaniuli z laminowanej mocnej rozciągliwej włókniny, laminowana metka do oznaczenia, rozmiar 6 x7 cm, przezroczyste okno, odporny na działanie środków dezynfekcyjnych zawierających alkohol, szybka aplikacja w 2 krokach (papier zabezpieczający i ramka),wyrób medyczny klasy </w:t>
      </w:r>
      <w:proofErr w:type="spellStart"/>
      <w:r w:rsidRPr="005C2B5C">
        <w:rPr>
          <w:rFonts w:ascii="Times New Roman" w:eastAsia="Times New Roman" w:hAnsi="Times New Roman" w:cs="Times New Roman"/>
          <w:sz w:val="24"/>
          <w:szCs w:val="24"/>
          <w:lang w:eastAsia="pl-PL"/>
        </w:rPr>
        <w:t>IIa</w:t>
      </w:r>
      <w:proofErr w:type="spellEnd"/>
      <w:r w:rsidRPr="005C2B5C">
        <w:rPr>
          <w:rFonts w:ascii="Times New Roman" w:eastAsia="Times New Roman" w:hAnsi="Times New Roman" w:cs="Times New Roman"/>
          <w:sz w:val="24"/>
          <w:szCs w:val="24"/>
          <w:lang w:eastAsia="pl-PL"/>
        </w:rPr>
        <w:t xml:space="preserve">, niepylące, nierwące się w kierunku otwarcia opakowanie typu folia-folia z polietylenu. Potwierdzenie bariery folii dla wirusów =&gt;27nm . Opakowanie x max.100 sztuka </w:t>
      </w:r>
      <w:proofErr w:type="spellStart"/>
      <w:r w:rsidRPr="005C2B5C">
        <w:rPr>
          <w:rFonts w:ascii="Times New Roman" w:eastAsia="Times New Roman" w:hAnsi="Times New Roman" w:cs="Times New Roman"/>
          <w:sz w:val="24"/>
          <w:szCs w:val="24"/>
          <w:lang w:eastAsia="pl-PL"/>
        </w:rPr>
        <w:t>sztuka</w:t>
      </w:r>
      <w:proofErr w:type="spellEnd"/>
      <w:r w:rsidRPr="005C2B5C">
        <w:rPr>
          <w:rFonts w:ascii="Times New Roman" w:eastAsia="Times New Roman" w:hAnsi="Times New Roman" w:cs="Times New Roman"/>
          <w:sz w:val="24"/>
          <w:szCs w:val="24"/>
          <w:lang w:eastAsia="pl-PL"/>
        </w:rPr>
        <w:t xml:space="preserve"> 19500 2 Sterylny przezroczysty półprzepuszczalny opatrunek do mocowania cewników centralnych o wysokiej przylepności i przepuszczalności dla pary wodnej, podwójny klej na części włókninowej i foliowej, klej akrylowy naniesiony w siateczkę w sposób </w:t>
      </w:r>
      <w:proofErr w:type="spellStart"/>
      <w:r w:rsidRPr="005C2B5C">
        <w:rPr>
          <w:rFonts w:ascii="Times New Roman" w:eastAsia="Times New Roman" w:hAnsi="Times New Roman" w:cs="Times New Roman"/>
          <w:sz w:val="24"/>
          <w:szCs w:val="24"/>
          <w:lang w:eastAsia="pl-PL"/>
        </w:rPr>
        <w:t>gwaranttujący</w:t>
      </w:r>
      <w:proofErr w:type="spellEnd"/>
      <w:r w:rsidRPr="005C2B5C">
        <w:rPr>
          <w:rFonts w:ascii="Times New Roman" w:eastAsia="Times New Roman" w:hAnsi="Times New Roman" w:cs="Times New Roman"/>
          <w:sz w:val="24"/>
          <w:szCs w:val="24"/>
          <w:lang w:eastAsia="pl-PL"/>
        </w:rPr>
        <w:t xml:space="preserve"> wysoką przepuszczalność dla pary wodnej, wzmocnienie włókniną obrzeża opatrunku z 4 stron, ramka ułatwiająca aplikację, proste wycięcie na port pionowy, zaokrąglone brzegi, </w:t>
      </w:r>
      <w:proofErr w:type="spellStart"/>
      <w:r w:rsidRPr="005C2B5C">
        <w:rPr>
          <w:rFonts w:ascii="Times New Roman" w:eastAsia="Times New Roman" w:hAnsi="Times New Roman" w:cs="Times New Roman"/>
          <w:sz w:val="24"/>
          <w:szCs w:val="24"/>
          <w:lang w:eastAsia="pl-PL"/>
        </w:rPr>
        <w:t>włókninoy</w:t>
      </w:r>
      <w:proofErr w:type="spellEnd"/>
      <w:r w:rsidRPr="005C2B5C">
        <w:rPr>
          <w:rFonts w:ascii="Times New Roman" w:eastAsia="Times New Roman" w:hAnsi="Times New Roman" w:cs="Times New Roman"/>
          <w:sz w:val="24"/>
          <w:szCs w:val="24"/>
          <w:lang w:eastAsia="pl-PL"/>
        </w:rPr>
        <w:t xml:space="preserve"> pasek mocujący z wycięciem łatwo </w:t>
      </w:r>
      <w:proofErr w:type="spellStart"/>
      <w:r w:rsidRPr="005C2B5C">
        <w:rPr>
          <w:rFonts w:ascii="Times New Roman" w:eastAsia="Times New Roman" w:hAnsi="Times New Roman" w:cs="Times New Roman"/>
          <w:sz w:val="24"/>
          <w:szCs w:val="24"/>
          <w:lang w:eastAsia="pl-PL"/>
        </w:rPr>
        <w:t>odklejalny</w:t>
      </w:r>
      <w:proofErr w:type="spellEnd"/>
      <w:r w:rsidRPr="005C2B5C">
        <w:rPr>
          <w:rFonts w:ascii="Times New Roman" w:eastAsia="Times New Roman" w:hAnsi="Times New Roman" w:cs="Times New Roman"/>
          <w:sz w:val="24"/>
          <w:szCs w:val="24"/>
          <w:lang w:eastAsia="pl-PL"/>
        </w:rPr>
        <w:t xml:space="preserve"> od opatrunku i cewnika, z mocnej rozciągliwej </w:t>
      </w:r>
      <w:proofErr w:type="spellStart"/>
      <w:r w:rsidRPr="005C2B5C">
        <w:rPr>
          <w:rFonts w:ascii="Times New Roman" w:eastAsia="Times New Roman" w:hAnsi="Times New Roman" w:cs="Times New Roman"/>
          <w:sz w:val="24"/>
          <w:szCs w:val="24"/>
          <w:lang w:eastAsia="pl-PL"/>
        </w:rPr>
        <w:t>włokniny</w:t>
      </w:r>
      <w:proofErr w:type="spellEnd"/>
      <w:r w:rsidRPr="005C2B5C">
        <w:rPr>
          <w:rFonts w:ascii="Times New Roman" w:eastAsia="Times New Roman" w:hAnsi="Times New Roman" w:cs="Times New Roman"/>
          <w:sz w:val="24"/>
          <w:szCs w:val="24"/>
          <w:lang w:eastAsia="pl-PL"/>
        </w:rPr>
        <w:t xml:space="preserve">, metka do oznaczenia, rozmiar 10 x 12 cm, przezroczyste okno, odporny na działanie środków dezynfekcyjnych zawierających alkohol, wyrób medyczny klasy </w:t>
      </w:r>
      <w:proofErr w:type="spellStart"/>
      <w:r w:rsidRPr="005C2B5C">
        <w:rPr>
          <w:rFonts w:ascii="Times New Roman" w:eastAsia="Times New Roman" w:hAnsi="Times New Roman" w:cs="Times New Roman"/>
          <w:sz w:val="24"/>
          <w:szCs w:val="24"/>
          <w:lang w:eastAsia="pl-PL"/>
        </w:rPr>
        <w:t>IIa</w:t>
      </w:r>
      <w:proofErr w:type="spellEnd"/>
      <w:r w:rsidRPr="005C2B5C">
        <w:rPr>
          <w:rFonts w:ascii="Times New Roman" w:eastAsia="Times New Roman" w:hAnsi="Times New Roman" w:cs="Times New Roman"/>
          <w:sz w:val="24"/>
          <w:szCs w:val="24"/>
          <w:lang w:eastAsia="pl-PL"/>
        </w:rPr>
        <w:t xml:space="preserve">, niepylące, nierwące się w kierunku otwarcia opakowanie typu folia-folia, z </w:t>
      </w:r>
      <w:proofErr w:type="spellStart"/>
      <w:r w:rsidRPr="005C2B5C">
        <w:rPr>
          <w:rFonts w:ascii="Times New Roman" w:eastAsia="Times New Roman" w:hAnsi="Times New Roman" w:cs="Times New Roman"/>
          <w:sz w:val="24"/>
          <w:szCs w:val="24"/>
          <w:lang w:eastAsia="pl-PL"/>
        </w:rPr>
        <w:t>polietylenu.Potwierdzenie</w:t>
      </w:r>
      <w:proofErr w:type="spellEnd"/>
      <w:r w:rsidRPr="005C2B5C">
        <w:rPr>
          <w:rFonts w:ascii="Times New Roman" w:eastAsia="Times New Roman" w:hAnsi="Times New Roman" w:cs="Times New Roman"/>
          <w:sz w:val="24"/>
          <w:szCs w:val="24"/>
          <w:lang w:eastAsia="pl-PL"/>
        </w:rPr>
        <w:t xml:space="preserve"> bariery folii dla wirusów =&gt;27nm .Opakowanie x max 50sztuka sztuka 1800 3 Sterylny przezroczysty półprzepuszczalny opatrunek, ramka ułatwiająca aplikację, zaokrąglone brzegi, rozmiar 10x25 cm, odporny na działanie środków dezynfekcyjnych zawierających alkohol, klej akrylowy równomiernie naniesiony na całej </w:t>
      </w:r>
      <w:proofErr w:type="spellStart"/>
      <w:r w:rsidRPr="005C2B5C">
        <w:rPr>
          <w:rFonts w:ascii="Times New Roman" w:eastAsia="Times New Roman" w:hAnsi="Times New Roman" w:cs="Times New Roman"/>
          <w:sz w:val="24"/>
          <w:szCs w:val="24"/>
          <w:lang w:eastAsia="pl-PL"/>
        </w:rPr>
        <w:t>pwierzchni</w:t>
      </w:r>
      <w:proofErr w:type="spellEnd"/>
      <w:r w:rsidRPr="005C2B5C">
        <w:rPr>
          <w:rFonts w:ascii="Times New Roman" w:eastAsia="Times New Roman" w:hAnsi="Times New Roman" w:cs="Times New Roman"/>
          <w:sz w:val="24"/>
          <w:szCs w:val="24"/>
          <w:lang w:eastAsia="pl-PL"/>
        </w:rPr>
        <w:t xml:space="preserve"> przylepnej, wyrób medyczny klasy </w:t>
      </w:r>
      <w:proofErr w:type="spellStart"/>
      <w:r w:rsidRPr="005C2B5C">
        <w:rPr>
          <w:rFonts w:ascii="Times New Roman" w:eastAsia="Times New Roman" w:hAnsi="Times New Roman" w:cs="Times New Roman"/>
          <w:sz w:val="24"/>
          <w:szCs w:val="24"/>
          <w:lang w:eastAsia="pl-PL"/>
        </w:rPr>
        <w:t>IIa</w:t>
      </w:r>
      <w:proofErr w:type="spellEnd"/>
      <w:r w:rsidRPr="005C2B5C">
        <w:rPr>
          <w:rFonts w:ascii="Times New Roman" w:eastAsia="Times New Roman" w:hAnsi="Times New Roman" w:cs="Times New Roman"/>
          <w:sz w:val="24"/>
          <w:szCs w:val="24"/>
          <w:lang w:eastAsia="pl-PL"/>
        </w:rPr>
        <w:t xml:space="preserve">. Potwierdzenie bariery folii dla wirusów =&gt;27nm Opakowanie x max. 20sztuka sztuka 180 4 Sterylny przezroczysty półprzepuszczalny opatrunek, ramka ułatwiająca aplikację, zaokrąglone brzegi, rozmiar 15x20 cm, odporny na działanie środków dezynfekcyjnych zawierających alkohol, klej akrylowy równomiernie naniesiony na całej </w:t>
      </w:r>
      <w:proofErr w:type="spellStart"/>
      <w:r w:rsidRPr="005C2B5C">
        <w:rPr>
          <w:rFonts w:ascii="Times New Roman" w:eastAsia="Times New Roman" w:hAnsi="Times New Roman" w:cs="Times New Roman"/>
          <w:sz w:val="24"/>
          <w:szCs w:val="24"/>
          <w:lang w:eastAsia="pl-PL"/>
        </w:rPr>
        <w:t>pwierzchni</w:t>
      </w:r>
      <w:proofErr w:type="spellEnd"/>
      <w:r w:rsidRPr="005C2B5C">
        <w:rPr>
          <w:rFonts w:ascii="Times New Roman" w:eastAsia="Times New Roman" w:hAnsi="Times New Roman" w:cs="Times New Roman"/>
          <w:sz w:val="24"/>
          <w:szCs w:val="24"/>
          <w:lang w:eastAsia="pl-PL"/>
        </w:rPr>
        <w:t xml:space="preserve"> przylepnej, wyrób medyczny klasy </w:t>
      </w:r>
      <w:proofErr w:type="spellStart"/>
      <w:r w:rsidRPr="005C2B5C">
        <w:rPr>
          <w:rFonts w:ascii="Times New Roman" w:eastAsia="Times New Roman" w:hAnsi="Times New Roman" w:cs="Times New Roman"/>
          <w:sz w:val="24"/>
          <w:szCs w:val="24"/>
          <w:lang w:eastAsia="pl-PL"/>
        </w:rPr>
        <w:t>IIa</w:t>
      </w:r>
      <w:proofErr w:type="spellEnd"/>
      <w:r w:rsidRPr="005C2B5C">
        <w:rPr>
          <w:rFonts w:ascii="Times New Roman" w:eastAsia="Times New Roman" w:hAnsi="Times New Roman" w:cs="Times New Roman"/>
          <w:sz w:val="24"/>
          <w:szCs w:val="24"/>
          <w:lang w:eastAsia="pl-PL"/>
        </w:rPr>
        <w:t xml:space="preserve">. Potwierdzenie bariery folii dla wirusów =&gt;27nm .Opakowanie x max.10 sztuka </w:t>
      </w:r>
      <w:proofErr w:type="spellStart"/>
      <w:r w:rsidRPr="005C2B5C">
        <w:rPr>
          <w:rFonts w:ascii="Times New Roman" w:eastAsia="Times New Roman" w:hAnsi="Times New Roman" w:cs="Times New Roman"/>
          <w:sz w:val="24"/>
          <w:szCs w:val="24"/>
          <w:lang w:eastAsia="pl-PL"/>
        </w:rPr>
        <w:t>sztuka</w:t>
      </w:r>
      <w:proofErr w:type="spellEnd"/>
      <w:r w:rsidRPr="005C2B5C">
        <w:rPr>
          <w:rFonts w:ascii="Times New Roman" w:eastAsia="Times New Roman" w:hAnsi="Times New Roman" w:cs="Times New Roman"/>
          <w:sz w:val="24"/>
          <w:szCs w:val="24"/>
          <w:lang w:eastAsia="pl-PL"/>
        </w:rPr>
        <w:t xml:space="preserve"> 90 5 Bakteriobójczy przylepny opatrunek z PU do cewników centralnych z hydrożelem zawierającym 2% </w:t>
      </w:r>
      <w:proofErr w:type="spellStart"/>
      <w:r w:rsidRPr="005C2B5C">
        <w:rPr>
          <w:rFonts w:ascii="Times New Roman" w:eastAsia="Times New Roman" w:hAnsi="Times New Roman" w:cs="Times New Roman"/>
          <w:sz w:val="24"/>
          <w:szCs w:val="24"/>
          <w:lang w:eastAsia="pl-PL"/>
        </w:rPr>
        <w:t>glukonian</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chlorheksydyny</w:t>
      </w:r>
      <w:proofErr w:type="spellEnd"/>
      <w:r w:rsidRPr="005C2B5C">
        <w:rPr>
          <w:rFonts w:ascii="Times New Roman" w:eastAsia="Times New Roman" w:hAnsi="Times New Roman" w:cs="Times New Roman"/>
          <w:sz w:val="24"/>
          <w:szCs w:val="24"/>
          <w:lang w:eastAsia="pl-PL"/>
        </w:rPr>
        <w:t xml:space="preserve"> o natychmiastowym działaniu po aplikacji. Przezroczysty, z wycięciem, ze wzmocnionym włókniną od spodu obrzeżem, 8,5 x 11,5 cm, 2 szerokie min. 2,5-3,5 cm aplikatory, z ramką, metką i 2 paskami mocującymi, klej akrylowy naniesiony ze wzorem siateczki dla wysokiej przepuszczalności pary wodnej, wyrób medyczny klasy III, opakowanie typu folia-folia. Potwierdzenie bariery folii dla wirusów =&gt;27nm.Opakowanie x max25 sztuka </w:t>
      </w:r>
      <w:proofErr w:type="spellStart"/>
      <w:r w:rsidRPr="005C2B5C">
        <w:rPr>
          <w:rFonts w:ascii="Times New Roman" w:eastAsia="Times New Roman" w:hAnsi="Times New Roman" w:cs="Times New Roman"/>
          <w:sz w:val="24"/>
          <w:szCs w:val="24"/>
          <w:lang w:eastAsia="pl-PL"/>
        </w:rPr>
        <w:t>sztuka</w:t>
      </w:r>
      <w:proofErr w:type="spellEnd"/>
      <w:r w:rsidRPr="005C2B5C">
        <w:rPr>
          <w:rFonts w:ascii="Times New Roman" w:eastAsia="Times New Roman" w:hAnsi="Times New Roman" w:cs="Times New Roman"/>
          <w:sz w:val="24"/>
          <w:szCs w:val="24"/>
          <w:lang w:eastAsia="pl-PL"/>
        </w:rPr>
        <w:t xml:space="preserve"> 450 6 Przylepiec chirurgiczny, hypoalergiczny, z mikroporowatej włókniny, o wymiarach 2,5 cm x 9,1m z wodoodpornym równomiernie naniesionym na całej powierzchni klejem akrylowym, bez lateksu, delikatny dla skóry rolka 3240 7 Przylepiec chirurgiczny, hypoalergiczny, z mikroporowatej włókniny, o wymiarach </w:t>
      </w:r>
      <w:r w:rsidRPr="005C2B5C">
        <w:rPr>
          <w:rFonts w:ascii="Times New Roman" w:eastAsia="Times New Roman" w:hAnsi="Times New Roman" w:cs="Times New Roman"/>
          <w:sz w:val="24"/>
          <w:szCs w:val="24"/>
          <w:lang w:eastAsia="pl-PL"/>
        </w:rPr>
        <w:lastRenderedPageBreak/>
        <w:t xml:space="preserve">1,25 cm x 9,1m z wodoodpornym równomiernie naniesionym na całej powierzchni klejem akrylowym, bez lateksu, </w:t>
      </w:r>
      <w:proofErr w:type="spellStart"/>
      <w:r w:rsidRPr="005C2B5C">
        <w:rPr>
          <w:rFonts w:ascii="Times New Roman" w:eastAsia="Times New Roman" w:hAnsi="Times New Roman" w:cs="Times New Roman"/>
          <w:sz w:val="24"/>
          <w:szCs w:val="24"/>
          <w:lang w:eastAsia="pl-PL"/>
        </w:rPr>
        <w:t>kauczu</w:t>
      </w:r>
      <w:proofErr w:type="spellEnd"/>
      <w:r w:rsidRPr="005C2B5C">
        <w:rPr>
          <w:rFonts w:ascii="Times New Roman" w:eastAsia="Times New Roman" w:hAnsi="Times New Roman" w:cs="Times New Roman"/>
          <w:sz w:val="24"/>
          <w:szCs w:val="24"/>
          <w:lang w:eastAsia="pl-PL"/>
        </w:rPr>
        <w:t xml:space="preserve"> i tlenku cynku, delikatny dla skóry rolka 1440 8 Przylepiec chirurgiczny, hypoalergiczny, z mikroporowatej włókniny, o wymiarach 5 cm x 9,1m z wodoodpornym równomiernie naniesionym na całej powierzchni klejem akrylowym, bez lateksu, </w:t>
      </w:r>
      <w:proofErr w:type="spellStart"/>
      <w:r w:rsidRPr="005C2B5C">
        <w:rPr>
          <w:rFonts w:ascii="Times New Roman" w:eastAsia="Times New Roman" w:hAnsi="Times New Roman" w:cs="Times New Roman"/>
          <w:sz w:val="24"/>
          <w:szCs w:val="24"/>
          <w:lang w:eastAsia="pl-PL"/>
        </w:rPr>
        <w:t>kauczu</w:t>
      </w:r>
      <w:proofErr w:type="spellEnd"/>
      <w:r w:rsidRPr="005C2B5C">
        <w:rPr>
          <w:rFonts w:ascii="Times New Roman" w:eastAsia="Times New Roman" w:hAnsi="Times New Roman" w:cs="Times New Roman"/>
          <w:sz w:val="24"/>
          <w:szCs w:val="24"/>
          <w:lang w:eastAsia="pl-PL"/>
        </w:rPr>
        <w:t xml:space="preserve"> i tlenku cynku, delikatny dla skóry rolka 180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2</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2</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Gaza bawełniana, opatrunkowa, 13 nitkowa, jałowa klasa II a reguła 7, 1 m² sztuka 48000 1 Kompresy gazowe, 17 nitkowe, 8 warstwowe, niejałowe, z podwijanymi brzegami z gazy o wymiarze min 11,5 x19,5 klasa II a reguła 7,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5 x 5 cm a max.100 sztuka. sztuka 207000 2 Kompresy gazowe, 17 nitkowe, 8 warstwowe, niejałowe z podwijanymi brzegami z gazy o wymiarze minimum 16,5 x29,5cm klasa II a reguła 7,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7,5 x 7,5 cm a max.100 sztuka. sztuka 39000 3 Kompresy gazowe, 17 nitkowe, 8 warstwowe, niejałowe z podwijanymi brzegami z gazy o wymiarze minimum 21,5x 39,5cm, klasa II a reguła 7, rozm.10 x 10 cm a max.100 sztuka. sztuka 105000 4 Kompresy gazowe, 17 nitkowe, 8 warstwowe, jałowe, z podwijanymi brzegami z gazy o wymiarze min.11,5 x19,5cm, klasa II a reguła 7;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5 x 5 cm a 2 sztuka. x 25 sztuka 96000 5 Kompresy gazowe, 17 nitkowe, 8 warstwowe, jałowe, z podwijanymi brzegami z gazy o wymiarze min.16,5x 29,5cm, klasa II a reguła 7;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7,5 x 7,5 cm a 2 sztuka. x 25 sztuka 75000 6 Kompresy gazowe, 17 nitkowe, 8 warstwowe, jałowe, z podwijanymi brzegami z gazy o wymiarze min. 21,5x 39,5cm, klasa II a , reguła 7;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10 x 10 cm a 2 sztuka. x 25 sztuka 60000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lastRenderedPageBreak/>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3</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3</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w:t>
      </w:r>
      <w:proofErr w:type="spellStart"/>
      <w:r w:rsidRPr="005C2B5C">
        <w:rPr>
          <w:rFonts w:ascii="Times New Roman" w:eastAsia="Times New Roman" w:hAnsi="Times New Roman" w:cs="Times New Roman"/>
          <w:sz w:val="24"/>
          <w:szCs w:val="24"/>
          <w:lang w:eastAsia="pl-PL"/>
        </w:rPr>
        <w:t>Tupfery</w:t>
      </w:r>
      <w:proofErr w:type="spellEnd"/>
      <w:r w:rsidRPr="005C2B5C">
        <w:rPr>
          <w:rFonts w:ascii="Times New Roman" w:eastAsia="Times New Roman" w:hAnsi="Times New Roman" w:cs="Times New Roman"/>
          <w:sz w:val="24"/>
          <w:szCs w:val="24"/>
          <w:lang w:eastAsia="pl-PL"/>
        </w:rPr>
        <w:t xml:space="preserve"> z gazy </w:t>
      </w:r>
      <w:proofErr w:type="spellStart"/>
      <w:r w:rsidRPr="005C2B5C">
        <w:rPr>
          <w:rFonts w:ascii="Times New Roman" w:eastAsia="Times New Roman" w:hAnsi="Times New Roman" w:cs="Times New Roman"/>
          <w:sz w:val="24"/>
          <w:szCs w:val="24"/>
          <w:lang w:eastAsia="pl-PL"/>
        </w:rPr>
        <w:t>bwełnianej</w:t>
      </w:r>
      <w:proofErr w:type="spellEnd"/>
      <w:r w:rsidRPr="005C2B5C">
        <w:rPr>
          <w:rFonts w:ascii="Times New Roman" w:eastAsia="Times New Roman" w:hAnsi="Times New Roman" w:cs="Times New Roman"/>
          <w:sz w:val="24"/>
          <w:szCs w:val="24"/>
          <w:lang w:eastAsia="pl-PL"/>
        </w:rPr>
        <w:t xml:space="preserve"> 17 nitkowej, jałowe kule o średnicy 30 mm, po rozłożeniu ok. 30cm x30 cm , a'10 sztuka. opakowanie 600 2 </w:t>
      </w:r>
      <w:proofErr w:type="spellStart"/>
      <w:r w:rsidRPr="005C2B5C">
        <w:rPr>
          <w:rFonts w:ascii="Times New Roman" w:eastAsia="Times New Roman" w:hAnsi="Times New Roman" w:cs="Times New Roman"/>
          <w:sz w:val="24"/>
          <w:szCs w:val="24"/>
          <w:lang w:eastAsia="pl-PL"/>
        </w:rPr>
        <w:t>Tupfery</w:t>
      </w:r>
      <w:proofErr w:type="spellEnd"/>
      <w:r w:rsidRPr="005C2B5C">
        <w:rPr>
          <w:rFonts w:ascii="Times New Roman" w:eastAsia="Times New Roman" w:hAnsi="Times New Roman" w:cs="Times New Roman"/>
          <w:sz w:val="24"/>
          <w:szCs w:val="24"/>
          <w:lang w:eastAsia="pl-PL"/>
        </w:rPr>
        <w:t xml:space="preserve"> z gazy </w:t>
      </w:r>
      <w:proofErr w:type="spellStart"/>
      <w:r w:rsidRPr="005C2B5C">
        <w:rPr>
          <w:rFonts w:ascii="Times New Roman" w:eastAsia="Times New Roman" w:hAnsi="Times New Roman" w:cs="Times New Roman"/>
          <w:sz w:val="24"/>
          <w:szCs w:val="24"/>
          <w:lang w:eastAsia="pl-PL"/>
        </w:rPr>
        <w:t>bwełnianej</w:t>
      </w:r>
      <w:proofErr w:type="spellEnd"/>
      <w:r w:rsidRPr="005C2B5C">
        <w:rPr>
          <w:rFonts w:ascii="Times New Roman" w:eastAsia="Times New Roman" w:hAnsi="Times New Roman" w:cs="Times New Roman"/>
          <w:sz w:val="24"/>
          <w:szCs w:val="24"/>
          <w:lang w:eastAsia="pl-PL"/>
        </w:rPr>
        <w:t xml:space="preserve"> 17 nitkowej, jałowe kule o średnicy 30 mm, po rozłożeniu ok. 30cm x30 cm , a'2 sztuka. opakowanie 300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6) INFORMACJE </w:t>
      </w:r>
      <w:proofErr w:type="spellStart"/>
      <w:r w:rsidRPr="005C2B5C">
        <w:rPr>
          <w:rFonts w:ascii="Times New Roman" w:eastAsia="Times New Roman" w:hAnsi="Times New Roman" w:cs="Times New Roman"/>
          <w:b/>
          <w:bCs/>
          <w:sz w:val="24"/>
          <w:szCs w:val="24"/>
          <w:lang w:eastAsia="pl-PL"/>
        </w:rPr>
        <w:t>DODATKOWE:</w:t>
      </w:r>
      <w:r w:rsidRPr="005C2B5C">
        <w:rPr>
          <w:rFonts w:ascii="Times New Roman" w:eastAsia="Times New Roman" w:hAnsi="Times New Roman" w:cs="Times New Roman"/>
          <w:sz w:val="24"/>
          <w:szCs w:val="24"/>
          <w:lang w:eastAsia="pl-PL"/>
        </w:rPr>
        <w:t>Wymagania</w:t>
      </w:r>
      <w:proofErr w:type="spellEnd"/>
      <w:r w:rsidRPr="005C2B5C">
        <w:rPr>
          <w:rFonts w:ascii="Times New Roman" w:eastAsia="Times New Roman" w:hAnsi="Times New Roman" w:cs="Times New Roman"/>
          <w:sz w:val="24"/>
          <w:szCs w:val="24"/>
          <w:lang w:eastAsia="pl-PL"/>
        </w:rPr>
        <w:t xml:space="preserve"> jakościowe dotyczące gazy i wyrobów z gazy: ( dla pakietu nr 2 i 3) - czysta mikrobiologicznie i chemicznie, - wyroby jałowe wyjałowione parą wodną - gruba - nie mniej niż 15 </w:t>
      </w:r>
      <w:proofErr w:type="spellStart"/>
      <w:r w:rsidRPr="005C2B5C">
        <w:rPr>
          <w:rFonts w:ascii="Times New Roman" w:eastAsia="Times New Roman" w:hAnsi="Times New Roman" w:cs="Times New Roman"/>
          <w:sz w:val="24"/>
          <w:szCs w:val="24"/>
          <w:lang w:eastAsia="pl-PL"/>
        </w:rPr>
        <w:t>tex</w:t>
      </w:r>
      <w:proofErr w:type="spellEnd"/>
      <w:r w:rsidRPr="005C2B5C">
        <w:rPr>
          <w:rFonts w:ascii="Times New Roman" w:eastAsia="Times New Roman" w:hAnsi="Times New Roman" w:cs="Times New Roman"/>
          <w:sz w:val="24"/>
          <w:szCs w:val="24"/>
          <w:lang w:eastAsia="pl-PL"/>
        </w:rPr>
        <w:t xml:space="preserve"> - spoista, niepyląca - brak luźnych wysnuwających </w:t>
      </w:r>
      <w:proofErr w:type="spellStart"/>
      <w:r w:rsidRPr="005C2B5C">
        <w:rPr>
          <w:rFonts w:ascii="Times New Roman" w:eastAsia="Times New Roman" w:hAnsi="Times New Roman" w:cs="Times New Roman"/>
          <w:sz w:val="24"/>
          <w:szCs w:val="24"/>
          <w:lang w:eastAsia="pl-PL"/>
        </w:rPr>
        <w:t>sie</w:t>
      </w:r>
      <w:proofErr w:type="spellEnd"/>
      <w:r w:rsidRPr="005C2B5C">
        <w:rPr>
          <w:rFonts w:ascii="Times New Roman" w:eastAsia="Times New Roman" w:hAnsi="Times New Roman" w:cs="Times New Roman"/>
          <w:sz w:val="24"/>
          <w:szCs w:val="24"/>
          <w:lang w:eastAsia="pl-PL"/>
        </w:rPr>
        <w:t xml:space="preserve"> nitek, </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4</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4</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1 Wata bawełniano-wiskozowa a'500g opakowanie 15 2 Wata bawełniano-</w:t>
      </w:r>
      <w:r w:rsidRPr="005C2B5C">
        <w:rPr>
          <w:rFonts w:ascii="Times New Roman" w:eastAsia="Times New Roman" w:hAnsi="Times New Roman" w:cs="Times New Roman"/>
          <w:sz w:val="24"/>
          <w:szCs w:val="24"/>
          <w:lang w:eastAsia="pl-PL"/>
        </w:rPr>
        <w:lastRenderedPageBreak/>
        <w:t xml:space="preserve">wiskozowa a'200g opakowanie 15 3 Opaska z waty syntetycznej w rolce 10cm x3 m rolka 180 4 Wata celulozowa bielona a'5 kg </w:t>
      </w:r>
      <w:proofErr w:type="spellStart"/>
      <w:r w:rsidRPr="005C2B5C">
        <w:rPr>
          <w:rFonts w:ascii="Times New Roman" w:eastAsia="Times New Roman" w:hAnsi="Times New Roman" w:cs="Times New Roman"/>
          <w:sz w:val="24"/>
          <w:szCs w:val="24"/>
          <w:lang w:eastAsia="pl-PL"/>
        </w:rPr>
        <w:t>kg</w:t>
      </w:r>
      <w:proofErr w:type="spellEnd"/>
      <w:r w:rsidRPr="005C2B5C">
        <w:rPr>
          <w:rFonts w:ascii="Times New Roman" w:eastAsia="Times New Roman" w:hAnsi="Times New Roman" w:cs="Times New Roman"/>
          <w:sz w:val="24"/>
          <w:szCs w:val="24"/>
          <w:lang w:eastAsia="pl-PL"/>
        </w:rPr>
        <w:t xml:space="preserve"> 1500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5</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5</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w:t>
      </w:r>
      <w:proofErr w:type="spellStart"/>
      <w:r w:rsidRPr="005C2B5C">
        <w:rPr>
          <w:rFonts w:ascii="Times New Roman" w:eastAsia="Times New Roman" w:hAnsi="Times New Roman" w:cs="Times New Roman"/>
          <w:sz w:val="24"/>
          <w:szCs w:val="24"/>
          <w:lang w:eastAsia="pl-PL"/>
        </w:rPr>
        <w:t>Hydropolimerowy</w:t>
      </w:r>
      <w:proofErr w:type="spellEnd"/>
      <w:r w:rsidRPr="005C2B5C">
        <w:rPr>
          <w:rFonts w:ascii="Times New Roman" w:eastAsia="Times New Roman" w:hAnsi="Times New Roman" w:cs="Times New Roman"/>
          <w:sz w:val="24"/>
          <w:szCs w:val="24"/>
          <w:lang w:eastAsia="pl-PL"/>
        </w:rPr>
        <w:t xml:space="preserve"> opatrunek piankowy (specjalna struktura porów warstwy chłonnej ma </w:t>
      </w:r>
      <w:proofErr w:type="spellStart"/>
      <w:r w:rsidRPr="005C2B5C">
        <w:rPr>
          <w:rFonts w:ascii="Times New Roman" w:eastAsia="Times New Roman" w:hAnsi="Times New Roman" w:cs="Times New Roman"/>
          <w:sz w:val="24"/>
          <w:szCs w:val="24"/>
          <w:lang w:eastAsia="pl-PL"/>
        </w:rPr>
        <w:t>umożliwaiać</w:t>
      </w:r>
      <w:proofErr w:type="spellEnd"/>
      <w:r w:rsidRPr="005C2B5C">
        <w:rPr>
          <w:rFonts w:ascii="Times New Roman" w:eastAsia="Times New Roman" w:hAnsi="Times New Roman" w:cs="Times New Roman"/>
          <w:sz w:val="24"/>
          <w:szCs w:val="24"/>
          <w:lang w:eastAsia="pl-PL"/>
        </w:rPr>
        <w:t xml:space="preserve"> szybkie odprowadzanie wydobywających się z rany wydzielin i szczątków komórek oraz ich zablokowanie w górnej warstwie opatrunku, </w:t>
      </w:r>
      <w:proofErr w:type="spellStart"/>
      <w:r w:rsidRPr="005C2B5C">
        <w:rPr>
          <w:rFonts w:ascii="Times New Roman" w:eastAsia="Times New Roman" w:hAnsi="Times New Roman" w:cs="Times New Roman"/>
          <w:sz w:val="24"/>
          <w:szCs w:val="24"/>
          <w:lang w:eastAsia="pl-PL"/>
        </w:rPr>
        <w:t>wykazujacy</w:t>
      </w:r>
      <w:proofErr w:type="spellEnd"/>
      <w:r w:rsidRPr="005C2B5C">
        <w:rPr>
          <w:rFonts w:ascii="Times New Roman" w:eastAsia="Times New Roman" w:hAnsi="Times New Roman" w:cs="Times New Roman"/>
          <w:sz w:val="24"/>
          <w:szCs w:val="24"/>
          <w:lang w:eastAsia="pl-PL"/>
        </w:rPr>
        <w:t xml:space="preserve"> się bardzo wysokim potencjałem retencyjnym ok 90 % wchłoniętych płynów musi pozostawać zatrzymane w strukturze opatrunku) 10 x 10 cm (+/-10%) x max.10 sztuk. sztuka 120 2 </w:t>
      </w:r>
      <w:proofErr w:type="spellStart"/>
      <w:r w:rsidRPr="005C2B5C">
        <w:rPr>
          <w:rFonts w:ascii="Times New Roman" w:eastAsia="Times New Roman" w:hAnsi="Times New Roman" w:cs="Times New Roman"/>
          <w:sz w:val="24"/>
          <w:szCs w:val="24"/>
          <w:lang w:eastAsia="pl-PL"/>
        </w:rPr>
        <w:t>Hydropolimerowy</w:t>
      </w:r>
      <w:proofErr w:type="spellEnd"/>
      <w:r w:rsidRPr="005C2B5C">
        <w:rPr>
          <w:rFonts w:ascii="Times New Roman" w:eastAsia="Times New Roman" w:hAnsi="Times New Roman" w:cs="Times New Roman"/>
          <w:sz w:val="24"/>
          <w:szCs w:val="24"/>
          <w:lang w:eastAsia="pl-PL"/>
        </w:rPr>
        <w:t xml:space="preserve"> opatrunek piankowy z samoprzylepną krawędzią mocującą (specjalna struktura porów warstwy chłonnej ma </w:t>
      </w:r>
      <w:proofErr w:type="spellStart"/>
      <w:r w:rsidRPr="005C2B5C">
        <w:rPr>
          <w:rFonts w:ascii="Times New Roman" w:eastAsia="Times New Roman" w:hAnsi="Times New Roman" w:cs="Times New Roman"/>
          <w:sz w:val="24"/>
          <w:szCs w:val="24"/>
          <w:lang w:eastAsia="pl-PL"/>
        </w:rPr>
        <w:t>umożliwaiać</w:t>
      </w:r>
      <w:proofErr w:type="spellEnd"/>
      <w:r w:rsidRPr="005C2B5C">
        <w:rPr>
          <w:rFonts w:ascii="Times New Roman" w:eastAsia="Times New Roman" w:hAnsi="Times New Roman" w:cs="Times New Roman"/>
          <w:sz w:val="24"/>
          <w:szCs w:val="24"/>
          <w:lang w:eastAsia="pl-PL"/>
        </w:rPr>
        <w:t xml:space="preserve"> szybkie odprowadzanie wydobywających się z rany wydzielin i szczątków komórek oraz ich zablokowanie w górnej warstwie opatrunku, </w:t>
      </w:r>
      <w:proofErr w:type="spellStart"/>
      <w:r w:rsidRPr="005C2B5C">
        <w:rPr>
          <w:rFonts w:ascii="Times New Roman" w:eastAsia="Times New Roman" w:hAnsi="Times New Roman" w:cs="Times New Roman"/>
          <w:sz w:val="24"/>
          <w:szCs w:val="24"/>
          <w:lang w:eastAsia="pl-PL"/>
        </w:rPr>
        <w:t>wykazujacy</w:t>
      </w:r>
      <w:proofErr w:type="spellEnd"/>
      <w:r w:rsidRPr="005C2B5C">
        <w:rPr>
          <w:rFonts w:ascii="Times New Roman" w:eastAsia="Times New Roman" w:hAnsi="Times New Roman" w:cs="Times New Roman"/>
          <w:sz w:val="24"/>
          <w:szCs w:val="24"/>
          <w:lang w:eastAsia="pl-PL"/>
        </w:rPr>
        <w:t xml:space="preserve"> się bardzo wysokim potencjałem retencyjnym ok 90 % wchłoniętych płynów musi pozostawać zatrzymane w strukturze opatrunku)ok 15 x 15 cm x ( +/-10%) max.5 sztuk. sztuka 60 3 </w:t>
      </w:r>
      <w:proofErr w:type="spellStart"/>
      <w:r w:rsidRPr="005C2B5C">
        <w:rPr>
          <w:rFonts w:ascii="Times New Roman" w:eastAsia="Times New Roman" w:hAnsi="Times New Roman" w:cs="Times New Roman"/>
          <w:sz w:val="24"/>
          <w:szCs w:val="24"/>
          <w:lang w:eastAsia="pl-PL"/>
        </w:rPr>
        <w:t>Hydropolimerowy</w:t>
      </w:r>
      <w:proofErr w:type="spellEnd"/>
      <w:r w:rsidRPr="005C2B5C">
        <w:rPr>
          <w:rFonts w:ascii="Times New Roman" w:eastAsia="Times New Roman" w:hAnsi="Times New Roman" w:cs="Times New Roman"/>
          <w:sz w:val="24"/>
          <w:szCs w:val="24"/>
          <w:lang w:eastAsia="pl-PL"/>
        </w:rPr>
        <w:t xml:space="preserve"> opatrunek piankowy z samoprzylepną krawędzią mocującą (specjalna struktura porów warstwy chłonnej ma </w:t>
      </w:r>
      <w:proofErr w:type="spellStart"/>
      <w:r w:rsidRPr="005C2B5C">
        <w:rPr>
          <w:rFonts w:ascii="Times New Roman" w:eastAsia="Times New Roman" w:hAnsi="Times New Roman" w:cs="Times New Roman"/>
          <w:sz w:val="24"/>
          <w:szCs w:val="24"/>
          <w:lang w:eastAsia="pl-PL"/>
        </w:rPr>
        <w:t>umożliwaiać</w:t>
      </w:r>
      <w:proofErr w:type="spellEnd"/>
      <w:r w:rsidRPr="005C2B5C">
        <w:rPr>
          <w:rFonts w:ascii="Times New Roman" w:eastAsia="Times New Roman" w:hAnsi="Times New Roman" w:cs="Times New Roman"/>
          <w:sz w:val="24"/>
          <w:szCs w:val="24"/>
          <w:lang w:eastAsia="pl-PL"/>
        </w:rPr>
        <w:t xml:space="preserve"> szybkie odprowadzanie wydobywających się z rany wydzielin i szczątków komórek oraz ich zablokowanie w górnej warstwie opatrunku, </w:t>
      </w:r>
      <w:proofErr w:type="spellStart"/>
      <w:r w:rsidRPr="005C2B5C">
        <w:rPr>
          <w:rFonts w:ascii="Times New Roman" w:eastAsia="Times New Roman" w:hAnsi="Times New Roman" w:cs="Times New Roman"/>
          <w:sz w:val="24"/>
          <w:szCs w:val="24"/>
          <w:lang w:eastAsia="pl-PL"/>
        </w:rPr>
        <w:t>wykazujacy</w:t>
      </w:r>
      <w:proofErr w:type="spellEnd"/>
      <w:r w:rsidRPr="005C2B5C">
        <w:rPr>
          <w:rFonts w:ascii="Times New Roman" w:eastAsia="Times New Roman" w:hAnsi="Times New Roman" w:cs="Times New Roman"/>
          <w:sz w:val="24"/>
          <w:szCs w:val="24"/>
          <w:lang w:eastAsia="pl-PL"/>
        </w:rPr>
        <w:t xml:space="preserve"> się bardzo wysokim potencjałem retencyjnym ok 90 % wchłoniętych płynów musi pozostawać zatrzymane w strukturze opatrunku)ok.11 x 11 cm x max.10 sztuk. sztuka 120 4 </w:t>
      </w:r>
      <w:proofErr w:type="spellStart"/>
      <w:r w:rsidRPr="005C2B5C">
        <w:rPr>
          <w:rFonts w:ascii="Times New Roman" w:eastAsia="Times New Roman" w:hAnsi="Times New Roman" w:cs="Times New Roman"/>
          <w:sz w:val="24"/>
          <w:szCs w:val="24"/>
          <w:lang w:eastAsia="pl-PL"/>
        </w:rPr>
        <w:t>Hydropolimerowy</w:t>
      </w:r>
      <w:proofErr w:type="spellEnd"/>
      <w:r w:rsidRPr="005C2B5C">
        <w:rPr>
          <w:rFonts w:ascii="Times New Roman" w:eastAsia="Times New Roman" w:hAnsi="Times New Roman" w:cs="Times New Roman"/>
          <w:sz w:val="24"/>
          <w:szCs w:val="24"/>
          <w:lang w:eastAsia="pl-PL"/>
        </w:rPr>
        <w:t xml:space="preserve"> opatrunek piankowy (specjalna struktura porów warstwy chłonnej ma </w:t>
      </w:r>
      <w:proofErr w:type="spellStart"/>
      <w:r w:rsidRPr="005C2B5C">
        <w:rPr>
          <w:rFonts w:ascii="Times New Roman" w:eastAsia="Times New Roman" w:hAnsi="Times New Roman" w:cs="Times New Roman"/>
          <w:sz w:val="24"/>
          <w:szCs w:val="24"/>
          <w:lang w:eastAsia="pl-PL"/>
        </w:rPr>
        <w:t>umożliwaiać</w:t>
      </w:r>
      <w:proofErr w:type="spellEnd"/>
      <w:r w:rsidRPr="005C2B5C">
        <w:rPr>
          <w:rFonts w:ascii="Times New Roman" w:eastAsia="Times New Roman" w:hAnsi="Times New Roman" w:cs="Times New Roman"/>
          <w:sz w:val="24"/>
          <w:szCs w:val="24"/>
          <w:lang w:eastAsia="pl-PL"/>
        </w:rPr>
        <w:t xml:space="preserve"> szybkie odprowadzanie wydobywających się z rany wydzielin i szczątków komórek oraz ich zablokowanie w górnej warstwie opatrunku, </w:t>
      </w:r>
      <w:proofErr w:type="spellStart"/>
      <w:r w:rsidRPr="005C2B5C">
        <w:rPr>
          <w:rFonts w:ascii="Times New Roman" w:eastAsia="Times New Roman" w:hAnsi="Times New Roman" w:cs="Times New Roman"/>
          <w:sz w:val="24"/>
          <w:szCs w:val="24"/>
          <w:lang w:eastAsia="pl-PL"/>
        </w:rPr>
        <w:t>wykazujacy</w:t>
      </w:r>
      <w:proofErr w:type="spellEnd"/>
      <w:r w:rsidRPr="005C2B5C">
        <w:rPr>
          <w:rFonts w:ascii="Times New Roman" w:eastAsia="Times New Roman" w:hAnsi="Times New Roman" w:cs="Times New Roman"/>
          <w:sz w:val="24"/>
          <w:szCs w:val="24"/>
          <w:lang w:eastAsia="pl-PL"/>
        </w:rPr>
        <w:t xml:space="preserve"> się bardzo wysokim potencjałem retencyjnym ok 90 % wchłoniętych płynów musi pozostawać zatrzymane w strukturze opatrunku)ok.15 x 15 cm x max.5 sztuk. sztuka 60 5 </w:t>
      </w:r>
      <w:proofErr w:type="spellStart"/>
      <w:r w:rsidRPr="005C2B5C">
        <w:rPr>
          <w:rFonts w:ascii="Times New Roman" w:eastAsia="Times New Roman" w:hAnsi="Times New Roman" w:cs="Times New Roman"/>
          <w:sz w:val="24"/>
          <w:szCs w:val="24"/>
          <w:lang w:eastAsia="pl-PL"/>
        </w:rPr>
        <w:t>Hydropolimerowy</w:t>
      </w:r>
      <w:proofErr w:type="spellEnd"/>
      <w:r w:rsidRPr="005C2B5C">
        <w:rPr>
          <w:rFonts w:ascii="Times New Roman" w:eastAsia="Times New Roman" w:hAnsi="Times New Roman" w:cs="Times New Roman"/>
          <w:sz w:val="24"/>
          <w:szCs w:val="24"/>
          <w:lang w:eastAsia="pl-PL"/>
        </w:rPr>
        <w:t xml:space="preserve"> opatrunek piankowy do zaopatrywania tracheostomii (specjalna struktura porów warstwy chłonnej ma </w:t>
      </w:r>
      <w:proofErr w:type="spellStart"/>
      <w:r w:rsidRPr="005C2B5C">
        <w:rPr>
          <w:rFonts w:ascii="Times New Roman" w:eastAsia="Times New Roman" w:hAnsi="Times New Roman" w:cs="Times New Roman"/>
          <w:sz w:val="24"/>
          <w:szCs w:val="24"/>
          <w:lang w:eastAsia="pl-PL"/>
        </w:rPr>
        <w:t>umożliwaiać</w:t>
      </w:r>
      <w:proofErr w:type="spellEnd"/>
      <w:r w:rsidRPr="005C2B5C">
        <w:rPr>
          <w:rFonts w:ascii="Times New Roman" w:eastAsia="Times New Roman" w:hAnsi="Times New Roman" w:cs="Times New Roman"/>
          <w:sz w:val="24"/>
          <w:szCs w:val="24"/>
          <w:lang w:eastAsia="pl-PL"/>
        </w:rPr>
        <w:t xml:space="preserve"> szybkie odprowadzanie wydobywających się z rany wydzielin i szczątków komórek oraz ich zablokowanie w górnej warstwie opatrunku, </w:t>
      </w:r>
      <w:proofErr w:type="spellStart"/>
      <w:r w:rsidRPr="005C2B5C">
        <w:rPr>
          <w:rFonts w:ascii="Times New Roman" w:eastAsia="Times New Roman" w:hAnsi="Times New Roman" w:cs="Times New Roman"/>
          <w:sz w:val="24"/>
          <w:szCs w:val="24"/>
          <w:lang w:eastAsia="pl-PL"/>
        </w:rPr>
        <w:t>wykazujacy</w:t>
      </w:r>
      <w:proofErr w:type="spellEnd"/>
      <w:r w:rsidRPr="005C2B5C">
        <w:rPr>
          <w:rFonts w:ascii="Times New Roman" w:eastAsia="Times New Roman" w:hAnsi="Times New Roman" w:cs="Times New Roman"/>
          <w:sz w:val="24"/>
          <w:szCs w:val="24"/>
          <w:lang w:eastAsia="pl-PL"/>
        </w:rPr>
        <w:t xml:space="preserve"> się bardzo </w:t>
      </w:r>
      <w:r w:rsidRPr="005C2B5C">
        <w:rPr>
          <w:rFonts w:ascii="Times New Roman" w:eastAsia="Times New Roman" w:hAnsi="Times New Roman" w:cs="Times New Roman"/>
          <w:sz w:val="24"/>
          <w:szCs w:val="24"/>
          <w:lang w:eastAsia="pl-PL"/>
        </w:rPr>
        <w:lastRenderedPageBreak/>
        <w:t xml:space="preserve">wysokim potencjałem retencyjnym ok 90 % wchłoniętych płynów musi pozostawać zatrzymane w strukturze opatrunku) 8 x 8 cm x max.10 sztuk. sztuka 180 6 </w:t>
      </w:r>
      <w:proofErr w:type="spellStart"/>
      <w:r w:rsidRPr="005C2B5C">
        <w:rPr>
          <w:rFonts w:ascii="Times New Roman" w:eastAsia="Times New Roman" w:hAnsi="Times New Roman" w:cs="Times New Roman"/>
          <w:sz w:val="24"/>
          <w:szCs w:val="24"/>
          <w:lang w:eastAsia="pl-PL"/>
        </w:rPr>
        <w:t>Hydropolimerowy</w:t>
      </w:r>
      <w:proofErr w:type="spellEnd"/>
      <w:r w:rsidRPr="005C2B5C">
        <w:rPr>
          <w:rFonts w:ascii="Times New Roman" w:eastAsia="Times New Roman" w:hAnsi="Times New Roman" w:cs="Times New Roman"/>
          <w:sz w:val="24"/>
          <w:szCs w:val="24"/>
          <w:lang w:eastAsia="pl-PL"/>
        </w:rPr>
        <w:t xml:space="preserve"> opatrunek piankowy z krawędzią samoprzylepną o specjalnie dostosowanym </w:t>
      </w:r>
      <w:proofErr w:type="spellStart"/>
      <w:r w:rsidRPr="005C2B5C">
        <w:rPr>
          <w:rFonts w:ascii="Times New Roman" w:eastAsia="Times New Roman" w:hAnsi="Times New Roman" w:cs="Times New Roman"/>
          <w:sz w:val="24"/>
          <w:szCs w:val="24"/>
          <w:lang w:eastAsia="pl-PL"/>
        </w:rPr>
        <w:t>ksztukaałcie</w:t>
      </w:r>
      <w:proofErr w:type="spellEnd"/>
      <w:r w:rsidRPr="005C2B5C">
        <w:rPr>
          <w:rFonts w:ascii="Times New Roman" w:eastAsia="Times New Roman" w:hAnsi="Times New Roman" w:cs="Times New Roman"/>
          <w:sz w:val="24"/>
          <w:szCs w:val="24"/>
          <w:lang w:eastAsia="pl-PL"/>
        </w:rPr>
        <w:t xml:space="preserve"> do zaopatrywania ran w okolicy krzyżowej, (specjalna struktura porów warstwy chłonnej ma </w:t>
      </w:r>
      <w:proofErr w:type="spellStart"/>
      <w:r w:rsidRPr="005C2B5C">
        <w:rPr>
          <w:rFonts w:ascii="Times New Roman" w:eastAsia="Times New Roman" w:hAnsi="Times New Roman" w:cs="Times New Roman"/>
          <w:sz w:val="24"/>
          <w:szCs w:val="24"/>
          <w:lang w:eastAsia="pl-PL"/>
        </w:rPr>
        <w:t>umożliwaiać</w:t>
      </w:r>
      <w:proofErr w:type="spellEnd"/>
      <w:r w:rsidRPr="005C2B5C">
        <w:rPr>
          <w:rFonts w:ascii="Times New Roman" w:eastAsia="Times New Roman" w:hAnsi="Times New Roman" w:cs="Times New Roman"/>
          <w:sz w:val="24"/>
          <w:szCs w:val="24"/>
          <w:lang w:eastAsia="pl-PL"/>
        </w:rPr>
        <w:t xml:space="preserve"> szybkie odprowadzanie wydobywających się z rany wydzielin i szczątków komórek oraz ich zablokowanie w górnej warstwie opatrunku, </w:t>
      </w:r>
      <w:proofErr w:type="spellStart"/>
      <w:r w:rsidRPr="005C2B5C">
        <w:rPr>
          <w:rFonts w:ascii="Times New Roman" w:eastAsia="Times New Roman" w:hAnsi="Times New Roman" w:cs="Times New Roman"/>
          <w:sz w:val="24"/>
          <w:szCs w:val="24"/>
          <w:lang w:eastAsia="pl-PL"/>
        </w:rPr>
        <w:t>wykazujacy</w:t>
      </w:r>
      <w:proofErr w:type="spellEnd"/>
      <w:r w:rsidRPr="005C2B5C">
        <w:rPr>
          <w:rFonts w:ascii="Times New Roman" w:eastAsia="Times New Roman" w:hAnsi="Times New Roman" w:cs="Times New Roman"/>
          <w:sz w:val="24"/>
          <w:szCs w:val="24"/>
          <w:lang w:eastAsia="pl-PL"/>
        </w:rPr>
        <w:t xml:space="preserve"> się bardzo wysokim potencjałem retencyjnym ok 90 % wchłoniętych płynów musi pozostawać zatrzymane w strukturze opatrunku) 18x 18 cm ( +/-10%) x max.3 sztuk. sztuka 30 7 </w:t>
      </w:r>
      <w:proofErr w:type="spellStart"/>
      <w:r w:rsidRPr="005C2B5C">
        <w:rPr>
          <w:rFonts w:ascii="Times New Roman" w:eastAsia="Times New Roman" w:hAnsi="Times New Roman" w:cs="Times New Roman"/>
          <w:sz w:val="24"/>
          <w:szCs w:val="24"/>
          <w:lang w:eastAsia="pl-PL"/>
        </w:rPr>
        <w:t>Hydropolimerowy</w:t>
      </w:r>
      <w:proofErr w:type="spellEnd"/>
      <w:r w:rsidRPr="005C2B5C">
        <w:rPr>
          <w:rFonts w:ascii="Times New Roman" w:eastAsia="Times New Roman" w:hAnsi="Times New Roman" w:cs="Times New Roman"/>
          <w:sz w:val="24"/>
          <w:szCs w:val="24"/>
          <w:lang w:eastAsia="pl-PL"/>
        </w:rPr>
        <w:t xml:space="preserve"> opatrunek piankowy z krawędzią samoprzylepną o specjalnie dostosowanym </w:t>
      </w:r>
      <w:proofErr w:type="spellStart"/>
      <w:r w:rsidRPr="005C2B5C">
        <w:rPr>
          <w:rFonts w:ascii="Times New Roman" w:eastAsia="Times New Roman" w:hAnsi="Times New Roman" w:cs="Times New Roman"/>
          <w:sz w:val="24"/>
          <w:szCs w:val="24"/>
          <w:lang w:eastAsia="pl-PL"/>
        </w:rPr>
        <w:t>ksztukaałcie</w:t>
      </w:r>
      <w:proofErr w:type="spellEnd"/>
      <w:r w:rsidRPr="005C2B5C">
        <w:rPr>
          <w:rFonts w:ascii="Times New Roman" w:eastAsia="Times New Roman" w:hAnsi="Times New Roman" w:cs="Times New Roman"/>
          <w:sz w:val="24"/>
          <w:szCs w:val="24"/>
          <w:lang w:eastAsia="pl-PL"/>
        </w:rPr>
        <w:t xml:space="preserve"> do zaopatrywania ran na łokciach i piętach (specjalna struktura porów warstwy chłonnej ma </w:t>
      </w:r>
      <w:proofErr w:type="spellStart"/>
      <w:r w:rsidRPr="005C2B5C">
        <w:rPr>
          <w:rFonts w:ascii="Times New Roman" w:eastAsia="Times New Roman" w:hAnsi="Times New Roman" w:cs="Times New Roman"/>
          <w:sz w:val="24"/>
          <w:szCs w:val="24"/>
          <w:lang w:eastAsia="pl-PL"/>
        </w:rPr>
        <w:t>umożliwaiać</w:t>
      </w:r>
      <w:proofErr w:type="spellEnd"/>
      <w:r w:rsidRPr="005C2B5C">
        <w:rPr>
          <w:rFonts w:ascii="Times New Roman" w:eastAsia="Times New Roman" w:hAnsi="Times New Roman" w:cs="Times New Roman"/>
          <w:sz w:val="24"/>
          <w:szCs w:val="24"/>
          <w:lang w:eastAsia="pl-PL"/>
        </w:rPr>
        <w:t xml:space="preserve"> szybkie odprowadzanie wydobywających się z rany wydzielin i szczątków komórek oraz ich zablokowanie w górnej warstwie opatrunku, </w:t>
      </w:r>
      <w:proofErr w:type="spellStart"/>
      <w:r w:rsidRPr="005C2B5C">
        <w:rPr>
          <w:rFonts w:ascii="Times New Roman" w:eastAsia="Times New Roman" w:hAnsi="Times New Roman" w:cs="Times New Roman"/>
          <w:sz w:val="24"/>
          <w:szCs w:val="24"/>
          <w:lang w:eastAsia="pl-PL"/>
        </w:rPr>
        <w:t>wykazujacy</w:t>
      </w:r>
      <w:proofErr w:type="spellEnd"/>
      <w:r w:rsidRPr="005C2B5C">
        <w:rPr>
          <w:rFonts w:ascii="Times New Roman" w:eastAsia="Times New Roman" w:hAnsi="Times New Roman" w:cs="Times New Roman"/>
          <w:sz w:val="24"/>
          <w:szCs w:val="24"/>
          <w:lang w:eastAsia="pl-PL"/>
        </w:rPr>
        <w:t xml:space="preserve"> się bardzo wysokim potencjałem retencyjnym ok 90 % wchłoniętych płynów musi pozostawać zatrzymane w strukturze opatrunku) 16,5 x 18 cm x 3 sztuka. sztuka 27 8 Opatrunek z włókien </w:t>
      </w:r>
      <w:proofErr w:type="spellStart"/>
      <w:r w:rsidRPr="005C2B5C">
        <w:rPr>
          <w:rFonts w:ascii="Times New Roman" w:eastAsia="Times New Roman" w:hAnsi="Times New Roman" w:cs="Times New Roman"/>
          <w:sz w:val="24"/>
          <w:szCs w:val="24"/>
          <w:lang w:eastAsia="pl-PL"/>
        </w:rPr>
        <w:t>alginianów</w:t>
      </w:r>
      <w:proofErr w:type="spellEnd"/>
      <w:r w:rsidRPr="005C2B5C">
        <w:rPr>
          <w:rFonts w:ascii="Times New Roman" w:eastAsia="Times New Roman" w:hAnsi="Times New Roman" w:cs="Times New Roman"/>
          <w:sz w:val="24"/>
          <w:szCs w:val="24"/>
          <w:lang w:eastAsia="pl-PL"/>
        </w:rPr>
        <w:t xml:space="preserve"> wapnia, które w kontakcie z solami sodowymi jakie występują we krwi i w wydzielinach z ran </w:t>
      </w:r>
      <w:proofErr w:type="spellStart"/>
      <w:r w:rsidRPr="005C2B5C">
        <w:rPr>
          <w:rFonts w:ascii="Times New Roman" w:eastAsia="Times New Roman" w:hAnsi="Times New Roman" w:cs="Times New Roman"/>
          <w:sz w:val="24"/>
          <w:szCs w:val="24"/>
          <w:lang w:eastAsia="pl-PL"/>
        </w:rPr>
        <w:t>przeksztukaałcą</w:t>
      </w:r>
      <w:proofErr w:type="spellEnd"/>
      <w:r w:rsidRPr="005C2B5C">
        <w:rPr>
          <w:rFonts w:ascii="Times New Roman" w:eastAsia="Times New Roman" w:hAnsi="Times New Roman" w:cs="Times New Roman"/>
          <w:sz w:val="24"/>
          <w:szCs w:val="24"/>
          <w:lang w:eastAsia="pl-PL"/>
        </w:rPr>
        <w:t xml:space="preserve"> się w substancję żelową, </w:t>
      </w:r>
      <w:proofErr w:type="spellStart"/>
      <w:r w:rsidRPr="005C2B5C">
        <w:rPr>
          <w:rFonts w:ascii="Times New Roman" w:eastAsia="Times New Roman" w:hAnsi="Times New Roman" w:cs="Times New Roman"/>
          <w:sz w:val="24"/>
          <w:szCs w:val="24"/>
          <w:lang w:eastAsia="pl-PL"/>
        </w:rPr>
        <w:t>stwarzjącą</w:t>
      </w:r>
      <w:proofErr w:type="spellEnd"/>
      <w:r w:rsidRPr="005C2B5C">
        <w:rPr>
          <w:rFonts w:ascii="Times New Roman" w:eastAsia="Times New Roman" w:hAnsi="Times New Roman" w:cs="Times New Roman"/>
          <w:sz w:val="24"/>
          <w:szCs w:val="24"/>
          <w:lang w:eastAsia="pl-PL"/>
        </w:rPr>
        <w:t xml:space="preserve"> dobre warunki do gojenia się ran, tamponada 2 g/30 cm x 5 sztuka. sztuka 90 9 Opatrunek z włókien </w:t>
      </w:r>
      <w:proofErr w:type="spellStart"/>
      <w:r w:rsidRPr="005C2B5C">
        <w:rPr>
          <w:rFonts w:ascii="Times New Roman" w:eastAsia="Times New Roman" w:hAnsi="Times New Roman" w:cs="Times New Roman"/>
          <w:sz w:val="24"/>
          <w:szCs w:val="24"/>
          <w:lang w:eastAsia="pl-PL"/>
        </w:rPr>
        <w:t>alginianów</w:t>
      </w:r>
      <w:proofErr w:type="spellEnd"/>
      <w:r w:rsidRPr="005C2B5C">
        <w:rPr>
          <w:rFonts w:ascii="Times New Roman" w:eastAsia="Times New Roman" w:hAnsi="Times New Roman" w:cs="Times New Roman"/>
          <w:sz w:val="24"/>
          <w:szCs w:val="24"/>
          <w:lang w:eastAsia="pl-PL"/>
        </w:rPr>
        <w:t xml:space="preserve"> wapnia, które w kontakcie z solami sodowymi jakie występują we krwi i w wydzielinach z ran </w:t>
      </w:r>
      <w:proofErr w:type="spellStart"/>
      <w:r w:rsidRPr="005C2B5C">
        <w:rPr>
          <w:rFonts w:ascii="Times New Roman" w:eastAsia="Times New Roman" w:hAnsi="Times New Roman" w:cs="Times New Roman"/>
          <w:sz w:val="24"/>
          <w:szCs w:val="24"/>
          <w:lang w:eastAsia="pl-PL"/>
        </w:rPr>
        <w:t>przeksztukaałcą</w:t>
      </w:r>
      <w:proofErr w:type="spellEnd"/>
      <w:r w:rsidRPr="005C2B5C">
        <w:rPr>
          <w:rFonts w:ascii="Times New Roman" w:eastAsia="Times New Roman" w:hAnsi="Times New Roman" w:cs="Times New Roman"/>
          <w:sz w:val="24"/>
          <w:szCs w:val="24"/>
          <w:lang w:eastAsia="pl-PL"/>
        </w:rPr>
        <w:t xml:space="preserve"> się w substancję żelową, </w:t>
      </w:r>
      <w:proofErr w:type="spellStart"/>
      <w:r w:rsidRPr="005C2B5C">
        <w:rPr>
          <w:rFonts w:ascii="Times New Roman" w:eastAsia="Times New Roman" w:hAnsi="Times New Roman" w:cs="Times New Roman"/>
          <w:sz w:val="24"/>
          <w:szCs w:val="24"/>
          <w:lang w:eastAsia="pl-PL"/>
        </w:rPr>
        <w:t>stwarzjącą</w:t>
      </w:r>
      <w:proofErr w:type="spellEnd"/>
      <w:r w:rsidRPr="005C2B5C">
        <w:rPr>
          <w:rFonts w:ascii="Times New Roman" w:eastAsia="Times New Roman" w:hAnsi="Times New Roman" w:cs="Times New Roman"/>
          <w:sz w:val="24"/>
          <w:szCs w:val="24"/>
          <w:lang w:eastAsia="pl-PL"/>
        </w:rPr>
        <w:t xml:space="preserve"> dobre warunki do gojenia się ran, kompres o rozm.10 cm x10 cm a' max.10 sztuk. sztuka 300 10 Opatrunek z włókien </w:t>
      </w:r>
      <w:proofErr w:type="spellStart"/>
      <w:r w:rsidRPr="005C2B5C">
        <w:rPr>
          <w:rFonts w:ascii="Times New Roman" w:eastAsia="Times New Roman" w:hAnsi="Times New Roman" w:cs="Times New Roman"/>
          <w:sz w:val="24"/>
          <w:szCs w:val="24"/>
          <w:lang w:eastAsia="pl-PL"/>
        </w:rPr>
        <w:t>alginianów</w:t>
      </w:r>
      <w:proofErr w:type="spellEnd"/>
      <w:r w:rsidRPr="005C2B5C">
        <w:rPr>
          <w:rFonts w:ascii="Times New Roman" w:eastAsia="Times New Roman" w:hAnsi="Times New Roman" w:cs="Times New Roman"/>
          <w:sz w:val="24"/>
          <w:szCs w:val="24"/>
          <w:lang w:eastAsia="pl-PL"/>
        </w:rPr>
        <w:t xml:space="preserve"> wapnia, które w kontakcie z solami sodowymi jakie występują we krwi i w wydzielinach z ran </w:t>
      </w:r>
      <w:proofErr w:type="spellStart"/>
      <w:r w:rsidRPr="005C2B5C">
        <w:rPr>
          <w:rFonts w:ascii="Times New Roman" w:eastAsia="Times New Roman" w:hAnsi="Times New Roman" w:cs="Times New Roman"/>
          <w:sz w:val="24"/>
          <w:szCs w:val="24"/>
          <w:lang w:eastAsia="pl-PL"/>
        </w:rPr>
        <w:t>przeksztukaałcą</w:t>
      </w:r>
      <w:proofErr w:type="spellEnd"/>
      <w:r w:rsidRPr="005C2B5C">
        <w:rPr>
          <w:rFonts w:ascii="Times New Roman" w:eastAsia="Times New Roman" w:hAnsi="Times New Roman" w:cs="Times New Roman"/>
          <w:sz w:val="24"/>
          <w:szCs w:val="24"/>
          <w:lang w:eastAsia="pl-PL"/>
        </w:rPr>
        <w:t xml:space="preserve"> się w substancję żelową, </w:t>
      </w:r>
      <w:proofErr w:type="spellStart"/>
      <w:r w:rsidRPr="005C2B5C">
        <w:rPr>
          <w:rFonts w:ascii="Times New Roman" w:eastAsia="Times New Roman" w:hAnsi="Times New Roman" w:cs="Times New Roman"/>
          <w:sz w:val="24"/>
          <w:szCs w:val="24"/>
          <w:lang w:eastAsia="pl-PL"/>
        </w:rPr>
        <w:t>stwarzjącą</w:t>
      </w:r>
      <w:proofErr w:type="spellEnd"/>
      <w:r w:rsidRPr="005C2B5C">
        <w:rPr>
          <w:rFonts w:ascii="Times New Roman" w:eastAsia="Times New Roman" w:hAnsi="Times New Roman" w:cs="Times New Roman"/>
          <w:sz w:val="24"/>
          <w:szCs w:val="24"/>
          <w:lang w:eastAsia="pl-PL"/>
        </w:rPr>
        <w:t xml:space="preserve"> dobre warunki do gojenia się ran, kompres o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5 cm x5 cm (+/-10%) a' max.10 sztuk. sztuka 300 11 Samoprzylepny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który pod wpływem wydzieliny z rany powoduje powstanie żelu, zapewniającego utrzymanie wilgotnego środowiska w obrębie rany. Zewnętrzna powłoka opatrunku musi być nieprzepuszczalna dla drobnoustrojów, rozmiar 7,5 x 7,5 cm x max.10 sztuk. sztuka 750 12 Kompres (z siatki bawełnianej impregnowany neutralną maścią, nie zawierający czynników czynnych i uczulających, zapewniający dobrą wentylację i utlenienie rany) 7,5 x 10 cm ( +/-10%) x max.50 sztuk. sztuka 1500 13 Kompres (z siatki bawełnianej impregnowany neutralną maścią, nie zawierający czynników czynnych i uczulających, zapewniający dobrą wentylację i utlenienie rany) ok.10 x 10 cm ( +/-10%) x max.10 sztuk. sztuka 360 14 Kompres (z siatki bawełnianej impregnowany neutralną maścią, nie zawierający czynników czynnych i uczulających, zapewniający dobrą wentylację i utlenienie rany) 10 x 20 cm x max.30 sztuk. sztuka 1080 15 "Opatrunek jałowy do zaopatrywania ran silnie sączących oraz w celu ich </w:t>
      </w:r>
      <w:proofErr w:type="spellStart"/>
      <w:r w:rsidRPr="005C2B5C">
        <w:rPr>
          <w:rFonts w:ascii="Times New Roman" w:eastAsia="Times New Roman" w:hAnsi="Times New Roman" w:cs="Times New Roman"/>
          <w:sz w:val="24"/>
          <w:szCs w:val="24"/>
          <w:lang w:eastAsia="pl-PL"/>
        </w:rPr>
        <w:t>wyściełania.Opatrunek</w:t>
      </w:r>
      <w:proofErr w:type="spellEnd"/>
      <w:r w:rsidRPr="005C2B5C">
        <w:rPr>
          <w:rFonts w:ascii="Times New Roman" w:eastAsia="Times New Roman" w:hAnsi="Times New Roman" w:cs="Times New Roman"/>
          <w:sz w:val="24"/>
          <w:szCs w:val="24"/>
          <w:lang w:eastAsia="pl-PL"/>
        </w:rPr>
        <w:t xml:space="preserve"> chłonny zbudowany z 4 warstw materiałów o różnych właściwościach; Warstwa chłonna z miękkiej rozwłók</w:t>
      </w:r>
      <w:r w:rsidRPr="005C2B5C">
        <w:rPr>
          <w:rFonts w:ascii="Times New Roman" w:eastAsia="Times New Roman" w:hAnsi="Times New Roman" w:cs="Times New Roman"/>
          <w:sz w:val="24"/>
          <w:szCs w:val="24"/>
          <w:lang w:eastAsia="pl-PL"/>
        </w:rPr>
        <w:softHyphen/>
        <w:t xml:space="preserve">nionej celulozy ma dobre właściwości absorpcyjne i wyściełające; Rozmiar 10 x20cm" sztuka 300 16 "Opatrunek jałowy do zaopatrywania ran silnie sączących oraz w celu ich </w:t>
      </w:r>
      <w:proofErr w:type="spellStart"/>
      <w:r w:rsidRPr="005C2B5C">
        <w:rPr>
          <w:rFonts w:ascii="Times New Roman" w:eastAsia="Times New Roman" w:hAnsi="Times New Roman" w:cs="Times New Roman"/>
          <w:sz w:val="24"/>
          <w:szCs w:val="24"/>
          <w:lang w:eastAsia="pl-PL"/>
        </w:rPr>
        <w:t>wyściełania.Opatrunek</w:t>
      </w:r>
      <w:proofErr w:type="spellEnd"/>
      <w:r w:rsidRPr="005C2B5C">
        <w:rPr>
          <w:rFonts w:ascii="Times New Roman" w:eastAsia="Times New Roman" w:hAnsi="Times New Roman" w:cs="Times New Roman"/>
          <w:sz w:val="24"/>
          <w:szCs w:val="24"/>
          <w:lang w:eastAsia="pl-PL"/>
        </w:rPr>
        <w:t xml:space="preserve"> chłonny zbudowany z 4 warstw materiałów o różnych właściwościach; Warstwa chłonna z miękkiej rozwłók</w:t>
      </w:r>
      <w:r w:rsidRPr="005C2B5C">
        <w:rPr>
          <w:rFonts w:ascii="Times New Roman" w:eastAsia="Times New Roman" w:hAnsi="Times New Roman" w:cs="Times New Roman"/>
          <w:sz w:val="24"/>
          <w:szCs w:val="24"/>
          <w:lang w:eastAsia="pl-PL"/>
        </w:rPr>
        <w:softHyphen/>
        <w:t xml:space="preserve">nionej celulozy ma dobre właściwości absorpcyjne i wyściełające; Rozmiar 20x20cm" sztuka 300 17 Jałowy przezroczysty opatrunek hydrożelowy z krawędzią samoprzylepną oraz podziałką umożliwiającą ocenę wielkości rany o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7,5 cm x 10 cm ( +/-10%) a' max.5 sztuk. sztuka 450 18 Jałowy przezroczysty opatrunek hydrożelowy z krawędzią samoprzylepną oraz podziałką umożliwiającą ocenę wielkości rany o rozm.12,5 cm x 12,5 cm ( +/-10%) a' max.5 sztuk. sztuka 150 19 Jałowy przezroczysty opatrunek hydrożelowy bez krawędzi samoprzylepnej, z podziałką umożliwiającą ocenę wielkości rany o rozm.10 cm x 10 cm ( +/-10%) a' max.5 sztuk. sztuka 75 20 </w:t>
      </w:r>
      <w:proofErr w:type="spellStart"/>
      <w:r w:rsidRPr="005C2B5C">
        <w:rPr>
          <w:rFonts w:ascii="Times New Roman" w:eastAsia="Times New Roman" w:hAnsi="Times New Roman" w:cs="Times New Roman"/>
          <w:sz w:val="24"/>
          <w:szCs w:val="24"/>
          <w:lang w:eastAsia="pl-PL"/>
        </w:rPr>
        <w:t>Hydroaktywny</w:t>
      </w:r>
      <w:proofErr w:type="spellEnd"/>
      <w:r w:rsidRPr="005C2B5C">
        <w:rPr>
          <w:rFonts w:ascii="Times New Roman" w:eastAsia="Times New Roman" w:hAnsi="Times New Roman" w:cs="Times New Roman"/>
          <w:sz w:val="24"/>
          <w:szCs w:val="24"/>
          <w:lang w:eastAsia="pl-PL"/>
        </w:rPr>
        <w:t xml:space="preserve"> opatrunek piankowy z hydrożelem bez krawędzi samoprzylepnej10 x10cm x max.10 sztuk sztuka 600 21 Amorficzny przezroczysty hydrożel do wilgotnej terapii ran chronicznych, w dozowniku w </w:t>
      </w:r>
      <w:r w:rsidRPr="005C2B5C">
        <w:rPr>
          <w:rFonts w:ascii="Times New Roman" w:eastAsia="Times New Roman" w:hAnsi="Times New Roman" w:cs="Times New Roman"/>
          <w:sz w:val="24"/>
          <w:szCs w:val="24"/>
          <w:lang w:eastAsia="pl-PL"/>
        </w:rPr>
        <w:lastRenderedPageBreak/>
        <w:t xml:space="preserve">formie strzykawki z podwójną podziałką, a'15g sztuka 360 22 Opatrunek dla ran głębokich wymagających aktywnego </w:t>
      </w:r>
      <w:proofErr w:type="spellStart"/>
      <w:r w:rsidRPr="005C2B5C">
        <w:rPr>
          <w:rFonts w:ascii="Times New Roman" w:eastAsia="Times New Roman" w:hAnsi="Times New Roman" w:cs="Times New Roman"/>
          <w:sz w:val="24"/>
          <w:szCs w:val="24"/>
          <w:lang w:eastAsia="pl-PL"/>
        </w:rPr>
        <w:t>oczyszczenia,zbudowany</w:t>
      </w:r>
      <w:proofErr w:type="spellEnd"/>
      <w:r w:rsidRPr="005C2B5C">
        <w:rPr>
          <w:rFonts w:ascii="Times New Roman" w:eastAsia="Times New Roman" w:hAnsi="Times New Roman" w:cs="Times New Roman"/>
          <w:sz w:val="24"/>
          <w:szCs w:val="24"/>
          <w:lang w:eastAsia="pl-PL"/>
        </w:rPr>
        <w:t xml:space="preserve"> z warstwy chłonnej zawierającej </w:t>
      </w:r>
      <w:proofErr w:type="spellStart"/>
      <w:r w:rsidRPr="005C2B5C">
        <w:rPr>
          <w:rFonts w:ascii="Times New Roman" w:eastAsia="Times New Roman" w:hAnsi="Times New Roman" w:cs="Times New Roman"/>
          <w:sz w:val="24"/>
          <w:szCs w:val="24"/>
          <w:lang w:eastAsia="pl-PL"/>
        </w:rPr>
        <w:t>superabsorbent</w:t>
      </w:r>
      <w:proofErr w:type="spellEnd"/>
      <w:r w:rsidRPr="005C2B5C">
        <w:rPr>
          <w:rFonts w:ascii="Times New Roman" w:eastAsia="Times New Roman" w:hAnsi="Times New Roman" w:cs="Times New Roman"/>
          <w:sz w:val="24"/>
          <w:szCs w:val="24"/>
          <w:lang w:eastAsia="pl-PL"/>
        </w:rPr>
        <w:t xml:space="preserve"> polimerowy oraz substancję antybakteryjną </w:t>
      </w:r>
      <w:proofErr w:type="spellStart"/>
      <w:r w:rsidRPr="005C2B5C">
        <w:rPr>
          <w:rFonts w:ascii="Times New Roman" w:eastAsia="Times New Roman" w:hAnsi="Times New Roman" w:cs="Times New Roman"/>
          <w:sz w:val="24"/>
          <w:szCs w:val="24"/>
          <w:lang w:eastAsia="pl-PL"/>
        </w:rPr>
        <w:t>biguanid</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poliheksametylenowy</w:t>
      </w:r>
      <w:proofErr w:type="spellEnd"/>
      <w:r w:rsidRPr="005C2B5C">
        <w:rPr>
          <w:rFonts w:ascii="Times New Roman" w:eastAsia="Times New Roman" w:hAnsi="Times New Roman" w:cs="Times New Roman"/>
          <w:sz w:val="24"/>
          <w:szCs w:val="24"/>
          <w:lang w:eastAsia="pl-PL"/>
        </w:rPr>
        <w:t xml:space="preserve"> i roztwór </w:t>
      </w:r>
      <w:proofErr w:type="spellStart"/>
      <w:r w:rsidRPr="005C2B5C">
        <w:rPr>
          <w:rFonts w:ascii="Times New Roman" w:eastAsia="Times New Roman" w:hAnsi="Times New Roman" w:cs="Times New Roman"/>
          <w:sz w:val="24"/>
          <w:szCs w:val="24"/>
          <w:lang w:eastAsia="pl-PL"/>
        </w:rPr>
        <w:t>Ringera</w:t>
      </w:r>
      <w:proofErr w:type="spellEnd"/>
      <w:r w:rsidRPr="005C2B5C">
        <w:rPr>
          <w:rFonts w:ascii="Times New Roman" w:eastAsia="Times New Roman" w:hAnsi="Times New Roman" w:cs="Times New Roman"/>
          <w:sz w:val="24"/>
          <w:szCs w:val="24"/>
          <w:lang w:eastAsia="pl-PL"/>
        </w:rPr>
        <w:t xml:space="preserve"> , zapewniający zmianę opatrunku raz na 3 </w:t>
      </w:r>
      <w:proofErr w:type="spellStart"/>
      <w:r w:rsidRPr="005C2B5C">
        <w:rPr>
          <w:rFonts w:ascii="Times New Roman" w:eastAsia="Times New Roman" w:hAnsi="Times New Roman" w:cs="Times New Roman"/>
          <w:sz w:val="24"/>
          <w:szCs w:val="24"/>
          <w:lang w:eastAsia="pl-PL"/>
        </w:rPr>
        <w:t>doby.Rozmiar</w:t>
      </w:r>
      <w:proofErr w:type="spellEnd"/>
      <w:r w:rsidRPr="005C2B5C">
        <w:rPr>
          <w:rFonts w:ascii="Times New Roman" w:eastAsia="Times New Roman" w:hAnsi="Times New Roman" w:cs="Times New Roman"/>
          <w:sz w:val="24"/>
          <w:szCs w:val="24"/>
          <w:lang w:eastAsia="pl-PL"/>
        </w:rPr>
        <w:t xml:space="preserve"> 7,5 x7,5cm sztuka 300 23 Wielowarstwowy opatrunek dla ran wymagających aktywnego oczyszczania zbudowany z 3 warstw : 1. warstwy zew. wodoszczelnej, 2. warstwy chłonnej zawierającej </w:t>
      </w:r>
      <w:proofErr w:type="spellStart"/>
      <w:r w:rsidRPr="005C2B5C">
        <w:rPr>
          <w:rFonts w:ascii="Times New Roman" w:eastAsia="Times New Roman" w:hAnsi="Times New Roman" w:cs="Times New Roman"/>
          <w:sz w:val="24"/>
          <w:szCs w:val="24"/>
          <w:lang w:eastAsia="pl-PL"/>
        </w:rPr>
        <w:t>superabsorbent</w:t>
      </w:r>
      <w:proofErr w:type="spellEnd"/>
      <w:r w:rsidRPr="005C2B5C">
        <w:rPr>
          <w:rFonts w:ascii="Times New Roman" w:eastAsia="Times New Roman" w:hAnsi="Times New Roman" w:cs="Times New Roman"/>
          <w:sz w:val="24"/>
          <w:szCs w:val="24"/>
          <w:lang w:eastAsia="pl-PL"/>
        </w:rPr>
        <w:t xml:space="preserve"> polimerowy oraz substancję antybakteryjną </w:t>
      </w:r>
      <w:proofErr w:type="spellStart"/>
      <w:r w:rsidRPr="005C2B5C">
        <w:rPr>
          <w:rFonts w:ascii="Times New Roman" w:eastAsia="Times New Roman" w:hAnsi="Times New Roman" w:cs="Times New Roman"/>
          <w:sz w:val="24"/>
          <w:szCs w:val="24"/>
          <w:lang w:eastAsia="pl-PL"/>
        </w:rPr>
        <w:t>biguanid</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poliheksametylenowy</w:t>
      </w:r>
      <w:proofErr w:type="spellEnd"/>
      <w:r w:rsidRPr="005C2B5C">
        <w:rPr>
          <w:rFonts w:ascii="Times New Roman" w:eastAsia="Times New Roman" w:hAnsi="Times New Roman" w:cs="Times New Roman"/>
          <w:sz w:val="24"/>
          <w:szCs w:val="24"/>
          <w:lang w:eastAsia="pl-PL"/>
        </w:rPr>
        <w:t xml:space="preserve"> i roztwór </w:t>
      </w:r>
      <w:proofErr w:type="spellStart"/>
      <w:r w:rsidRPr="005C2B5C">
        <w:rPr>
          <w:rFonts w:ascii="Times New Roman" w:eastAsia="Times New Roman" w:hAnsi="Times New Roman" w:cs="Times New Roman"/>
          <w:sz w:val="24"/>
          <w:szCs w:val="24"/>
          <w:lang w:eastAsia="pl-PL"/>
        </w:rPr>
        <w:t>Ringera</w:t>
      </w:r>
      <w:proofErr w:type="spellEnd"/>
      <w:r w:rsidRPr="005C2B5C">
        <w:rPr>
          <w:rFonts w:ascii="Times New Roman" w:eastAsia="Times New Roman" w:hAnsi="Times New Roman" w:cs="Times New Roman"/>
          <w:sz w:val="24"/>
          <w:szCs w:val="24"/>
          <w:lang w:eastAsia="pl-PL"/>
        </w:rPr>
        <w:t xml:space="preserve">, 3. warstwy kontaktowej , </w:t>
      </w:r>
      <w:proofErr w:type="spellStart"/>
      <w:r w:rsidRPr="005C2B5C">
        <w:rPr>
          <w:rFonts w:ascii="Times New Roman" w:eastAsia="Times New Roman" w:hAnsi="Times New Roman" w:cs="Times New Roman"/>
          <w:sz w:val="24"/>
          <w:szCs w:val="24"/>
          <w:lang w:eastAsia="pl-PL"/>
        </w:rPr>
        <w:t>nieprzywierajacej</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posiadajacej</w:t>
      </w:r>
      <w:proofErr w:type="spellEnd"/>
      <w:r w:rsidRPr="005C2B5C">
        <w:rPr>
          <w:rFonts w:ascii="Times New Roman" w:eastAsia="Times New Roman" w:hAnsi="Times New Roman" w:cs="Times New Roman"/>
          <w:sz w:val="24"/>
          <w:szCs w:val="24"/>
          <w:lang w:eastAsia="pl-PL"/>
        </w:rPr>
        <w:t xml:space="preserve"> silikonowe paski, zapewniający możliwość zmiany opatrunku raz na 3 doby ) 7,5 x 7,5 cm op. a'max.10 sztuk. sztuka 450 24 Wielowarstwowy opatrunek dla ran wymagających aktywnego oczyszczania zbudowany z 3 warstw : 1. warstwy zew. wodoszczelnej, 2. warstwy chłonnej zawierającej </w:t>
      </w:r>
      <w:proofErr w:type="spellStart"/>
      <w:r w:rsidRPr="005C2B5C">
        <w:rPr>
          <w:rFonts w:ascii="Times New Roman" w:eastAsia="Times New Roman" w:hAnsi="Times New Roman" w:cs="Times New Roman"/>
          <w:sz w:val="24"/>
          <w:szCs w:val="24"/>
          <w:lang w:eastAsia="pl-PL"/>
        </w:rPr>
        <w:t>superabsorbent</w:t>
      </w:r>
      <w:proofErr w:type="spellEnd"/>
      <w:r w:rsidRPr="005C2B5C">
        <w:rPr>
          <w:rFonts w:ascii="Times New Roman" w:eastAsia="Times New Roman" w:hAnsi="Times New Roman" w:cs="Times New Roman"/>
          <w:sz w:val="24"/>
          <w:szCs w:val="24"/>
          <w:lang w:eastAsia="pl-PL"/>
        </w:rPr>
        <w:t xml:space="preserve"> polimerowy oraz substancję antybakteryjną </w:t>
      </w:r>
      <w:proofErr w:type="spellStart"/>
      <w:r w:rsidRPr="005C2B5C">
        <w:rPr>
          <w:rFonts w:ascii="Times New Roman" w:eastAsia="Times New Roman" w:hAnsi="Times New Roman" w:cs="Times New Roman"/>
          <w:sz w:val="24"/>
          <w:szCs w:val="24"/>
          <w:lang w:eastAsia="pl-PL"/>
        </w:rPr>
        <w:t>biguanid</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poliheksametylenowy</w:t>
      </w:r>
      <w:proofErr w:type="spellEnd"/>
      <w:r w:rsidRPr="005C2B5C">
        <w:rPr>
          <w:rFonts w:ascii="Times New Roman" w:eastAsia="Times New Roman" w:hAnsi="Times New Roman" w:cs="Times New Roman"/>
          <w:sz w:val="24"/>
          <w:szCs w:val="24"/>
          <w:lang w:eastAsia="pl-PL"/>
        </w:rPr>
        <w:t xml:space="preserve"> i roztwór </w:t>
      </w:r>
      <w:proofErr w:type="spellStart"/>
      <w:r w:rsidRPr="005C2B5C">
        <w:rPr>
          <w:rFonts w:ascii="Times New Roman" w:eastAsia="Times New Roman" w:hAnsi="Times New Roman" w:cs="Times New Roman"/>
          <w:sz w:val="24"/>
          <w:szCs w:val="24"/>
          <w:lang w:eastAsia="pl-PL"/>
        </w:rPr>
        <w:t>Ringera</w:t>
      </w:r>
      <w:proofErr w:type="spellEnd"/>
      <w:r w:rsidRPr="005C2B5C">
        <w:rPr>
          <w:rFonts w:ascii="Times New Roman" w:eastAsia="Times New Roman" w:hAnsi="Times New Roman" w:cs="Times New Roman"/>
          <w:sz w:val="24"/>
          <w:szCs w:val="24"/>
          <w:lang w:eastAsia="pl-PL"/>
        </w:rPr>
        <w:t xml:space="preserve">, 3. warstwy kontaktowej , </w:t>
      </w:r>
      <w:proofErr w:type="spellStart"/>
      <w:r w:rsidRPr="005C2B5C">
        <w:rPr>
          <w:rFonts w:ascii="Times New Roman" w:eastAsia="Times New Roman" w:hAnsi="Times New Roman" w:cs="Times New Roman"/>
          <w:sz w:val="24"/>
          <w:szCs w:val="24"/>
          <w:lang w:eastAsia="pl-PL"/>
        </w:rPr>
        <w:t>nieprzywierajacej</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posiadajacej</w:t>
      </w:r>
      <w:proofErr w:type="spellEnd"/>
      <w:r w:rsidRPr="005C2B5C">
        <w:rPr>
          <w:rFonts w:ascii="Times New Roman" w:eastAsia="Times New Roman" w:hAnsi="Times New Roman" w:cs="Times New Roman"/>
          <w:sz w:val="24"/>
          <w:szCs w:val="24"/>
          <w:lang w:eastAsia="pl-PL"/>
        </w:rPr>
        <w:t xml:space="preserve"> silikonowe paski, zapewniający możliwość zmiany opatrunku raz na 3 doby ) 10 x 10 cm op. a'max.10 sztuk. sztuka 450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6</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6</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Nieprzywierający opatrunek, nasączony miodem </w:t>
      </w:r>
      <w:proofErr w:type="spellStart"/>
      <w:r w:rsidRPr="005C2B5C">
        <w:rPr>
          <w:rFonts w:ascii="Times New Roman" w:eastAsia="Times New Roman" w:hAnsi="Times New Roman" w:cs="Times New Roman"/>
          <w:sz w:val="24"/>
          <w:szCs w:val="24"/>
          <w:lang w:eastAsia="pl-PL"/>
        </w:rPr>
        <w:t>Manuka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5cm x 5cm (+/- 1cm),a' max.5 sztuk sztuka 660 2 Nieprzywierający opatrunek, nasączony miodem </w:t>
      </w:r>
      <w:proofErr w:type="spellStart"/>
      <w:r w:rsidRPr="005C2B5C">
        <w:rPr>
          <w:rFonts w:ascii="Times New Roman" w:eastAsia="Times New Roman" w:hAnsi="Times New Roman" w:cs="Times New Roman"/>
          <w:sz w:val="24"/>
          <w:szCs w:val="24"/>
          <w:lang w:eastAsia="pl-PL"/>
        </w:rPr>
        <w:t>Manuka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10cm x 10cm (+/- 1cm),a' max.5 sztuk sztuka 660 3 </w:t>
      </w:r>
      <w:proofErr w:type="spellStart"/>
      <w:r w:rsidRPr="005C2B5C">
        <w:rPr>
          <w:rFonts w:ascii="Times New Roman" w:eastAsia="Times New Roman" w:hAnsi="Times New Roman" w:cs="Times New Roman"/>
          <w:sz w:val="24"/>
          <w:szCs w:val="24"/>
          <w:lang w:eastAsia="pl-PL"/>
        </w:rPr>
        <w:t>Alginianowy</w:t>
      </w:r>
      <w:proofErr w:type="spellEnd"/>
      <w:r w:rsidRPr="005C2B5C">
        <w:rPr>
          <w:rFonts w:ascii="Times New Roman" w:eastAsia="Times New Roman" w:hAnsi="Times New Roman" w:cs="Times New Roman"/>
          <w:sz w:val="24"/>
          <w:szCs w:val="24"/>
          <w:lang w:eastAsia="pl-PL"/>
        </w:rPr>
        <w:t xml:space="preserve">, absorpcyjny, nieprzylegający opatrunek z miodem </w:t>
      </w:r>
      <w:proofErr w:type="spellStart"/>
      <w:r w:rsidRPr="005C2B5C">
        <w:rPr>
          <w:rFonts w:ascii="Times New Roman" w:eastAsia="Times New Roman" w:hAnsi="Times New Roman" w:cs="Times New Roman"/>
          <w:sz w:val="24"/>
          <w:szCs w:val="24"/>
          <w:lang w:eastAsia="pl-PL"/>
        </w:rPr>
        <w:t>Manuka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5cm x 5cm (+/- 1cm),a' max.5 sztuk sztuka 600 4 </w:t>
      </w:r>
      <w:proofErr w:type="spellStart"/>
      <w:r w:rsidRPr="005C2B5C">
        <w:rPr>
          <w:rFonts w:ascii="Times New Roman" w:eastAsia="Times New Roman" w:hAnsi="Times New Roman" w:cs="Times New Roman"/>
          <w:sz w:val="24"/>
          <w:szCs w:val="24"/>
          <w:lang w:eastAsia="pl-PL"/>
        </w:rPr>
        <w:t>Alginianowy</w:t>
      </w:r>
      <w:proofErr w:type="spellEnd"/>
      <w:r w:rsidRPr="005C2B5C">
        <w:rPr>
          <w:rFonts w:ascii="Times New Roman" w:eastAsia="Times New Roman" w:hAnsi="Times New Roman" w:cs="Times New Roman"/>
          <w:sz w:val="24"/>
          <w:szCs w:val="24"/>
          <w:lang w:eastAsia="pl-PL"/>
        </w:rPr>
        <w:t xml:space="preserve">, absorpcyjny, nieprzylegający opatrunek z miodem </w:t>
      </w:r>
      <w:proofErr w:type="spellStart"/>
      <w:r w:rsidRPr="005C2B5C">
        <w:rPr>
          <w:rFonts w:ascii="Times New Roman" w:eastAsia="Times New Roman" w:hAnsi="Times New Roman" w:cs="Times New Roman"/>
          <w:sz w:val="24"/>
          <w:szCs w:val="24"/>
          <w:lang w:eastAsia="pl-PL"/>
        </w:rPr>
        <w:t>Manuka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10cm x 10cm (+/- 1cm),a' max.5 sztuk sztuka 600 5 Siatkowy, nieprzylegający opatrunek nasączony miodem </w:t>
      </w:r>
      <w:proofErr w:type="spellStart"/>
      <w:r w:rsidRPr="005C2B5C">
        <w:rPr>
          <w:rFonts w:ascii="Times New Roman" w:eastAsia="Times New Roman" w:hAnsi="Times New Roman" w:cs="Times New Roman"/>
          <w:sz w:val="24"/>
          <w:szCs w:val="24"/>
          <w:lang w:eastAsia="pl-PL"/>
        </w:rPr>
        <w:t>Manuka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10cm x 10cm (+/- 1cm),a' max.10 sztuk sztuka 900 6 Siatkowy, nieprzylegający opatrunek nasączony miodem </w:t>
      </w:r>
      <w:proofErr w:type="spellStart"/>
      <w:r w:rsidRPr="005C2B5C">
        <w:rPr>
          <w:rFonts w:ascii="Times New Roman" w:eastAsia="Times New Roman" w:hAnsi="Times New Roman" w:cs="Times New Roman"/>
          <w:sz w:val="24"/>
          <w:szCs w:val="24"/>
          <w:lang w:eastAsia="pl-PL"/>
        </w:rPr>
        <w:t>Manuka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rozm</w:t>
      </w:r>
      <w:proofErr w:type="spellEnd"/>
      <w:r w:rsidRPr="005C2B5C">
        <w:rPr>
          <w:rFonts w:ascii="Times New Roman" w:eastAsia="Times New Roman" w:hAnsi="Times New Roman" w:cs="Times New Roman"/>
          <w:sz w:val="24"/>
          <w:szCs w:val="24"/>
          <w:lang w:eastAsia="pl-PL"/>
        </w:rPr>
        <w:t xml:space="preserve">. 10cm x 20cm (+/- 1cm),a' max.10 sztuk sztuka 900 7 Miód </w:t>
      </w:r>
      <w:proofErr w:type="spellStart"/>
      <w:r w:rsidRPr="005C2B5C">
        <w:rPr>
          <w:rFonts w:ascii="Times New Roman" w:eastAsia="Times New Roman" w:hAnsi="Times New Roman" w:cs="Times New Roman"/>
          <w:sz w:val="24"/>
          <w:szCs w:val="24"/>
          <w:lang w:eastAsia="pl-PL"/>
        </w:rPr>
        <w:t>Manuka</w:t>
      </w:r>
      <w:proofErr w:type="spellEnd"/>
      <w:r w:rsidRPr="005C2B5C">
        <w:rPr>
          <w:rFonts w:ascii="Times New Roman" w:eastAsia="Times New Roman" w:hAnsi="Times New Roman" w:cs="Times New Roman"/>
          <w:sz w:val="24"/>
          <w:szCs w:val="24"/>
          <w:lang w:eastAsia="pl-PL"/>
        </w:rPr>
        <w:t xml:space="preserve"> w tubce, 25 g (+/-2g) sztuka 75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lastRenderedPageBreak/>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7</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7</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Miejscowo </w:t>
      </w:r>
      <w:proofErr w:type="spellStart"/>
      <w:r w:rsidRPr="005C2B5C">
        <w:rPr>
          <w:rFonts w:ascii="Times New Roman" w:eastAsia="Times New Roman" w:hAnsi="Times New Roman" w:cs="Times New Roman"/>
          <w:sz w:val="24"/>
          <w:szCs w:val="24"/>
          <w:lang w:eastAsia="pl-PL"/>
        </w:rPr>
        <w:t>działajacy</w:t>
      </w:r>
      <w:proofErr w:type="spellEnd"/>
      <w:r w:rsidRPr="005C2B5C">
        <w:rPr>
          <w:rFonts w:ascii="Times New Roman" w:eastAsia="Times New Roman" w:hAnsi="Times New Roman" w:cs="Times New Roman"/>
          <w:sz w:val="24"/>
          <w:szCs w:val="24"/>
          <w:lang w:eastAsia="pl-PL"/>
        </w:rPr>
        <w:t xml:space="preserve"> środek </w:t>
      </w:r>
      <w:proofErr w:type="spellStart"/>
      <w:r w:rsidRPr="005C2B5C">
        <w:rPr>
          <w:rFonts w:ascii="Times New Roman" w:eastAsia="Times New Roman" w:hAnsi="Times New Roman" w:cs="Times New Roman"/>
          <w:sz w:val="24"/>
          <w:szCs w:val="24"/>
          <w:lang w:eastAsia="pl-PL"/>
        </w:rPr>
        <w:t>hemostatycznyo</w:t>
      </w:r>
      <w:proofErr w:type="spellEnd"/>
      <w:r w:rsidRPr="005C2B5C">
        <w:rPr>
          <w:rFonts w:ascii="Times New Roman" w:eastAsia="Times New Roman" w:hAnsi="Times New Roman" w:cs="Times New Roman"/>
          <w:sz w:val="24"/>
          <w:szCs w:val="24"/>
          <w:lang w:eastAsia="pl-PL"/>
        </w:rPr>
        <w:t xml:space="preserve"> cechach nie gorszych niż </w:t>
      </w:r>
      <w:proofErr w:type="spellStart"/>
      <w:r w:rsidRPr="005C2B5C">
        <w:rPr>
          <w:rFonts w:ascii="Times New Roman" w:eastAsia="Times New Roman" w:hAnsi="Times New Roman" w:cs="Times New Roman"/>
          <w:sz w:val="24"/>
          <w:szCs w:val="24"/>
          <w:lang w:eastAsia="pl-PL"/>
        </w:rPr>
        <w:t>spongostan</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special</w:t>
      </w:r>
      <w:proofErr w:type="spellEnd"/>
      <w:r w:rsidRPr="005C2B5C">
        <w:rPr>
          <w:rFonts w:ascii="Times New Roman" w:eastAsia="Times New Roman" w:hAnsi="Times New Roman" w:cs="Times New Roman"/>
          <w:sz w:val="24"/>
          <w:szCs w:val="24"/>
          <w:lang w:eastAsia="pl-PL"/>
        </w:rPr>
        <w:t xml:space="preserve"> 7 x5 x 0,1cm lub równoważny sztuka 360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8</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8</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r w:rsidRPr="005C2B5C">
        <w:rPr>
          <w:rFonts w:ascii="Times New Roman" w:eastAsia="Times New Roman" w:hAnsi="Times New Roman" w:cs="Times New Roman"/>
          <w:b/>
          <w:bCs/>
          <w:sz w:val="24"/>
          <w:szCs w:val="24"/>
          <w:lang w:eastAsia="pl-PL"/>
        </w:rPr>
        <w:lastRenderedPageBreak/>
        <w:t>budowlane:</w:t>
      </w:r>
      <w:r w:rsidRPr="005C2B5C">
        <w:rPr>
          <w:rFonts w:ascii="Times New Roman" w:eastAsia="Times New Roman" w:hAnsi="Times New Roman" w:cs="Times New Roman"/>
          <w:sz w:val="24"/>
          <w:szCs w:val="24"/>
          <w:lang w:eastAsia="pl-PL"/>
        </w:rPr>
        <w:t xml:space="preserve">1 Opaska wiskozowa dziana podtrzymująca , pakowana pojedynczo, ok. 5 cm x 4 m sztuka 300 2 Opaska wiskozowa dziana podtrzymująca, pakowana pojedynczo ok. 10 cm x 4 m sztuka 4500 3 Opaska wiskozowa dziana podtrzymująca, pakowana </w:t>
      </w:r>
      <w:proofErr w:type="spellStart"/>
      <w:r w:rsidRPr="005C2B5C">
        <w:rPr>
          <w:rFonts w:ascii="Times New Roman" w:eastAsia="Times New Roman" w:hAnsi="Times New Roman" w:cs="Times New Roman"/>
          <w:sz w:val="24"/>
          <w:szCs w:val="24"/>
          <w:lang w:eastAsia="pl-PL"/>
        </w:rPr>
        <w:t>pojedynczo,ok</w:t>
      </w:r>
      <w:proofErr w:type="spellEnd"/>
      <w:r w:rsidRPr="005C2B5C">
        <w:rPr>
          <w:rFonts w:ascii="Times New Roman" w:eastAsia="Times New Roman" w:hAnsi="Times New Roman" w:cs="Times New Roman"/>
          <w:sz w:val="24"/>
          <w:szCs w:val="24"/>
          <w:lang w:eastAsia="pl-PL"/>
        </w:rPr>
        <w:t xml:space="preserve">. 15 cm x 4 m sztuka 4500 4 Opaska elastyczna tkana z zapinką , pakowana pojedynczo w kartoniku, ok. 12 cm x 5 m sztuka 180 5 Opaska elastyczna tkana z dwoma zapinkami pakowana pojedynczo w kartoniku ok. 15 cm x 5 m sztuka 180 6 Elastyczny rękaw opatrunkowy na dłoń, o zawartości bawełny min. 50% </w:t>
      </w:r>
      <w:proofErr w:type="spellStart"/>
      <w:r w:rsidRPr="005C2B5C">
        <w:rPr>
          <w:rFonts w:ascii="Times New Roman" w:eastAsia="Times New Roman" w:hAnsi="Times New Roman" w:cs="Times New Roman"/>
          <w:sz w:val="24"/>
          <w:szCs w:val="24"/>
          <w:lang w:eastAsia="pl-PL"/>
        </w:rPr>
        <w:t>mb</w:t>
      </w:r>
      <w:proofErr w:type="spellEnd"/>
      <w:r w:rsidRPr="005C2B5C">
        <w:rPr>
          <w:rFonts w:ascii="Times New Roman" w:eastAsia="Times New Roman" w:hAnsi="Times New Roman" w:cs="Times New Roman"/>
          <w:sz w:val="24"/>
          <w:szCs w:val="24"/>
          <w:lang w:eastAsia="pl-PL"/>
        </w:rPr>
        <w:t xml:space="preserve"> 174 7 Elastyczny rękaw opatrunkowy na łydkę, o zawartości bawełny min. 50% </w:t>
      </w:r>
      <w:proofErr w:type="spellStart"/>
      <w:r w:rsidRPr="005C2B5C">
        <w:rPr>
          <w:rFonts w:ascii="Times New Roman" w:eastAsia="Times New Roman" w:hAnsi="Times New Roman" w:cs="Times New Roman"/>
          <w:sz w:val="24"/>
          <w:szCs w:val="24"/>
          <w:lang w:eastAsia="pl-PL"/>
        </w:rPr>
        <w:t>mb</w:t>
      </w:r>
      <w:proofErr w:type="spellEnd"/>
      <w:r w:rsidRPr="005C2B5C">
        <w:rPr>
          <w:rFonts w:ascii="Times New Roman" w:eastAsia="Times New Roman" w:hAnsi="Times New Roman" w:cs="Times New Roman"/>
          <w:sz w:val="24"/>
          <w:szCs w:val="24"/>
          <w:lang w:eastAsia="pl-PL"/>
        </w:rPr>
        <w:t xml:space="preserve"> 5100 8 Elastyczny rękaw opatrunkowy na głowę, udo dorosłego, o zawartości bawełny min. 50% </w:t>
      </w:r>
      <w:proofErr w:type="spellStart"/>
      <w:r w:rsidRPr="005C2B5C">
        <w:rPr>
          <w:rFonts w:ascii="Times New Roman" w:eastAsia="Times New Roman" w:hAnsi="Times New Roman" w:cs="Times New Roman"/>
          <w:sz w:val="24"/>
          <w:szCs w:val="24"/>
          <w:lang w:eastAsia="pl-PL"/>
        </w:rPr>
        <w:t>mb</w:t>
      </w:r>
      <w:proofErr w:type="spellEnd"/>
      <w:r w:rsidRPr="005C2B5C">
        <w:rPr>
          <w:rFonts w:ascii="Times New Roman" w:eastAsia="Times New Roman" w:hAnsi="Times New Roman" w:cs="Times New Roman"/>
          <w:sz w:val="24"/>
          <w:szCs w:val="24"/>
          <w:lang w:eastAsia="pl-PL"/>
        </w:rPr>
        <w:t xml:space="preserve"> 1392 9 Elastyczny rękaw opatrunkowy na tułów dorosłego, o zawartości bawełny min. 50% </w:t>
      </w:r>
      <w:proofErr w:type="spellStart"/>
      <w:r w:rsidRPr="005C2B5C">
        <w:rPr>
          <w:rFonts w:ascii="Times New Roman" w:eastAsia="Times New Roman" w:hAnsi="Times New Roman" w:cs="Times New Roman"/>
          <w:sz w:val="24"/>
          <w:szCs w:val="24"/>
          <w:lang w:eastAsia="pl-PL"/>
        </w:rPr>
        <w:t>mb</w:t>
      </w:r>
      <w:proofErr w:type="spellEnd"/>
      <w:r w:rsidRPr="005C2B5C">
        <w:rPr>
          <w:rFonts w:ascii="Times New Roman" w:eastAsia="Times New Roman" w:hAnsi="Times New Roman" w:cs="Times New Roman"/>
          <w:sz w:val="24"/>
          <w:szCs w:val="24"/>
          <w:lang w:eastAsia="pl-PL"/>
        </w:rPr>
        <w:t xml:space="preserve"> 348 10 Dziany rękaw opatrunkowy </w:t>
      </w:r>
      <w:proofErr w:type="spellStart"/>
      <w:r w:rsidRPr="005C2B5C">
        <w:rPr>
          <w:rFonts w:ascii="Times New Roman" w:eastAsia="Times New Roman" w:hAnsi="Times New Roman" w:cs="Times New Roman"/>
          <w:sz w:val="24"/>
          <w:szCs w:val="24"/>
          <w:lang w:eastAsia="pl-PL"/>
        </w:rPr>
        <w:t>szer.ok</w:t>
      </w:r>
      <w:proofErr w:type="spellEnd"/>
      <w:r w:rsidRPr="005C2B5C">
        <w:rPr>
          <w:rFonts w:ascii="Times New Roman" w:eastAsia="Times New Roman" w:hAnsi="Times New Roman" w:cs="Times New Roman"/>
          <w:sz w:val="24"/>
          <w:szCs w:val="24"/>
          <w:lang w:eastAsia="pl-PL"/>
        </w:rPr>
        <w:t xml:space="preserve"> 21cm x 6 m opakowanie 15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Hypoalergiczny przylepiec z miękkiej włókniny przepuszczalnej dla pary wodnej i powietrza, z opatrunkiem o wym. 6 cm x 5 m opakowanie 30 2 Hypoalergiczny przylepiec z miękkiej włókniny przepuszczalnej dla pary wodnej i powietrza, z opatrunkiem o wym. 8 cm x 5 m opakowanie 30 3 Hypoalergiczny przylepiec na tkaninie z opatrunkiem o wym. 8 cm x 5 m opakowanie 30 4 Hipoalergiczny plaster do opatrywania skóry po wykonanych </w:t>
      </w:r>
      <w:proofErr w:type="spellStart"/>
      <w:r w:rsidRPr="005C2B5C">
        <w:rPr>
          <w:rFonts w:ascii="Times New Roman" w:eastAsia="Times New Roman" w:hAnsi="Times New Roman" w:cs="Times New Roman"/>
          <w:sz w:val="24"/>
          <w:szCs w:val="24"/>
          <w:lang w:eastAsia="pl-PL"/>
        </w:rPr>
        <w:t>nakłuciach,zaopatrywania</w:t>
      </w:r>
      <w:proofErr w:type="spellEnd"/>
      <w:r w:rsidRPr="005C2B5C">
        <w:rPr>
          <w:rFonts w:ascii="Times New Roman" w:eastAsia="Times New Roman" w:hAnsi="Times New Roman" w:cs="Times New Roman"/>
          <w:sz w:val="24"/>
          <w:szCs w:val="24"/>
          <w:lang w:eastAsia="pl-PL"/>
        </w:rPr>
        <w:t xml:space="preserve"> drobnych </w:t>
      </w:r>
      <w:proofErr w:type="spellStart"/>
      <w:r w:rsidRPr="005C2B5C">
        <w:rPr>
          <w:rFonts w:ascii="Times New Roman" w:eastAsia="Times New Roman" w:hAnsi="Times New Roman" w:cs="Times New Roman"/>
          <w:sz w:val="24"/>
          <w:szCs w:val="24"/>
          <w:lang w:eastAsia="pl-PL"/>
        </w:rPr>
        <w:t>zranien</w:t>
      </w:r>
      <w:proofErr w:type="spellEnd"/>
      <w:r w:rsidRPr="005C2B5C">
        <w:rPr>
          <w:rFonts w:ascii="Times New Roman" w:eastAsia="Times New Roman" w:hAnsi="Times New Roman" w:cs="Times New Roman"/>
          <w:sz w:val="24"/>
          <w:szCs w:val="24"/>
          <w:lang w:eastAsia="pl-PL"/>
        </w:rPr>
        <w:t xml:space="preserve">. Rozmiar 4 x 1,6 cm sztuka 18600 5 Jałowy opatrunek samoprzylepny na ranę z wkładem chłonnym zabezpieczonym </w:t>
      </w:r>
      <w:proofErr w:type="spellStart"/>
      <w:r w:rsidRPr="005C2B5C">
        <w:rPr>
          <w:rFonts w:ascii="Times New Roman" w:eastAsia="Times New Roman" w:hAnsi="Times New Roman" w:cs="Times New Roman"/>
          <w:sz w:val="24"/>
          <w:szCs w:val="24"/>
          <w:lang w:eastAsia="pl-PL"/>
        </w:rPr>
        <w:t>mikrosiatka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zaokraglonych</w:t>
      </w:r>
      <w:proofErr w:type="spellEnd"/>
      <w:r w:rsidRPr="005C2B5C">
        <w:rPr>
          <w:rFonts w:ascii="Times New Roman" w:eastAsia="Times New Roman" w:hAnsi="Times New Roman" w:cs="Times New Roman"/>
          <w:sz w:val="24"/>
          <w:szCs w:val="24"/>
          <w:lang w:eastAsia="pl-PL"/>
        </w:rPr>
        <w:t xml:space="preserve"> rogach i </w:t>
      </w:r>
      <w:proofErr w:type="spellStart"/>
      <w:r w:rsidRPr="005C2B5C">
        <w:rPr>
          <w:rFonts w:ascii="Times New Roman" w:eastAsia="Times New Roman" w:hAnsi="Times New Roman" w:cs="Times New Roman"/>
          <w:sz w:val="24"/>
          <w:szCs w:val="24"/>
          <w:lang w:eastAsia="pl-PL"/>
        </w:rPr>
        <w:t>orzecięciem</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papierui</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wzdłuz</w:t>
      </w:r>
      <w:proofErr w:type="spellEnd"/>
      <w:r w:rsidRPr="005C2B5C">
        <w:rPr>
          <w:rFonts w:ascii="Times New Roman" w:eastAsia="Times New Roman" w:hAnsi="Times New Roman" w:cs="Times New Roman"/>
          <w:sz w:val="24"/>
          <w:szCs w:val="24"/>
          <w:lang w:eastAsia="pl-PL"/>
        </w:rPr>
        <w:t xml:space="preserve"> krótszego boku o rozmiarze 7,2cm x5 cm sztuka 870 6 Jałowy opatrunek samoprzylepny na ranę z wkładem chłonnym zabezpieczonym </w:t>
      </w:r>
      <w:proofErr w:type="spellStart"/>
      <w:r w:rsidRPr="005C2B5C">
        <w:rPr>
          <w:rFonts w:ascii="Times New Roman" w:eastAsia="Times New Roman" w:hAnsi="Times New Roman" w:cs="Times New Roman"/>
          <w:sz w:val="24"/>
          <w:szCs w:val="24"/>
          <w:lang w:eastAsia="pl-PL"/>
        </w:rPr>
        <w:t>mikrosiatka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zaokraglonych</w:t>
      </w:r>
      <w:proofErr w:type="spellEnd"/>
      <w:r w:rsidRPr="005C2B5C">
        <w:rPr>
          <w:rFonts w:ascii="Times New Roman" w:eastAsia="Times New Roman" w:hAnsi="Times New Roman" w:cs="Times New Roman"/>
          <w:sz w:val="24"/>
          <w:szCs w:val="24"/>
          <w:lang w:eastAsia="pl-PL"/>
        </w:rPr>
        <w:t xml:space="preserve"> rogach i </w:t>
      </w:r>
      <w:proofErr w:type="spellStart"/>
      <w:r w:rsidRPr="005C2B5C">
        <w:rPr>
          <w:rFonts w:ascii="Times New Roman" w:eastAsia="Times New Roman" w:hAnsi="Times New Roman" w:cs="Times New Roman"/>
          <w:sz w:val="24"/>
          <w:szCs w:val="24"/>
          <w:lang w:eastAsia="pl-PL"/>
        </w:rPr>
        <w:t>orzecięciem</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papierui</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wzdłuz</w:t>
      </w:r>
      <w:proofErr w:type="spellEnd"/>
      <w:r w:rsidRPr="005C2B5C">
        <w:rPr>
          <w:rFonts w:ascii="Times New Roman" w:eastAsia="Times New Roman" w:hAnsi="Times New Roman" w:cs="Times New Roman"/>
          <w:sz w:val="24"/>
          <w:szCs w:val="24"/>
          <w:lang w:eastAsia="pl-PL"/>
        </w:rPr>
        <w:t xml:space="preserve"> krótszego boku o rozmiarze 20 cm x 10cm sztuka 300 7 Jałowy opatrunek samoprzylepny na ranę z wkładem chłonnym zabezpieczonym </w:t>
      </w:r>
      <w:proofErr w:type="spellStart"/>
      <w:r w:rsidRPr="005C2B5C">
        <w:rPr>
          <w:rFonts w:ascii="Times New Roman" w:eastAsia="Times New Roman" w:hAnsi="Times New Roman" w:cs="Times New Roman"/>
          <w:sz w:val="24"/>
          <w:szCs w:val="24"/>
          <w:lang w:eastAsia="pl-PL"/>
        </w:rPr>
        <w:t>mikrosiatka</w:t>
      </w:r>
      <w:proofErr w:type="spellEnd"/>
      <w:r w:rsidRPr="005C2B5C">
        <w:rPr>
          <w:rFonts w:ascii="Times New Roman" w:eastAsia="Times New Roman" w:hAnsi="Times New Roman" w:cs="Times New Roman"/>
          <w:sz w:val="24"/>
          <w:szCs w:val="24"/>
          <w:lang w:eastAsia="pl-PL"/>
        </w:rPr>
        <w:t xml:space="preserve">, o </w:t>
      </w:r>
      <w:proofErr w:type="spellStart"/>
      <w:r w:rsidRPr="005C2B5C">
        <w:rPr>
          <w:rFonts w:ascii="Times New Roman" w:eastAsia="Times New Roman" w:hAnsi="Times New Roman" w:cs="Times New Roman"/>
          <w:sz w:val="24"/>
          <w:szCs w:val="24"/>
          <w:lang w:eastAsia="pl-PL"/>
        </w:rPr>
        <w:t>zaokraglonych</w:t>
      </w:r>
      <w:proofErr w:type="spellEnd"/>
      <w:r w:rsidRPr="005C2B5C">
        <w:rPr>
          <w:rFonts w:ascii="Times New Roman" w:eastAsia="Times New Roman" w:hAnsi="Times New Roman" w:cs="Times New Roman"/>
          <w:sz w:val="24"/>
          <w:szCs w:val="24"/>
          <w:lang w:eastAsia="pl-PL"/>
        </w:rPr>
        <w:t xml:space="preserve"> rogach i </w:t>
      </w:r>
      <w:proofErr w:type="spellStart"/>
      <w:r w:rsidRPr="005C2B5C">
        <w:rPr>
          <w:rFonts w:ascii="Times New Roman" w:eastAsia="Times New Roman" w:hAnsi="Times New Roman" w:cs="Times New Roman"/>
          <w:sz w:val="24"/>
          <w:szCs w:val="24"/>
          <w:lang w:eastAsia="pl-PL"/>
        </w:rPr>
        <w:t>orzecięciem</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papierui</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wzdłuz</w:t>
      </w:r>
      <w:proofErr w:type="spellEnd"/>
      <w:r w:rsidRPr="005C2B5C">
        <w:rPr>
          <w:rFonts w:ascii="Times New Roman" w:eastAsia="Times New Roman" w:hAnsi="Times New Roman" w:cs="Times New Roman"/>
          <w:sz w:val="24"/>
          <w:szCs w:val="24"/>
          <w:lang w:eastAsia="pl-PL"/>
        </w:rPr>
        <w:t xml:space="preserve"> krótszego boku o rozmiarze 25cm x 10cm sztuka 300 8 Włókninowy przylepiec chirurgiczny o wym. ok. 5 cm x 10 m sztuka 75 9 Włókninowy przylepiec chirurgiczny o wym. ok. 10 cm x 10 m sztuka 60 10 Włókninowy przylepiec </w:t>
      </w:r>
      <w:r w:rsidRPr="005C2B5C">
        <w:rPr>
          <w:rFonts w:ascii="Times New Roman" w:eastAsia="Times New Roman" w:hAnsi="Times New Roman" w:cs="Times New Roman"/>
          <w:sz w:val="24"/>
          <w:szCs w:val="24"/>
          <w:lang w:eastAsia="pl-PL"/>
        </w:rPr>
        <w:lastRenderedPageBreak/>
        <w:t xml:space="preserve">chirurgiczny o wym. ok. 20 cm x 10 m sztuka 51 11 Jałowy przylepiec włókninowy do kaniul, z nacięciem, dodatkową poduszeczką ok i zaokrąglonych rogach, o wym. 6 cm x 8 cm x max.50 sztuk. sztuka 750 12 Jałowy samoprzylepny opatrunek do mocowania kaniul z folii poliuretanowej z wcięciem dodatkowo wzmocniony włókniną o zaokrąglonych rogach , o wym. 7 cm x 9 cm x max.50 sztuk. sztuka 8400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 wodoodporny składający się z trzech </w:t>
      </w:r>
      <w:proofErr w:type="spellStart"/>
      <w:r w:rsidRPr="005C2B5C">
        <w:rPr>
          <w:rFonts w:ascii="Times New Roman" w:eastAsia="Times New Roman" w:hAnsi="Times New Roman" w:cs="Times New Roman"/>
          <w:sz w:val="24"/>
          <w:szCs w:val="24"/>
          <w:lang w:eastAsia="pl-PL"/>
        </w:rPr>
        <w:t>hydrokoloidów</w:t>
      </w:r>
      <w:proofErr w:type="spellEnd"/>
      <w:r w:rsidRPr="005C2B5C">
        <w:rPr>
          <w:rFonts w:ascii="Times New Roman" w:eastAsia="Times New Roman" w:hAnsi="Times New Roman" w:cs="Times New Roman"/>
          <w:sz w:val="24"/>
          <w:szCs w:val="24"/>
          <w:lang w:eastAsia="pl-PL"/>
        </w:rPr>
        <w:t xml:space="preserve"> pektyny żelatyny i </w:t>
      </w:r>
      <w:proofErr w:type="spellStart"/>
      <w:r w:rsidRPr="005C2B5C">
        <w:rPr>
          <w:rFonts w:ascii="Times New Roman" w:eastAsia="Times New Roman" w:hAnsi="Times New Roman" w:cs="Times New Roman"/>
          <w:sz w:val="24"/>
          <w:szCs w:val="24"/>
          <w:lang w:eastAsia="pl-PL"/>
        </w:rPr>
        <w:t>karboksymetylocelulozy</w:t>
      </w:r>
      <w:proofErr w:type="spellEnd"/>
      <w:r w:rsidRPr="005C2B5C">
        <w:rPr>
          <w:rFonts w:ascii="Times New Roman" w:eastAsia="Times New Roman" w:hAnsi="Times New Roman" w:cs="Times New Roman"/>
          <w:sz w:val="24"/>
          <w:szCs w:val="24"/>
          <w:lang w:eastAsia="pl-PL"/>
        </w:rPr>
        <w:t xml:space="preserve"> sodowej – </w:t>
      </w:r>
      <w:proofErr w:type="spellStart"/>
      <w:r w:rsidRPr="005C2B5C">
        <w:rPr>
          <w:rFonts w:ascii="Times New Roman" w:eastAsia="Times New Roman" w:hAnsi="Times New Roman" w:cs="Times New Roman"/>
          <w:sz w:val="24"/>
          <w:szCs w:val="24"/>
          <w:lang w:eastAsia="pl-PL"/>
        </w:rPr>
        <w:t>zapewnijący</w:t>
      </w:r>
      <w:proofErr w:type="spellEnd"/>
      <w:r w:rsidRPr="005C2B5C">
        <w:rPr>
          <w:rFonts w:ascii="Times New Roman" w:eastAsia="Times New Roman" w:hAnsi="Times New Roman" w:cs="Times New Roman"/>
          <w:sz w:val="24"/>
          <w:szCs w:val="24"/>
          <w:lang w:eastAsia="pl-PL"/>
        </w:rPr>
        <w:t xml:space="preserve"> szybkie pochłanianie wysięku i wilgotne środowisko gojenia rany(rozmiar 10 x10) </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max.10sztuk sztuka 600 2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 wodoodporny składający się z trzech </w:t>
      </w:r>
      <w:proofErr w:type="spellStart"/>
      <w:r w:rsidRPr="005C2B5C">
        <w:rPr>
          <w:rFonts w:ascii="Times New Roman" w:eastAsia="Times New Roman" w:hAnsi="Times New Roman" w:cs="Times New Roman"/>
          <w:sz w:val="24"/>
          <w:szCs w:val="24"/>
          <w:lang w:eastAsia="pl-PL"/>
        </w:rPr>
        <w:t>hydrokoloidów</w:t>
      </w:r>
      <w:proofErr w:type="spellEnd"/>
      <w:r w:rsidRPr="005C2B5C">
        <w:rPr>
          <w:rFonts w:ascii="Times New Roman" w:eastAsia="Times New Roman" w:hAnsi="Times New Roman" w:cs="Times New Roman"/>
          <w:sz w:val="24"/>
          <w:szCs w:val="24"/>
          <w:lang w:eastAsia="pl-PL"/>
        </w:rPr>
        <w:t xml:space="preserve"> pektyny żelatyny i </w:t>
      </w:r>
      <w:proofErr w:type="spellStart"/>
      <w:r w:rsidRPr="005C2B5C">
        <w:rPr>
          <w:rFonts w:ascii="Times New Roman" w:eastAsia="Times New Roman" w:hAnsi="Times New Roman" w:cs="Times New Roman"/>
          <w:sz w:val="24"/>
          <w:szCs w:val="24"/>
          <w:lang w:eastAsia="pl-PL"/>
        </w:rPr>
        <w:t>karboksymetylocelulozy</w:t>
      </w:r>
      <w:proofErr w:type="spellEnd"/>
      <w:r w:rsidRPr="005C2B5C">
        <w:rPr>
          <w:rFonts w:ascii="Times New Roman" w:eastAsia="Times New Roman" w:hAnsi="Times New Roman" w:cs="Times New Roman"/>
          <w:sz w:val="24"/>
          <w:szCs w:val="24"/>
          <w:lang w:eastAsia="pl-PL"/>
        </w:rPr>
        <w:t xml:space="preserve"> sodowej – </w:t>
      </w:r>
      <w:proofErr w:type="spellStart"/>
      <w:r w:rsidRPr="005C2B5C">
        <w:rPr>
          <w:rFonts w:ascii="Times New Roman" w:eastAsia="Times New Roman" w:hAnsi="Times New Roman" w:cs="Times New Roman"/>
          <w:sz w:val="24"/>
          <w:szCs w:val="24"/>
          <w:lang w:eastAsia="pl-PL"/>
        </w:rPr>
        <w:t>zapewnijący</w:t>
      </w:r>
      <w:proofErr w:type="spellEnd"/>
      <w:r w:rsidRPr="005C2B5C">
        <w:rPr>
          <w:rFonts w:ascii="Times New Roman" w:eastAsia="Times New Roman" w:hAnsi="Times New Roman" w:cs="Times New Roman"/>
          <w:sz w:val="24"/>
          <w:szCs w:val="24"/>
          <w:lang w:eastAsia="pl-PL"/>
        </w:rPr>
        <w:t xml:space="preserve"> szybkie pochłanianie wysięku i wilgotne środowisko gojenia rany (</w:t>
      </w:r>
      <w:proofErr w:type="spellStart"/>
      <w:r w:rsidRPr="005C2B5C">
        <w:rPr>
          <w:rFonts w:ascii="Times New Roman" w:eastAsia="Times New Roman" w:hAnsi="Times New Roman" w:cs="Times New Roman"/>
          <w:sz w:val="24"/>
          <w:szCs w:val="24"/>
          <w:lang w:eastAsia="pl-PL"/>
        </w:rPr>
        <w:t>rozmoiar</w:t>
      </w:r>
      <w:proofErr w:type="spellEnd"/>
      <w:r w:rsidRPr="005C2B5C">
        <w:rPr>
          <w:rFonts w:ascii="Times New Roman" w:eastAsia="Times New Roman" w:hAnsi="Times New Roman" w:cs="Times New Roman"/>
          <w:sz w:val="24"/>
          <w:szCs w:val="24"/>
          <w:lang w:eastAsia="pl-PL"/>
        </w:rPr>
        <w:t xml:space="preserve"> 15 x15) </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max.10sztuk sztuka 600 3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 wodoodporny składający się z trzech </w:t>
      </w:r>
      <w:proofErr w:type="spellStart"/>
      <w:r w:rsidRPr="005C2B5C">
        <w:rPr>
          <w:rFonts w:ascii="Times New Roman" w:eastAsia="Times New Roman" w:hAnsi="Times New Roman" w:cs="Times New Roman"/>
          <w:sz w:val="24"/>
          <w:szCs w:val="24"/>
          <w:lang w:eastAsia="pl-PL"/>
        </w:rPr>
        <w:t>hydrokoloidów</w:t>
      </w:r>
      <w:proofErr w:type="spellEnd"/>
      <w:r w:rsidRPr="005C2B5C">
        <w:rPr>
          <w:rFonts w:ascii="Times New Roman" w:eastAsia="Times New Roman" w:hAnsi="Times New Roman" w:cs="Times New Roman"/>
          <w:sz w:val="24"/>
          <w:szCs w:val="24"/>
          <w:lang w:eastAsia="pl-PL"/>
        </w:rPr>
        <w:t xml:space="preserve"> pektyny żelatyny i </w:t>
      </w:r>
      <w:proofErr w:type="spellStart"/>
      <w:r w:rsidRPr="005C2B5C">
        <w:rPr>
          <w:rFonts w:ascii="Times New Roman" w:eastAsia="Times New Roman" w:hAnsi="Times New Roman" w:cs="Times New Roman"/>
          <w:sz w:val="24"/>
          <w:szCs w:val="24"/>
          <w:lang w:eastAsia="pl-PL"/>
        </w:rPr>
        <w:t>karboksymetylocelulozy</w:t>
      </w:r>
      <w:proofErr w:type="spellEnd"/>
      <w:r w:rsidRPr="005C2B5C">
        <w:rPr>
          <w:rFonts w:ascii="Times New Roman" w:eastAsia="Times New Roman" w:hAnsi="Times New Roman" w:cs="Times New Roman"/>
          <w:sz w:val="24"/>
          <w:szCs w:val="24"/>
          <w:lang w:eastAsia="pl-PL"/>
        </w:rPr>
        <w:t xml:space="preserve"> sodowej – </w:t>
      </w:r>
      <w:proofErr w:type="spellStart"/>
      <w:r w:rsidRPr="005C2B5C">
        <w:rPr>
          <w:rFonts w:ascii="Times New Roman" w:eastAsia="Times New Roman" w:hAnsi="Times New Roman" w:cs="Times New Roman"/>
          <w:sz w:val="24"/>
          <w:szCs w:val="24"/>
          <w:lang w:eastAsia="pl-PL"/>
        </w:rPr>
        <w:t>zapewnijący</w:t>
      </w:r>
      <w:proofErr w:type="spellEnd"/>
      <w:r w:rsidRPr="005C2B5C">
        <w:rPr>
          <w:rFonts w:ascii="Times New Roman" w:eastAsia="Times New Roman" w:hAnsi="Times New Roman" w:cs="Times New Roman"/>
          <w:sz w:val="24"/>
          <w:szCs w:val="24"/>
          <w:lang w:eastAsia="pl-PL"/>
        </w:rPr>
        <w:t xml:space="preserve"> szybkie pochłanianie wysięku i wilgotne środowisko gojenia rany(rozmiar 20 x20)</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5 sztuka </w:t>
      </w:r>
      <w:proofErr w:type="spellStart"/>
      <w:r w:rsidRPr="005C2B5C">
        <w:rPr>
          <w:rFonts w:ascii="Times New Roman" w:eastAsia="Times New Roman" w:hAnsi="Times New Roman" w:cs="Times New Roman"/>
          <w:sz w:val="24"/>
          <w:szCs w:val="24"/>
          <w:lang w:eastAsia="pl-PL"/>
        </w:rPr>
        <w:t>sztuka</w:t>
      </w:r>
      <w:proofErr w:type="spellEnd"/>
      <w:r w:rsidRPr="005C2B5C">
        <w:rPr>
          <w:rFonts w:ascii="Times New Roman" w:eastAsia="Times New Roman" w:hAnsi="Times New Roman" w:cs="Times New Roman"/>
          <w:sz w:val="24"/>
          <w:szCs w:val="24"/>
          <w:lang w:eastAsia="pl-PL"/>
        </w:rPr>
        <w:t xml:space="preserve"> 600 4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 wodoodporny składający się z trzech różnych </w:t>
      </w:r>
      <w:proofErr w:type="spellStart"/>
      <w:r w:rsidRPr="005C2B5C">
        <w:rPr>
          <w:rFonts w:ascii="Times New Roman" w:eastAsia="Times New Roman" w:hAnsi="Times New Roman" w:cs="Times New Roman"/>
          <w:sz w:val="24"/>
          <w:szCs w:val="24"/>
          <w:lang w:eastAsia="pl-PL"/>
        </w:rPr>
        <w:t>hydrokoloidów</w:t>
      </w:r>
      <w:proofErr w:type="spellEnd"/>
      <w:r w:rsidRPr="005C2B5C">
        <w:rPr>
          <w:rFonts w:ascii="Times New Roman" w:eastAsia="Times New Roman" w:hAnsi="Times New Roman" w:cs="Times New Roman"/>
          <w:sz w:val="24"/>
          <w:szCs w:val="24"/>
          <w:lang w:eastAsia="pl-PL"/>
        </w:rPr>
        <w:t xml:space="preserve"> (pektyny żelatyny i </w:t>
      </w:r>
      <w:proofErr w:type="spellStart"/>
      <w:r w:rsidRPr="005C2B5C">
        <w:rPr>
          <w:rFonts w:ascii="Times New Roman" w:eastAsia="Times New Roman" w:hAnsi="Times New Roman" w:cs="Times New Roman"/>
          <w:sz w:val="24"/>
          <w:szCs w:val="24"/>
          <w:lang w:eastAsia="pl-PL"/>
        </w:rPr>
        <w:t>karboksymetylocelulozy</w:t>
      </w:r>
      <w:proofErr w:type="spellEnd"/>
      <w:r w:rsidRPr="005C2B5C">
        <w:rPr>
          <w:rFonts w:ascii="Times New Roman" w:eastAsia="Times New Roman" w:hAnsi="Times New Roman" w:cs="Times New Roman"/>
          <w:sz w:val="24"/>
          <w:szCs w:val="24"/>
          <w:lang w:eastAsia="pl-PL"/>
        </w:rPr>
        <w:t xml:space="preserve"> sodowej) – </w:t>
      </w:r>
      <w:proofErr w:type="spellStart"/>
      <w:r w:rsidRPr="005C2B5C">
        <w:rPr>
          <w:rFonts w:ascii="Times New Roman" w:eastAsia="Times New Roman" w:hAnsi="Times New Roman" w:cs="Times New Roman"/>
          <w:sz w:val="24"/>
          <w:szCs w:val="24"/>
          <w:lang w:eastAsia="pl-PL"/>
        </w:rPr>
        <w:t>zapewnijący</w:t>
      </w:r>
      <w:proofErr w:type="spellEnd"/>
      <w:r w:rsidRPr="005C2B5C">
        <w:rPr>
          <w:rFonts w:ascii="Times New Roman" w:eastAsia="Times New Roman" w:hAnsi="Times New Roman" w:cs="Times New Roman"/>
          <w:sz w:val="24"/>
          <w:szCs w:val="24"/>
          <w:lang w:eastAsia="pl-PL"/>
        </w:rPr>
        <w:t xml:space="preserve"> wilgotne środowisko gojenia rany(rozmiar 15 x20)</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max.10sztuk opakowanie 540 5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 </w:t>
      </w:r>
      <w:proofErr w:type="spellStart"/>
      <w:r w:rsidRPr="005C2B5C">
        <w:rPr>
          <w:rFonts w:ascii="Times New Roman" w:eastAsia="Times New Roman" w:hAnsi="Times New Roman" w:cs="Times New Roman"/>
          <w:sz w:val="24"/>
          <w:szCs w:val="24"/>
          <w:lang w:eastAsia="pl-PL"/>
        </w:rPr>
        <w:t>cieńki</w:t>
      </w:r>
      <w:proofErr w:type="spellEnd"/>
      <w:r w:rsidRPr="005C2B5C">
        <w:rPr>
          <w:rFonts w:ascii="Times New Roman" w:eastAsia="Times New Roman" w:hAnsi="Times New Roman" w:cs="Times New Roman"/>
          <w:sz w:val="24"/>
          <w:szCs w:val="24"/>
          <w:lang w:eastAsia="pl-PL"/>
        </w:rPr>
        <w:t xml:space="preserve">- elastyczny – wodoodporny - półprzezroczysty – samoprzylepny -składający się z trzech różnych </w:t>
      </w:r>
      <w:proofErr w:type="spellStart"/>
      <w:r w:rsidRPr="005C2B5C">
        <w:rPr>
          <w:rFonts w:ascii="Times New Roman" w:eastAsia="Times New Roman" w:hAnsi="Times New Roman" w:cs="Times New Roman"/>
          <w:sz w:val="24"/>
          <w:szCs w:val="24"/>
          <w:lang w:eastAsia="pl-PL"/>
        </w:rPr>
        <w:t>hydrokoloidów</w:t>
      </w:r>
      <w:proofErr w:type="spellEnd"/>
      <w:r w:rsidRPr="005C2B5C">
        <w:rPr>
          <w:rFonts w:ascii="Times New Roman" w:eastAsia="Times New Roman" w:hAnsi="Times New Roman" w:cs="Times New Roman"/>
          <w:sz w:val="24"/>
          <w:szCs w:val="24"/>
          <w:lang w:eastAsia="pl-PL"/>
        </w:rPr>
        <w:t xml:space="preserve"> – żelatyny pektyny i </w:t>
      </w:r>
      <w:proofErr w:type="spellStart"/>
      <w:r w:rsidRPr="005C2B5C">
        <w:rPr>
          <w:rFonts w:ascii="Times New Roman" w:eastAsia="Times New Roman" w:hAnsi="Times New Roman" w:cs="Times New Roman"/>
          <w:sz w:val="24"/>
          <w:szCs w:val="24"/>
          <w:lang w:eastAsia="pl-PL"/>
        </w:rPr>
        <w:t>karboksymetylocelulozy</w:t>
      </w:r>
      <w:proofErr w:type="spellEnd"/>
      <w:r w:rsidRPr="005C2B5C">
        <w:rPr>
          <w:rFonts w:ascii="Times New Roman" w:eastAsia="Times New Roman" w:hAnsi="Times New Roman" w:cs="Times New Roman"/>
          <w:sz w:val="24"/>
          <w:szCs w:val="24"/>
          <w:lang w:eastAsia="pl-PL"/>
        </w:rPr>
        <w:t xml:space="preserve"> sodowej, zapewniający szybkie pochłanianie wysięku i wilgotne środowisko gojenia rany(10 x10)</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max.5sztuk sztuka 450 6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 </w:t>
      </w:r>
      <w:proofErr w:type="spellStart"/>
      <w:r w:rsidRPr="005C2B5C">
        <w:rPr>
          <w:rFonts w:ascii="Times New Roman" w:eastAsia="Times New Roman" w:hAnsi="Times New Roman" w:cs="Times New Roman"/>
          <w:sz w:val="24"/>
          <w:szCs w:val="24"/>
          <w:lang w:eastAsia="pl-PL"/>
        </w:rPr>
        <w:t>cieńki</w:t>
      </w:r>
      <w:proofErr w:type="spellEnd"/>
      <w:r w:rsidRPr="005C2B5C">
        <w:rPr>
          <w:rFonts w:ascii="Times New Roman" w:eastAsia="Times New Roman" w:hAnsi="Times New Roman" w:cs="Times New Roman"/>
          <w:sz w:val="24"/>
          <w:szCs w:val="24"/>
          <w:lang w:eastAsia="pl-PL"/>
        </w:rPr>
        <w:t xml:space="preserve">- elastyczny – wodoodporny - półprzezroczysty – samoprzylepny -składający się z trzech różnych </w:t>
      </w:r>
      <w:proofErr w:type="spellStart"/>
      <w:r w:rsidRPr="005C2B5C">
        <w:rPr>
          <w:rFonts w:ascii="Times New Roman" w:eastAsia="Times New Roman" w:hAnsi="Times New Roman" w:cs="Times New Roman"/>
          <w:sz w:val="24"/>
          <w:szCs w:val="24"/>
          <w:lang w:eastAsia="pl-PL"/>
        </w:rPr>
        <w:t>hydrokoloidów</w:t>
      </w:r>
      <w:proofErr w:type="spellEnd"/>
      <w:r w:rsidRPr="005C2B5C">
        <w:rPr>
          <w:rFonts w:ascii="Times New Roman" w:eastAsia="Times New Roman" w:hAnsi="Times New Roman" w:cs="Times New Roman"/>
          <w:sz w:val="24"/>
          <w:szCs w:val="24"/>
          <w:lang w:eastAsia="pl-PL"/>
        </w:rPr>
        <w:t xml:space="preserve"> – żelatyny pektyny i </w:t>
      </w:r>
      <w:proofErr w:type="spellStart"/>
      <w:r w:rsidRPr="005C2B5C">
        <w:rPr>
          <w:rFonts w:ascii="Times New Roman" w:eastAsia="Times New Roman" w:hAnsi="Times New Roman" w:cs="Times New Roman"/>
          <w:sz w:val="24"/>
          <w:szCs w:val="24"/>
          <w:lang w:eastAsia="pl-PL"/>
        </w:rPr>
        <w:t>karboksymetylocelulozy</w:t>
      </w:r>
      <w:proofErr w:type="spellEnd"/>
      <w:r w:rsidRPr="005C2B5C">
        <w:rPr>
          <w:rFonts w:ascii="Times New Roman" w:eastAsia="Times New Roman" w:hAnsi="Times New Roman" w:cs="Times New Roman"/>
          <w:sz w:val="24"/>
          <w:szCs w:val="24"/>
          <w:lang w:eastAsia="pl-PL"/>
        </w:rPr>
        <w:t xml:space="preserve"> sodowej, zapewniający szybkie pochłanianie wysięku i wilgotne środowisko gojenia rany(15 x15)</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max.5sztuk sztuka 300 7 Opatrunek </w:t>
      </w:r>
      <w:proofErr w:type="spellStart"/>
      <w:r w:rsidRPr="005C2B5C">
        <w:rPr>
          <w:rFonts w:ascii="Times New Roman" w:eastAsia="Times New Roman" w:hAnsi="Times New Roman" w:cs="Times New Roman"/>
          <w:sz w:val="24"/>
          <w:szCs w:val="24"/>
          <w:lang w:eastAsia="pl-PL"/>
        </w:rPr>
        <w:t>hydrowłóknisty</w:t>
      </w:r>
      <w:proofErr w:type="spellEnd"/>
      <w:r w:rsidRPr="005C2B5C">
        <w:rPr>
          <w:rFonts w:ascii="Times New Roman" w:eastAsia="Times New Roman" w:hAnsi="Times New Roman" w:cs="Times New Roman"/>
          <w:sz w:val="24"/>
          <w:szCs w:val="24"/>
          <w:lang w:eastAsia="pl-PL"/>
        </w:rPr>
        <w:t xml:space="preserve"> złożony z dwóch warstw chłonnych produkowany technologią </w:t>
      </w:r>
      <w:proofErr w:type="spellStart"/>
      <w:r w:rsidRPr="005C2B5C">
        <w:rPr>
          <w:rFonts w:ascii="Times New Roman" w:eastAsia="Times New Roman" w:hAnsi="Times New Roman" w:cs="Times New Roman"/>
          <w:sz w:val="24"/>
          <w:szCs w:val="24"/>
          <w:lang w:eastAsia="pl-PL"/>
        </w:rPr>
        <w:t>hydrofiber</w:t>
      </w:r>
      <w:proofErr w:type="spellEnd"/>
      <w:r w:rsidRPr="005C2B5C">
        <w:rPr>
          <w:rFonts w:ascii="Times New Roman" w:eastAsia="Times New Roman" w:hAnsi="Times New Roman" w:cs="Times New Roman"/>
          <w:sz w:val="24"/>
          <w:szCs w:val="24"/>
          <w:lang w:eastAsia="pl-PL"/>
        </w:rPr>
        <w:t xml:space="preserve"> z dodatkiem jonów srebra, zbudowany z nietkanych </w:t>
      </w:r>
      <w:r w:rsidRPr="005C2B5C">
        <w:rPr>
          <w:rFonts w:ascii="Times New Roman" w:eastAsia="Times New Roman" w:hAnsi="Times New Roman" w:cs="Times New Roman"/>
          <w:sz w:val="24"/>
          <w:szCs w:val="24"/>
          <w:lang w:eastAsia="pl-PL"/>
        </w:rPr>
        <w:lastRenderedPageBreak/>
        <w:t xml:space="preserve">włókien </w:t>
      </w:r>
      <w:proofErr w:type="spellStart"/>
      <w:r w:rsidRPr="005C2B5C">
        <w:rPr>
          <w:rFonts w:ascii="Times New Roman" w:eastAsia="Times New Roman" w:hAnsi="Times New Roman" w:cs="Times New Roman"/>
          <w:sz w:val="24"/>
          <w:szCs w:val="24"/>
          <w:lang w:eastAsia="pl-PL"/>
        </w:rPr>
        <w:t>karboksymetylo</w:t>
      </w:r>
      <w:proofErr w:type="spellEnd"/>
      <w:r w:rsidRPr="005C2B5C">
        <w:rPr>
          <w:rFonts w:ascii="Times New Roman" w:eastAsia="Times New Roman" w:hAnsi="Times New Roman" w:cs="Times New Roman"/>
          <w:sz w:val="24"/>
          <w:szCs w:val="24"/>
          <w:lang w:eastAsia="pl-PL"/>
        </w:rPr>
        <w:t xml:space="preserve"> celulozy sodowej o wysokich właściwościach </w:t>
      </w:r>
      <w:proofErr w:type="spellStart"/>
      <w:r w:rsidRPr="005C2B5C">
        <w:rPr>
          <w:rFonts w:ascii="Times New Roman" w:eastAsia="Times New Roman" w:hAnsi="Times New Roman" w:cs="Times New Roman"/>
          <w:sz w:val="24"/>
          <w:szCs w:val="24"/>
          <w:lang w:eastAsia="pl-PL"/>
        </w:rPr>
        <w:t>absorbcyjnych</w:t>
      </w:r>
      <w:proofErr w:type="spellEnd"/>
      <w:r w:rsidRPr="005C2B5C">
        <w:rPr>
          <w:rFonts w:ascii="Times New Roman" w:eastAsia="Times New Roman" w:hAnsi="Times New Roman" w:cs="Times New Roman"/>
          <w:sz w:val="24"/>
          <w:szCs w:val="24"/>
          <w:lang w:eastAsia="pl-PL"/>
        </w:rPr>
        <w:t xml:space="preserve"> i szerokim spektrum działania </w:t>
      </w:r>
      <w:proofErr w:type="spellStart"/>
      <w:r w:rsidRPr="005C2B5C">
        <w:rPr>
          <w:rFonts w:ascii="Times New Roman" w:eastAsia="Times New Roman" w:hAnsi="Times New Roman" w:cs="Times New Roman"/>
          <w:sz w:val="24"/>
          <w:szCs w:val="24"/>
          <w:lang w:eastAsia="pl-PL"/>
        </w:rPr>
        <w:t>antydrobnoustrojowego</w:t>
      </w:r>
      <w:proofErr w:type="spellEnd"/>
      <w:r w:rsidRPr="005C2B5C">
        <w:rPr>
          <w:rFonts w:ascii="Times New Roman" w:eastAsia="Times New Roman" w:hAnsi="Times New Roman" w:cs="Times New Roman"/>
          <w:sz w:val="24"/>
          <w:szCs w:val="24"/>
          <w:lang w:eastAsia="pl-PL"/>
        </w:rPr>
        <w:t xml:space="preserve"> do ran </w:t>
      </w:r>
      <w:proofErr w:type="spellStart"/>
      <w:r w:rsidRPr="005C2B5C">
        <w:rPr>
          <w:rFonts w:ascii="Times New Roman" w:eastAsia="Times New Roman" w:hAnsi="Times New Roman" w:cs="Times New Roman"/>
          <w:sz w:val="24"/>
          <w:szCs w:val="24"/>
          <w:lang w:eastAsia="pl-PL"/>
        </w:rPr>
        <w:t>zakżonych</w:t>
      </w:r>
      <w:proofErr w:type="spellEnd"/>
      <w:r w:rsidRPr="005C2B5C">
        <w:rPr>
          <w:rFonts w:ascii="Times New Roman" w:eastAsia="Times New Roman" w:hAnsi="Times New Roman" w:cs="Times New Roman"/>
          <w:sz w:val="24"/>
          <w:szCs w:val="24"/>
          <w:lang w:eastAsia="pl-PL"/>
        </w:rPr>
        <w:t xml:space="preserve"> z dużą ilością wysięku izoluje i eliminuje zakażenia, posiada poprzeczne </w:t>
      </w:r>
      <w:proofErr w:type="spellStart"/>
      <w:r w:rsidRPr="005C2B5C">
        <w:rPr>
          <w:rFonts w:ascii="Times New Roman" w:eastAsia="Times New Roman" w:hAnsi="Times New Roman" w:cs="Times New Roman"/>
          <w:sz w:val="24"/>
          <w:szCs w:val="24"/>
          <w:lang w:eastAsia="pl-PL"/>
        </w:rPr>
        <w:t>przesycia</w:t>
      </w:r>
      <w:proofErr w:type="spellEnd"/>
      <w:r w:rsidRPr="005C2B5C">
        <w:rPr>
          <w:rFonts w:ascii="Times New Roman" w:eastAsia="Times New Roman" w:hAnsi="Times New Roman" w:cs="Times New Roman"/>
          <w:sz w:val="24"/>
          <w:szCs w:val="24"/>
          <w:lang w:eastAsia="pl-PL"/>
        </w:rPr>
        <w:t xml:space="preserve"> które wzmacniają opatrunek i </w:t>
      </w:r>
      <w:proofErr w:type="spellStart"/>
      <w:r w:rsidRPr="005C2B5C">
        <w:rPr>
          <w:rFonts w:ascii="Times New Roman" w:eastAsia="Times New Roman" w:hAnsi="Times New Roman" w:cs="Times New Roman"/>
          <w:sz w:val="24"/>
          <w:szCs w:val="24"/>
          <w:lang w:eastAsia="pl-PL"/>
        </w:rPr>
        <w:t>ułatiwają</w:t>
      </w:r>
      <w:proofErr w:type="spellEnd"/>
      <w:r w:rsidRPr="005C2B5C">
        <w:rPr>
          <w:rFonts w:ascii="Times New Roman" w:eastAsia="Times New Roman" w:hAnsi="Times New Roman" w:cs="Times New Roman"/>
          <w:sz w:val="24"/>
          <w:szCs w:val="24"/>
          <w:lang w:eastAsia="pl-PL"/>
        </w:rPr>
        <w:t xml:space="preserve"> jego zmianę, można go docinać we wszystkich kierunkach(5 x5)</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max.10 sztuk sztuka 600 8 Opatrunek </w:t>
      </w:r>
      <w:proofErr w:type="spellStart"/>
      <w:r w:rsidRPr="005C2B5C">
        <w:rPr>
          <w:rFonts w:ascii="Times New Roman" w:eastAsia="Times New Roman" w:hAnsi="Times New Roman" w:cs="Times New Roman"/>
          <w:sz w:val="24"/>
          <w:szCs w:val="24"/>
          <w:lang w:eastAsia="pl-PL"/>
        </w:rPr>
        <w:t>hydrowłóknisty</w:t>
      </w:r>
      <w:proofErr w:type="spellEnd"/>
      <w:r w:rsidRPr="005C2B5C">
        <w:rPr>
          <w:rFonts w:ascii="Times New Roman" w:eastAsia="Times New Roman" w:hAnsi="Times New Roman" w:cs="Times New Roman"/>
          <w:sz w:val="24"/>
          <w:szCs w:val="24"/>
          <w:lang w:eastAsia="pl-PL"/>
        </w:rPr>
        <w:t xml:space="preserve"> złożony z dwóch warstw chłonnych produkowany technologią </w:t>
      </w:r>
      <w:proofErr w:type="spellStart"/>
      <w:r w:rsidRPr="005C2B5C">
        <w:rPr>
          <w:rFonts w:ascii="Times New Roman" w:eastAsia="Times New Roman" w:hAnsi="Times New Roman" w:cs="Times New Roman"/>
          <w:sz w:val="24"/>
          <w:szCs w:val="24"/>
          <w:lang w:eastAsia="pl-PL"/>
        </w:rPr>
        <w:t>hydrofiber</w:t>
      </w:r>
      <w:proofErr w:type="spellEnd"/>
      <w:r w:rsidRPr="005C2B5C">
        <w:rPr>
          <w:rFonts w:ascii="Times New Roman" w:eastAsia="Times New Roman" w:hAnsi="Times New Roman" w:cs="Times New Roman"/>
          <w:sz w:val="24"/>
          <w:szCs w:val="24"/>
          <w:lang w:eastAsia="pl-PL"/>
        </w:rPr>
        <w:t xml:space="preserve"> z dodatkiem jonów srebra, zbudowany z nietkanych włókien </w:t>
      </w:r>
      <w:proofErr w:type="spellStart"/>
      <w:r w:rsidRPr="005C2B5C">
        <w:rPr>
          <w:rFonts w:ascii="Times New Roman" w:eastAsia="Times New Roman" w:hAnsi="Times New Roman" w:cs="Times New Roman"/>
          <w:sz w:val="24"/>
          <w:szCs w:val="24"/>
          <w:lang w:eastAsia="pl-PL"/>
        </w:rPr>
        <w:t>karboksymetylo</w:t>
      </w:r>
      <w:proofErr w:type="spellEnd"/>
      <w:r w:rsidRPr="005C2B5C">
        <w:rPr>
          <w:rFonts w:ascii="Times New Roman" w:eastAsia="Times New Roman" w:hAnsi="Times New Roman" w:cs="Times New Roman"/>
          <w:sz w:val="24"/>
          <w:szCs w:val="24"/>
          <w:lang w:eastAsia="pl-PL"/>
        </w:rPr>
        <w:t xml:space="preserve"> celulozy sodowej o wysokich właściwościach </w:t>
      </w:r>
      <w:proofErr w:type="spellStart"/>
      <w:r w:rsidRPr="005C2B5C">
        <w:rPr>
          <w:rFonts w:ascii="Times New Roman" w:eastAsia="Times New Roman" w:hAnsi="Times New Roman" w:cs="Times New Roman"/>
          <w:sz w:val="24"/>
          <w:szCs w:val="24"/>
          <w:lang w:eastAsia="pl-PL"/>
        </w:rPr>
        <w:t>absorbcyjnych</w:t>
      </w:r>
      <w:proofErr w:type="spellEnd"/>
      <w:r w:rsidRPr="005C2B5C">
        <w:rPr>
          <w:rFonts w:ascii="Times New Roman" w:eastAsia="Times New Roman" w:hAnsi="Times New Roman" w:cs="Times New Roman"/>
          <w:sz w:val="24"/>
          <w:szCs w:val="24"/>
          <w:lang w:eastAsia="pl-PL"/>
        </w:rPr>
        <w:t xml:space="preserve"> i szerokim spektrum działania </w:t>
      </w:r>
      <w:proofErr w:type="spellStart"/>
      <w:r w:rsidRPr="005C2B5C">
        <w:rPr>
          <w:rFonts w:ascii="Times New Roman" w:eastAsia="Times New Roman" w:hAnsi="Times New Roman" w:cs="Times New Roman"/>
          <w:sz w:val="24"/>
          <w:szCs w:val="24"/>
          <w:lang w:eastAsia="pl-PL"/>
        </w:rPr>
        <w:t>antydrobnoustrojowego</w:t>
      </w:r>
      <w:proofErr w:type="spellEnd"/>
      <w:r w:rsidRPr="005C2B5C">
        <w:rPr>
          <w:rFonts w:ascii="Times New Roman" w:eastAsia="Times New Roman" w:hAnsi="Times New Roman" w:cs="Times New Roman"/>
          <w:sz w:val="24"/>
          <w:szCs w:val="24"/>
          <w:lang w:eastAsia="pl-PL"/>
        </w:rPr>
        <w:t xml:space="preserve"> do ran </w:t>
      </w:r>
      <w:proofErr w:type="spellStart"/>
      <w:r w:rsidRPr="005C2B5C">
        <w:rPr>
          <w:rFonts w:ascii="Times New Roman" w:eastAsia="Times New Roman" w:hAnsi="Times New Roman" w:cs="Times New Roman"/>
          <w:sz w:val="24"/>
          <w:szCs w:val="24"/>
          <w:lang w:eastAsia="pl-PL"/>
        </w:rPr>
        <w:t>zakżonych</w:t>
      </w:r>
      <w:proofErr w:type="spellEnd"/>
      <w:r w:rsidRPr="005C2B5C">
        <w:rPr>
          <w:rFonts w:ascii="Times New Roman" w:eastAsia="Times New Roman" w:hAnsi="Times New Roman" w:cs="Times New Roman"/>
          <w:sz w:val="24"/>
          <w:szCs w:val="24"/>
          <w:lang w:eastAsia="pl-PL"/>
        </w:rPr>
        <w:t xml:space="preserve"> z dużą ilością wysięku izoluje i eliminuje zakażenia, posiada poprzeczne </w:t>
      </w:r>
      <w:proofErr w:type="spellStart"/>
      <w:r w:rsidRPr="005C2B5C">
        <w:rPr>
          <w:rFonts w:ascii="Times New Roman" w:eastAsia="Times New Roman" w:hAnsi="Times New Roman" w:cs="Times New Roman"/>
          <w:sz w:val="24"/>
          <w:szCs w:val="24"/>
          <w:lang w:eastAsia="pl-PL"/>
        </w:rPr>
        <w:t>przesycia</w:t>
      </w:r>
      <w:proofErr w:type="spellEnd"/>
      <w:r w:rsidRPr="005C2B5C">
        <w:rPr>
          <w:rFonts w:ascii="Times New Roman" w:eastAsia="Times New Roman" w:hAnsi="Times New Roman" w:cs="Times New Roman"/>
          <w:sz w:val="24"/>
          <w:szCs w:val="24"/>
          <w:lang w:eastAsia="pl-PL"/>
        </w:rPr>
        <w:t xml:space="preserve"> które wzmacniają opatrunek i </w:t>
      </w:r>
      <w:proofErr w:type="spellStart"/>
      <w:r w:rsidRPr="005C2B5C">
        <w:rPr>
          <w:rFonts w:ascii="Times New Roman" w:eastAsia="Times New Roman" w:hAnsi="Times New Roman" w:cs="Times New Roman"/>
          <w:sz w:val="24"/>
          <w:szCs w:val="24"/>
          <w:lang w:eastAsia="pl-PL"/>
        </w:rPr>
        <w:t>ułatiwają</w:t>
      </w:r>
      <w:proofErr w:type="spellEnd"/>
      <w:r w:rsidRPr="005C2B5C">
        <w:rPr>
          <w:rFonts w:ascii="Times New Roman" w:eastAsia="Times New Roman" w:hAnsi="Times New Roman" w:cs="Times New Roman"/>
          <w:sz w:val="24"/>
          <w:szCs w:val="24"/>
          <w:lang w:eastAsia="pl-PL"/>
        </w:rPr>
        <w:t xml:space="preserve"> jego zmianę, można go docinać we wszystkich kierunkach(10 x10)</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10 sztuka </w:t>
      </w:r>
      <w:proofErr w:type="spellStart"/>
      <w:r w:rsidRPr="005C2B5C">
        <w:rPr>
          <w:rFonts w:ascii="Times New Roman" w:eastAsia="Times New Roman" w:hAnsi="Times New Roman" w:cs="Times New Roman"/>
          <w:sz w:val="24"/>
          <w:szCs w:val="24"/>
          <w:lang w:eastAsia="pl-PL"/>
        </w:rPr>
        <w:t>sztuka</w:t>
      </w:r>
      <w:proofErr w:type="spellEnd"/>
      <w:r w:rsidRPr="005C2B5C">
        <w:rPr>
          <w:rFonts w:ascii="Times New Roman" w:eastAsia="Times New Roman" w:hAnsi="Times New Roman" w:cs="Times New Roman"/>
          <w:sz w:val="24"/>
          <w:szCs w:val="24"/>
          <w:lang w:eastAsia="pl-PL"/>
        </w:rPr>
        <w:t xml:space="preserve"> 720 9 Opatrunek </w:t>
      </w:r>
      <w:proofErr w:type="spellStart"/>
      <w:r w:rsidRPr="005C2B5C">
        <w:rPr>
          <w:rFonts w:ascii="Times New Roman" w:eastAsia="Times New Roman" w:hAnsi="Times New Roman" w:cs="Times New Roman"/>
          <w:sz w:val="24"/>
          <w:szCs w:val="24"/>
          <w:lang w:eastAsia="pl-PL"/>
        </w:rPr>
        <w:t>hydrowłóknisty</w:t>
      </w:r>
      <w:proofErr w:type="spellEnd"/>
      <w:r w:rsidRPr="005C2B5C">
        <w:rPr>
          <w:rFonts w:ascii="Times New Roman" w:eastAsia="Times New Roman" w:hAnsi="Times New Roman" w:cs="Times New Roman"/>
          <w:sz w:val="24"/>
          <w:szCs w:val="24"/>
          <w:lang w:eastAsia="pl-PL"/>
        </w:rPr>
        <w:t xml:space="preserve"> złożony z dwóch warstw chłonnych produkowany technologią </w:t>
      </w:r>
      <w:proofErr w:type="spellStart"/>
      <w:r w:rsidRPr="005C2B5C">
        <w:rPr>
          <w:rFonts w:ascii="Times New Roman" w:eastAsia="Times New Roman" w:hAnsi="Times New Roman" w:cs="Times New Roman"/>
          <w:sz w:val="24"/>
          <w:szCs w:val="24"/>
          <w:lang w:eastAsia="pl-PL"/>
        </w:rPr>
        <w:t>hydrofiber</w:t>
      </w:r>
      <w:proofErr w:type="spellEnd"/>
      <w:r w:rsidRPr="005C2B5C">
        <w:rPr>
          <w:rFonts w:ascii="Times New Roman" w:eastAsia="Times New Roman" w:hAnsi="Times New Roman" w:cs="Times New Roman"/>
          <w:sz w:val="24"/>
          <w:szCs w:val="24"/>
          <w:lang w:eastAsia="pl-PL"/>
        </w:rPr>
        <w:t xml:space="preserve"> z dodatkiem jonów srebra, zbudowany z nietkanych włókien </w:t>
      </w:r>
      <w:proofErr w:type="spellStart"/>
      <w:r w:rsidRPr="005C2B5C">
        <w:rPr>
          <w:rFonts w:ascii="Times New Roman" w:eastAsia="Times New Roman" w:hAnsi="Times New Roman" w:cs="Times New Roman"/>
          <w:sz w:val="24"/>
          <w:szCs w:val="24"/>
          <w:lang w:eastAsia="pl-PL"/>
        </w:rPr>
        <w:t>karboksymetylo</w:t>
      </w:r>
      <w:proofErr w:type="spellEnd"/>
      <w:r w:rsidRPr="005C2B5C">
        <w:rPr>
          <w:rFonts w:ascii="Times New Roman" w:eastAsia="Times New Roman" w:hAnsi="Times New Roman" w:cs="Times New Roman"/>
          <w:sz w:val="24"/>
          <w:szCs w:val="24"/>
          <w:lang w:eastAsia="pl-PL"/>
        </w:rPr>
        <w:t xml:space="preserve"> celulozy sodowej o wysokich właściwościach </w:t>
      </w:r>
      <w:proofErr w:type="spellStart"/>
      <w:r w:rsidRPr="005C2B5C">
        <w:rPr>
          <w:rFonts w:ascii="Times New Roman" w:eastAsia="Times New Roman" w:hAnsi="Times New Roman" w:cs="Times New Roman"/>
          <w:sz w:val="24"/>
          <w:szCs w:val="24"/>
          <w:lang w:eastAsia="pl-PL"/>
        </w:rPr>
        <w:t>absorbcyjnych</w:t>
      </w:r>
      <w:proofErr w:type="spellEnd"/>
      <w:r w:rsidRPr="005C2B5C">
        <w:rPr>
          <w:rFonts w:ascii="Times New Roman" w:eastAsia="Times New Roman" w:hAnsi="Times New Roman" w:cs="Times New Roman"/>
          <w:sz w:val="24"/>
          <w:szCs w:val="24"/>
          <w:lang w:eastAsia="pl-PL"/>
        </w:rPr>
        <w:t xml:space="preserve"> i szerokim spektrum działania </w:t>
      </w:r>
      <w:proofErr w:type="spellStart"/>
      <w:r w:rsidRPr="005C2B5C">
        <w:rPr>
          <w:rFonts w:ascii="Times New Roman" w:eastAsia="Times New Roman" w:hAnsi="Times New Roman" w:cs="Times New Roman"/>
          <w:sz w:val="24"/>
          <w:szCs w:val="24"/>
          <w:lang w:eastAsia="pl-PL"/>
        </w:rPr>
        <w:t>antydrobnoustrojowego</w:t>
      </w:r>
      <w:proofErr w:type="spellEnd"/>
      <w:r w:rsidRPr="005C2B5C">
        <w:rPr>
          <w:rFonts w:ascii="Times New Roman" w:eastAsia="Times New Roman" w:hAnsi="Times New Roman" w:cs="Times New Roman"/>
          <w:sz w:val="24"/>
          <w:szCs w:val="24"/>
          <w:lang w:eastAsia="pl-PL"/>
        </w:rPr>
        <w:t xml:space="preserve"> do ran </w:t>
      </w:r>
      <w:proofErr w:type="spellStart"/>
      <w:r w:rsidRPr="005C2B5C">
        <w:rPr>
          <w:rFonts w:ascii="Times New Roman" w:eastAsia="Times New Roman" w:hAnsi="Times New Roman" w:cs="Times New Roman"/>
          <w:sz w:val="24"/>
          <w:szCs w:val="24"/>
          <w:lang w:eastAsia="pl-PL"/>
        </w:rPr>
        <w:t>zakżonych</w:t>
      </w:r>
      <w:proofErr w:type="spellEnd"/>
      <w:r w:rsidRPr="005C2B5C">
        <w:rPr>
          <w:rFonts w:ascii="Times New Roman" w:eastAsia="Times New Roman" w:hAnsi="Times New Roman" w:cs="Times New Roman"/>
          <w:sz w:val="24"/>
          <w:szCs w:val="24"/>
          <w:lang w:eastAsia="pl-PL"/>
        </w:rPr>
        <w:t xml:space="preserve"> z dużą ilością wysięku izoluje i eliminuje zakażenia, posiada poprzeczne </w:t>
      </w:r>
      <w:proofErr w:type="spellStart"/>
      <w:r w:rsidRPr="005C2B5C">
        <w:rPr>
          <w:rFonts w:ascii="Times New Roman" w:eastAsia="Times New Roman" w:hAnsi="Times New Roman" w:cs="Times New Roman"/>
          <w:sz w:val="24"/>
          <w:szCs w:val="24"/>
          <w:lang w:eastAsia="pl-PL"/>
        </w:rPr>
        <w:t>przesycia</w:t>
      </w:r>
      <w:proofErr w:type="spellEnd"/>
      <w:r w:rsidRPr="005C2B5C">
        <w:rPr>
          <w:rFonts w:ascii="Times New Roman" w:eastAsia="Times New Roman" w:hAnsi="Times New Roman" w:cs="Times New Roman"/>
          <w:sz w:val="24"/>
          <w:szCs w:val="24"/>
          <w:lang w:eastAsia="pl-PL"/>
        </w:rPr>
        <w:t xml:space="preserve"> które wzmacniają opatrunek i </w:t>
      </w:r>
      <w:proofErr w:type="spellStart"/>
      <w:r w:rsidRPr="005C2B5C">
        <w:rPr>
          <w:rFonts w:ascii="Times New Roman" w:eastAsia="Times New Roman" w:hAnsi="Times New Roman" w:cs="Times New Roman"/>
          <w:sz w:val="24"/>
          <w:szCs w:val="24"/>
          <w:lang w:eastAsia="pl-PL"/>
        </w:rPr>
        <w:t>ułatiwają</w:t>
      </w:r>
      <w:proofErr w:type="spellEnd"/>
      <w:r w:rsidRPr="005C2B5C">
        <w:rPr>
          <w:rFonts w:ascii="Times New Roman" w:eastAsia="Times New Roman" w:hAnsi="Times New Roman" w:cs="Times New Roman"/>
          <w:sz w:val="24"/>
          <w:szCs w:val="24"/>
          <w:lang w:eastAsia="pl-PL"/>
        </w:rPr>
        <w:t xml:space="preserve"> jego zmianę, można go docinać we wszystkich kierunkach(15 x 15)</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max.5 sztuk sztuka 600 10 Opatrunek antybakteryjny ,regulujący poziom wilgotności w ranie .skład wodoodporna zewnętrzna błona poliuretanowa oraz wielowarstwowej </w:t>
      </w:r>
      <w:proofErr w:type="spellStart"/>
      <w:r w:rsidRPr="005C2B5C">
        <w:rPr>
          <w:rFonts w:ascii="Times New Roman" w:eastAsia="Times New Roman" w:hAnsi="Times New Roman" w:cs="Times New Roman"/>
          <w:sz w:val="24"/>
          <w:szCs w:val="24"/>
          <w:lang w:eastAsia="pl-PL"/>
        </w:rPr>
        <w:t>częsci</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chłonnej.część</w:t>
      </w:r>
      <w:proofErr w:type="spellEnd"/>
      <w:r w:rsidRPr="005C2B5C">
        <w:rPr>
          <w:rFonts w:ascii="Times New Roman" w:eastAsia="Times New Roman" w:hAnsi="Times New Roman" w:cs="Times New Roman"/>
          <w:sz w:val="24"/>
          <w:szCs w:val="24"/>
          <w:lang w:eastAsia="pl-PL"/>
        </w:rPr>
        <w:t xml:space="preserve"> chłonna zawiera warstwę pianki poliuretanowej oraz warstwę kontaktową wykonana w technologii </w:t>
      </w:r>
      <w:proofErr w:type="spellStart"/>
      <w:r w:rsidRPr="005C2B5C">
        <w:rPr>
          <w:rFonts w:ascii="Times New Roman" w:eastAsia="Times New Roman" w:hAnsi="Times New Roman" w:cs="Times New Roman"/>
          <w:sz w:val="24"/>
          <w:szCs w:val="24"/>
          <w:lang w:eastAsia="pl-PL"/>
        </w:rPr>
        <w:t>hydrofiber</w:t>
      </w:r>
      <w:proofErr w:type="spellEnd"/>
      <w:r w:rsidRPr="005C2B5C">
        <w:rPr>
          <w:rFonts w:ascii="Times New Roman" w:eastAsia="Times New Roman" w:hAnsi="Times New Roman" w:cs="Times New Roman"/>
          <w:sz w:val="24"/>
          <w:szCs w:val="24"/>
          <w:lang w:eastAsia="pl-PL"/>
        </w:rPr>
        <w:t>(</w:t>
      </w:r>
      <w:proofErr w:type="spellStart"/>
      <w:r w:rsidRPr="005C2B5C">
        <w:rPr>
          <w:rFonts w:ascii="Times New Roman" w:eastAsia="Times New Roman" w:hAnsi="Times New Roman" w:cs="Times New Roman"/>
          <w:sz w:val="24"/>
          <w:szCs w:val="24"/>
          <w:lang w:eastAsia="pl-PL"/>
        </w:rPr>
        <w:t>karboksymetyloceluloza</w:t>
      </w:r>
      <w:proofErr w:type="spellEnd"/>
      <w:r w:rsidRPr="005C2B5C">
        <w:rPr>
          <w:rFonts w:ascii="Times New Roman" w:eastAsia="Times New Roman" w:hAnsi="Times New Roman" w:cs="Times New Roman"/>
          <w:sz w:val="24"/>
          <w:szCs w:val="24"/>
          <w:lang w:eastAsia="pl-PL"/>
        </w:rPr>
        <w:t xml:space="preserve"> sodowa) z wbudowanymi w strukturę włókien jonami srebra(1,2%).wersja </w:t>
      </w:r>
      <w:proofErr w:type="spellStart"/>
      <w:r w:rsidRPr="005C2B5C">
        <w:rPr>
          <w:rFonts w:ascii="Times New Roman" w:eastAsia="Times New Roman" w:hAnsi="Times New Roman" w:cs="Times New Roman"/>
          <w:sz w:val="24"/>
          <w:szCs w:val="24"/>
          <w:lang w:eastAsia="pl-PL"/>
        </w:rPr>
        <w:t>przylepna.rozmiar</w:t>
      </w:r>
      <w:proofErr w:type="spellEnd"/>
      <w:r w:rsidRPr="005C2B5C">
        <w:rPr>
          <w:rFonts w:ascii="Times New Roman" w:eastAsia="Times New Roman" w:hAnsi="Times New Roman" w:cs="Times New Roman"/>
          <w:sz w:val="24"/>
          <w:szCs w:val="24"/>
          <w:lang w:eastAsia="pl-PL"/>
        </w:rPr>
        <w:t xml:space="preserve"> na piętę 14 x19,8cm.opk a max.5 sztuk sztuka 150 11 Opatrunek antybakteryjny ,regulujący poziom wilgotności w ranie .skład wodoodporna zewnętrzna błona poliuretanowa oraz wielowarstwowej </w:t>
      </w:r>
      <w:proofErr w:type="spellStart"/>
      <w:r w:rsidRPr="005C2B5C">
        <w:rPr>
          <w:rFonts w:ascii="Times New Roman" w:eastAsia="Times New Roman" w:hAnsi="Times New Roman" w:cs="Times New Roman"/>
          <w:sz w:val="24"/>
          <w:szCs w:val="24"/>
          <w:lang w:eastAsia="pl-PL"/>
        </w:rPr>
        <w:t>częsci</w:t>
      </w:r>
      <w:proofErr w:type="spellEnd"/>
      <w:r w:rsidRPr="005C2B5C">
        <w:rPr>
          <w:rFonts w:ascii="Times New Roman" w:eastAsia="Times New Roman" w:hAnsi="Times New Roman" w:cs="Times New Roman"/>
          <w:sz w:val="24"/>
          <w:szCs w:val="24"/>
          <w:lang w:eastAsia="pl-PL"/>
        </w:rPr>
        <w:t xml:space="preserve"> </w:t>
      </w:r>
      <w:proofErr w:type="spellStart"/>
      <w:r w:rsidRPr="005C2B5C">
        <w:rPr>
          <w:rFonts w:ascii="Times New Roman" w:eastAsia="Times New Roman" w:hAnsi="Times New Roman" w:cs="Times New Roman"/>
          <w:sz w:val="24"/>
          <w:szCs w:val="24"/>
          <w:lang w:eastAsia="pl-PL"/>
        </w:rPr>
        <w:t>chłonnej.część</w:t>
      </w:r>
      <w:proofErr w:type="spellEnd"/>
      <w:r w:rsidRPr="005C2B5C">
        <w:rPr>
          <w:rFonts w:ascii="Times New Roman" w:eastAsia="Times New Roman" w:hAnsi="Times New Roman" w:cs="Times New Roman"/>
          <w:sz w:val="24"/>
          <w:szCs w:val="24"/>
          <w:lang w:eastAsia="pl-PL"/>
        </w:rPr>
        <w:t xml:space="preserve"> chłonna zawiera warstwę pianki poliuretanowej oraz warstwę kontaktową wykonana w technologii </w:t>
      </w:r>
      <w:proofErr w:type="spellStart"/>
      <w:r w:rsidRPr="005C2B5C">
        <w:rPr>
          <w:rFonts w:ascii="Times New Roman" w:eastAsia="Times New Roman" w:hAnsi="Times New Roman" w:cs="Times New Roman"/>
          <w:sz w:val="24"/>
          <w:szCs w:val="24"/>
          <w:lang w:eastAsia="pl-PL"/>
        </w:rPr>
        <w:t>hydrofiber</w:t>
      </w:r>
      <w:proofErr w:type="spellEnd"/>
      <w:r w:rsidRPr="005C2B5C">
        <w:rPr>
          <w:rFonts w:ascii="Times New Roman" w:eastAsia="Times New Roman" w:hAnsi="Times New Roman" w:cs="Times New Roman"/>
          <w:sz w:val="24"/>
          <w:szCs w:val="24"/>
          <w:lang w:eastAsia="pl-PL"/>
        </w:rPr>
        <w:t>(</w:t>
      </w:r>
      <w:proofErr w:type="spellStart"/>
      <w:r w:rsidRPr="005C2B5C">
        <w:rPr>
          <w:rFonts w:ascii="Times New Roman" w:eastAsia="Times New Roman" w:hAnsi="Times New Roman" w:cs="Times New Roman"/>
          <w:sz w:val="24"/>
          <w:szCs w:val="24"/>
          <w:lang w:eastAsia="pl-PL"/>
        </w:rPr>
        <w:t>karboksymetyloceluloza</w:t>
      </w:r>
      <w:proofErr w:type="spellEnd"/>
      <w:r w:rsidRPr="005C2B5C">
        <w:rPr>
          <w:rFonts w:ascii="Times New Roman" w:eastAsia="Times New Roman" w:hAnsi="Times New Roman" w:cs="Times New Roman"/>
          <w:sz w:val="24"/>
          <w:szCs w:val="24"/>
          <w:lang w:eastAsia="pl-PL"/>
        </w:rPr>
        <w:t xml:space="preserve"> sodowa) z wbudowanymi w strukturę włókien jonami srebra(1,2%).wersja </w:t>
      </w:r>
      <w:proofErr w:type="spellStart"/>
      <w:r w:rsidRPr="005C2B5C">
        <w:rPr>
          <w:rFonts w:ascii="Times New Roman" w:eastAsia="Times New Roman" w:hAnsi="Times New Roman" w:cs="Times New Roman"/>
          <w:sz w:val="24"/>
          <w:szCs w:val="24"/>
          <w:lang w:eastAsia="pl-PL"/>
        </w:rPr>
        <w:t>przylepna.rozmiar</w:t>
      </w:r>
      <w:proofErr w:type="spellEnd"/>
      <w:r w:rsidRPr="005C2B5C">
        <w:rPr>
          <w:rFonts w:ascii="Times New Roman" w:eastAsia="Times New Roman" w:hAnsi="Times New Roman" w:cs="Times New Roman"/>
          <w:sz w:val="24"/>
          <w:szCs w:val="24"/>
          <w:lang w:eastAsia="pl-PL"/>
        </w:rPr>
        <w:t xml:space="preserve"> na kość krzyżową 16,9 x20 cm </w:t>
      </w:r>
      <w:proofErr w:type="spellStart"/>
      <w:r w:rsidRPr="005C2B5C">
        <w:rPr>
          <w:rFonts w:ascii="Times New Roman" w:eastAsia="Times New Roman" w:hAnsi="Times New Roman" w:cs="Times New Roman"/>
          <w:sz w:val="24"/>
          <w:szCs w:val="24"/>
          <w:lang w:eastAsia="pl-PL"/>
        </w:rPr>
        <w:t>opk</w:t>
      </w:r>
      <w:proofErr w:type="spellEnd"/>
      <w:r w:rsidRPr="005C2B5C">
        <w:rPr>
          <w:rFonts w:ascii="Times New Roman" w:eastAsia="Times New Roman" w:hAnsi="Times New Roman" w:cs="Times New Roman"/>
          <w:sz w:val="24"/>
          <w:szCs w:val="24"/>
          <w:lang w:eastAsia="pl-PL"/>
        </w:rPr>
        <w:t xml:space="preserve"> a max.5 sztuk sztuka 150 12 Żel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do uwadniania tkanek tuba 15g sztuka 180 13 Opatrunek </w:t>
      </w:r>
      <w:proofErr w:type="spellStart"/>
      <w:r w:rsidRPr="005C2B5C">
        <w:rPr>
          <w:rFonts w:ascii="Times New Roman" w:eastAsia="Times New Roman" w:hAnsi="Times New Roman" w:cs="Times New Roman"/>
          <w:sz w:val="24"/>
          <w:szCs w:val="24"/>
          <w:lang w:eastAsia="pl-PL"/>
        </w:rPr>
        <w:t>hydrowłóknisty</w:t>
      </w:r>
      <w:proofErr w:type="spellEnd"/>
      <w:r w:rsidRPr="005C2B5C">
        <w:rPr>
          <w:rFonts w:ascii="Times New Roman" w:eastAsia="Times New Roman" w:hAnsi="Times New Roman" w:cs="Times New Roman"/>
          <w:sz w:val="24"/>
          <w:szCs w:val="24"/>
          <w:lang w:eastAsia="pl-PL"/>
        </w:rPr>
        <w:t xml:space="preserve"> złożony z dwóch warstw chłonnych produkowany technologią </w:t>
      </w:r>
      <w:proofErr w:type="spellStart"/>
      <w:r w:rsidRPr="005C2B5C">
        <w:rPr>
          <w:rFonts w:ascii="Times New Roman" w:eastAsia="Times New Roman" w:hAnsi="Times New Roman" w:cs="Times New Roman"/>
          <w:sz w:val="24"/>
          <w:szCs w:val="24"/>
          <w:lang w:eastAsia="pl-PL"/>
        </w:rPr>
        <w:t>hydrofiber</w:t>
      </w:r>
      <w:proofErr w:type="spellEnd"/>
      <w:r w:rsidRPr="005C2B5C">
        <w:rPr>
          <w:rFonts w:ascii="Times New Roman" w:eastAsia="Times New Roman" w:hAnsi="Times New Roman" w:cs="Times New Roman"/>
          <w:sz w:val="24"/>
          <w:szCs w:val="24"/>
          <w:lang w:eastAsia="pl-PL"/>
        </w:rPr>
        <w:t xml:space="preserve"> z dodatkiem jonów srebra, zbudowany z nietkanych włókien </w:t>
      </w:r>
      <w:proofErr w:type="spellStart"/>
      <w:r w:rsidRPr="005C2B5C">
        <w:rPr>
          <w:rFonts w:ascii="Times New Roman" w:eastAsia="Times New Roman" w:hAnsi="Times New Roman" w:cs="Times New Roman"/>
          <w:sz w:val="24"/>
          <w:szCs w:val="24"/>
          <w:lang w:eastAsia="pl-PL"/>
        </w:rPr>
        <w:t>karboksymetylo</w:t>
      </w:r>
      <w:proofErr w:type="spellEnd"/>
      <w:r w:rsidRPr="005C2B5C">
        <w:rPr>
          <w:rFonts w:ascii="Times New Roman" w:eastAsia="Times New Roman" w:hAnsi="Times New Roman" w:cs="Times New Roman"/>
          <w:sz w:val="24"/>
          <w:szCs w:val="24"/>
          <w:lang w:eastAsia="pl-PL"/>
        </w:rPr>
        <w:t xml:space="preserve"> celulozy sodowej o wysokich właściwościach </w:t>
      </w:r>
      <w:proofErr w:type="spellStart"/>
      <w:r w:rsidRPr="005C2B5C">
        <w:rPr>
          <w:rFonts w:ascii="Times New Roman" w:eastAsia="Times New Roman" w:hAnsi="Times New Roman" w:cs="Times New Roman"/>
          <w:sz w:val="24"/>
          <w:szCs w:val="24"/>
          <w:lang w:eastAsia="pl-PL"/>
        </w:rPr>
        <w:t>absorbcyjnych</w:t>
      </w:r>
      <w:proofErr w:type="spellEnd"/>
      <w:r w:rsidRPr="005C2B5C">
        <w:rPr>
          <w:rFonts w:ascii="Times New Roman" w:eastAsia="Times New Roman" w:hAnsi="Times New Roman" w:cs="Times New Roman"/>
          <w:sz w:val="24"/>
          <w:szCs w:val="24"/>
          <w:lang w:eastAsia="pl-PL"/>
        </w:rPr>
        <w:t xml:space="preserve"> i szerokim spektrum działania </w:t>
      </w:r>
      <w:proofErr w:type="spellStart"/>
      <w:r w:rsidRPr="005C2B5C">
        <w:rPr>
          <w:rFonts w:ascii="Times New Roman" w:eastAsia="Times New Roman" w:hAnsi="Times New Roman" w:cs="Times New Roman"/>
          <w:sz w:val="24"/>
          <w:szCs w:val="24"/>
          <w:lang w:eastAsia="pl-PL"/>
        </w:rPr>
        <w:t>antydrobnoustrojowego</w:t>
      </w:r>
      <w:proofErr w:type="spellEnd"/>
      <w:r w:rsidRPr="005C2B5C">
        <w:rPr>
          <w:rFonts w:ascii="Times New Roman" w:eastAsia="Times New Roman" w:hAnsi="Times New Roman" w:cs="Times New Roman"/>
          <w:sz w:val="24"/>
          <w:szCs w:val="24"/>
          <w:lang w:eastAsia="pl-PL"/>
        </w:rPr>
        <w:t xml:space="preserve"> do ran </w:t>
      </w:r>
      <w:proofErr w:type="spellStart"/>
      <w:r w:rsidRPr="005C2B5C">
        <w:rPr>
          <w:rFonts w:ascii="Times New Roman" w:eastAsia="Times New Roman" w:hAnsi="Times New Roman" w:cs="Times New Roman"/>
          <w:sz w:val="24"/>
          <w:szCs w:val="24"/>
          <w:lang w:eastAsia="pl-PL"/>
        </w:rPr>
        <w:t>zakżonych</w:t>
      </w:r>
      <w:proofErr w:type="spellEnd"/>
      <w:r w:rsidRPr="005C2B5C">
        <w:rPr>
          <w:rFonts w:ascii="Times New Roman" w:eastAsia="Times New Roman" w:hAnsi="Times New Roman" w:cs="Times New Roman"/>
          <w:sz w:val="24"/>
          <w:szCs w:val="24"/>
          <w:lang w:eastAsia="pl-PL"/>
        </w:rPr>
        <w:t xml:space="preserve"> z dużą ilością wysięku izoluje i eliminuje zakażenia, posiada poprzeczne </w:t>
      </w:r>
      <w:proofErr w:type="spellStart"/>
      <w:r w:rsidRPr="005C2B5C">
        <w:rPr>
          <w:rFonts w:ascii="Times New Roman" w:eastAsia="Times New Roman" w:hAnsi="Times New Roman" w:cs="Times New Roman"/>
          <w:sz w:val="24"/>
          <w:szCs w:val="24"/>
          <w:lang w:eastAsia="pl-PL"/>
        </w:rPr>
        <w:t>przesycia</w:t>
      </w:r>
      <w:proofErr w:type="spellEnd"/>
      <w:r w:rsidRPr="005C2B5C">
        <w:rPr>
          <w:rFonts w:ascii="Times New Roman" w:eastAsia="Times New Roman" w:hAnsi="Times New Roman" w:cs="Times New Roman"/>
          <w:sz w:val="24"/>
          <w:szCs w:val="24"/>
          <w:lang w:eastAsia="pl-PL"/>
        </w:rPr>
        <w:t xml:space="preserve"> które wzmacniają opatrunek i </w:t>
      </w:r>
      <w:proofErr w:type="spellStart"/>
      <w:r w:rsidRPr="005C2B5C">
        <w:rPr>
          <w:rFonts w:ascii="Times New Roman" w:eastAsia="Times New Roman" w:hAnsi="Times New Roman" w:cs="Times New Roman"/>
          <w:sz w:val="24"/>
          <w:szCs w:val="24"/>
          <w:lang w:eastAsia="pl-PL"/>
        </w:rPr>
        <w:t>ułatiwają</w:t>
      </w:r>
      <w:proofErr w:type="spellEnd"/>
      <w:r w:rsidRPr="005C2B5C">
        <w:rPr>
          <w:rFonts w:ascii="Times New Roman" w:eastAsia="Times New Roman" w:hAnsi="Times New Roman" w:cs="Times New Roman"/>
          <w:sz w:val="24"/>
          <w:szCs w:val="24"/>
          <w:lang w:eastAsia="pl-PL"/>
        </w:rPr>
        <w:t xml:space="preserve"> jego zmianę, można go docinać we wszystkich kierunkach(10x10x max.10 sztuk) sztuka 555 14 Opatrunek piankowy z silikonową warstwą kontaktową sztuka 300 15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 elastyczny – wodoodporny - półprzezroczysty – samoprzylepny -składający się z trzech różnych </w:t>
      </w:r>
      <w:proofErr w:type="spellStart"/>
      <w:r w:rsidRPr="005C2B5C">
        <w:rPr>
          <w:rFonts w:ascii="Times New Roman" w:eastAsia="Times New Roman" w:hAnsi="Times New Roman" w:cs="Times New Roman"/>
          <w:sz w:val="24"/>
          <w:szCs w:val="24"/>
          <w:lang w:eastAsia="pl-PL"/>
        </w:rPr>
        <w:t>hydrokoloidów</w:t>
      </w:r>
      <w:proofErr w:type="spellEnd"/>
      <w:r w:rsidRPr="005C2B5C">
        <w:rPr>
          <w:rFonts w:ascii="Times New Roman" w:eastAsia="Times New Roman" w:hAnsi="Times New Roman" w:cs="Times New Roman"/>
          <w:sz w:val="24"/>
          <w:szCs w:val="24"/>
          <w:lang w:eastAsia="pl-PL"/>
        </w:rPr>
        <w:t xml:space="preserve"> – żelatyny pektyny i </w:t>
      </w:r>
      <w:proofErr w:type="spellStart"/>
      <w:r w:rsidRPr="005C2B5C">
        <w:rPr>
          <w:rFonts w:ascii="Times New Roman" w:eastAsia="Times New Roman" w:hAnsi="Times New Roman" w:cs="Times New Roman"/>
          <w:sz w:val="24"/>
          <w:szCs w:val="24"/>
          <w:lang w:eastAsia="pl-PL"/>
        </w:rPr>
        <w:t>karboksymetylocelulozy</w:t>
      </w:r>
      <w:proofErr w:type="spellEnd"/>
      <w:r w:rsidRPr="005C2B5C">
        <w:rPr>
          <w:rFonts w:ascii="Times New Roman" w:eastAsia="Times New Roman" w:hAnsi="Times New Roman" w:cs="Times New Roman"/>
          <w:sz w:val="24"/>
          <w:szCs w:val="24"/>
          <w:lang w:eastAsia="pl-PL"/>
        </w:rPr>
        <w:t xml:space="preserve"> sodowej, zapewniający wilgotne środowisko gojenia rany na kość krzyżową( 20x22,5x max.5 sztuk) sztuka 150 16 Opatrunek </w:t>
      </w:r>
      <w:proofErr w:type="spellStart"/>
      <w:r w:rsidRPr="005C2B5C">
        <w:rPr>
          <w:rFonts w:ascii="Times New Roman" w:eastAsia="Times New Roman" w:hAnsi="Times New Roman" w:cs="Times New Roman"/>
          <w:sz w:val="24"/>
          <w:szCs w:val="24"/>
          <w:lang w:eastAsia="pl-PL"/>
        </w:rPr>
        <w:t>hydrokoloidowy</w:t>
      </w:r>
      <w:proofErr w:type="spellEnd"/>
      <w:r w:rsidRPr="005C2B5C">
        <w:rPr>
          <w:rFonts w:ascii="Times New Roman" w:eastAsia="Times New Roman" w:hAnsi="Times New Roman" w:cs="Times New Roman"/>
          <w:sz w:val="24"/>
          <w:szCs w:val="24"/>
          <w:lang w:eastAsia="pl-PL"/>
        </w:rPr>
        <w:t xml:space="preserve"> - elastyczny – wodoodporny - półprzezroczysty – samoprzylepny -składający się z trzech różnych </w:t>
      </w:r>
      <w:proofErr w:type="spellStart"/>
      <w:r w:rsidRPr="005C2B5C">
        <w:rPr>
          <w:rFonts w:ascii="Times New Roman" w:eastAsia="Times New Roman" w:hAnsi="Times New Roman" w:cs="Times New Roman"/>
          <w:sz w:val="24"/>
          <w:szCs w:val="24"/>
          <w:lang w:eastAsia="pl-PL"/>
        </w:rPr>
        <w:t>hydrokoloidów</w:t>
      </w:r>
      <w:proofErr w:type="spellEnd"/>
      <w:r w:rsidRPr="005C2B5C">
        <w:rPr>
          <w:rFonts w:ascii="Times New Roman" w:eastAsia="Times New Roman" w:hAnsi="Times New Roman" w:cs="Times New Roman"/>
          <w:sz w:val="24"/>
          <w:szCs w:val="24"/>
          <w:lang w:eastAsia="pl-PL"/>
        </w:rPr>
        <w:t xml:space="preserve"> – żelatyny pektyny i </w:t>
      </w:r>
      <w:proofErr w:type="spellStart"/>
      <w:r w:rsidRPr="005C2B5C">
        <w:rPr>
          <w:rFonts w:ascii="Times New Roman" w:eastAsia="Times New Roman" w:hAnsi="Times New Roman" w:cs="Times New Roman"/>
          <w:sz w:val="24"/>
          <w:szCs w:val="24"/>
          <w:lang w:eastAsia="pl-PL"/>
        </w:rPr>
        <w:t>karboksymetylocelulozy</w:t>
      </w:r>
      <w:proofErr w:type="spellEnd"/>
      <w:r w:rsidRPr="005C2B5C">
        <w:rPr>
          <w:rFonts w:ascii="Times New Roman" w:eastAsia="Times New Roman" w:hAnsi="Times New Roman" w:cs="Times New Roman"/>
          <w:sz w:val="24"/>
          <w:szCs w:val="24"/>
          <w:lang w:eastAsia="pl-PL"/>
        </w:rPr>
        <w:t xml:space="preserve"> sodowej, zapewniający wilgotne środowisko gojenia rany na piętę(18,5 x19,5) sztuka 150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lastRenderedPageBreak/>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24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r w:rsidRPr="005C2B5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15"/>
      </w:tblGrid>
      <w:tr w:rsidR="005C2B5C" w:rsidRPr="005C2B5C" w:rsidTr="005C2B5C">
        <w:trPr>
          <w:tblCellSpacing w:w="15" w:type="dxa"/>
        </w:trPr>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Część nr: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11</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Nazwa: </w:t>
            </w:r>
          </w:p>
        </w:tc>
        <w:tc>
          <w:tcPr>
            <w:tcW w:w="0" w:type="auto"/>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11</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b/>
          <w:bCs/>
          <w:sz w:val="24"/>
          <w:szCs w:val="24"/>
          <w:lang w:eastAsia="pl-PL"/>
        </w:rPr>
        <w:t xml:space="preserve">1) Krótki opis przedmiotu zamówienia </w:t>
      </w:r>
      <w:r w:rsidRPr="005C2B5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C2B5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5C2B5C">
        <w:rPr>
          <w:rFonts w:ascii="Times New Roman" w:eastAsia="Times New Roman" w:hAnsi="Times New Roman" w:cs="Times New Roman"/>
          <w:sz w:val="24"/>
          <w:szCs w:val="24"/>
          <w:lang w:eastAsia="pl-PL"/>
        </w:rPr>
        <w:t xml:space="preserve">1 Jałowa tamponada z 24 nitkowej gazy jałowej impregnowana neutralną maścią 4cm </w:t>
      </w:r>
      <w:proofErr w:type="spellStart"/>
      <w:r w:rsidRPr="005C2B5C">
        <w:rPr>
          <w:rFonts w:ascii="Times New Roman" w:eastAsia="Times New Roman" w:hAnsi="Times New Roman" w:cs="Times New Roman"/>
          <w:sz w:val="24"/>
          <w:szCs w:val="24"/>
          <w:lang w:eastAsia="pl-PL"/>
        </w:rPr>
        <w:t>szerokosci</w:t>
      </w:r>
      <w:proofErr w:type="spellEnd"/>
      <w:r w:rsidRPr="005C2B5C">
        <w:rPr>
          <w:rFonts w:ascii="Times New Roman" w:eastAsia="Times New Roman" w:hAnsi="Times New Roman" w:cs="Times New Roman"/>
          <w:sz w:val="24"/>
          <w:szCs w:val="24"/>
          <w:lang w:eastAsia="pl-PL"/>
        </w:rPr>
        <w:t xml:space="preserve"> i </w:t>
      </w:r>
      <w:proofErr w:type="spellStart"/>
      <w:r w:rsidRPr="005C2B5C">
        <w:rPr>
          <w:rFonts w:ascii="Times New Roman" w:eastAsia="Times New Roman" w:hAnsi="Times New Roman" w:cs="Times New Roman"/>
          <w:sz w:val="24"/>
          <w:szCs w:val="24"/>
          <w:lang w:eastAsia="pl-PL"/>
        </w:rPr>
        <w:t>dł</w:t>
      </w:r>
      <w:proofErr w:type="spellEnd"/>
      <w:r w:rsidRPr="005C2B5C">
        <w:rPr>
          <w:rFonts w:ascii="Times New Roman" w:eastAsia="Times New Roman" w:hAnsi="Times New Roman" w:cs="Times New Roman"/>
          <w:sz w:val="24"/>
          <w:szCs w:val="24"/>
          <w:lang w:eastAsia="pl-PL"/>
        </w:rPr>
        <w:t xml:space="preserve"> 5m opakowanie 12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2) Wspólny Słownik Zamówień(CPV): </w:t>
      </w:r>
      <w:r w:rsidRPr="005C2B5C">
        <w:rPr>
          <w:rFonts w:ascii="Times New Roman" w:eastAsia="Times New Roman" w:hAnsi="Times New Roman" w:cs="Times New Roman"/>
          <w:sz w:val="24"/>
          <w:szCs w:val="24"/>
          <w:lang w:eastAsia="pl-PL"/>
        </w:rPr>
        <w:t xml:space="preserve">33141100-1,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3) Wartość części zamówienia(jeżeli zamawiający podaje informacje o wartości zamówienia):</w:t>
      </w:r>
      <w:r w:rsidRPr="005C2B5C">
        <w:rPr>
          <w:rFonts w:ascii="Times New Roman" w:eastAsia="Times New Roman" w:hAnsi="Times New Roman" w:cs="Times New Roman"/>
          <w:sz w:val="24"/>
          <w:szCs w:val="24"/>
          <w:lang w:eastAsia="pl-PL"/>
        </w:rPr>
        <w:br/>
        <w:t xml:space="preserve">Wartość bez VAT: </w:t>
      </w:r>
      <w:r w:rsidRPr="005C2B5C">
        <w:rPr>
          <w:rFonts w:ascii="Times New Roman" w:eastAsia="Times New Roman" w:hAnsi="Times New Roman" w:cs="Times New Roman"/>
          <w:sz w:val="24"/>
          <w:szCs w:val="24"/>
          <w:lang w:eastAsia="pl-PL"/>
        </w:rPr>
        <w:br/>
        <w:t xml:space="preserve">Waluta: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4) Czas trwania lub termin wykonania: </w:t>
      </w:r>
      <w:r w:rsidRPr="005C2B5C">
        <w:rPr>
          <w:rFonts w:ascii="Times New Roman" w:eastAsia="Times New Roman" w:hAnsi="Times New Roman" w:cs="Times New Roman"/>
          <w:sz w:val="24"/>
          <w:szCs w:val="24"/>
          <w:lang w:eastAsia="pl-PL"/>
        </w:rPr>
        <w:br/>
        <w:t>okres w miesiącach: 36</w:t>
      </w:r>
      <w:r w:rsidRPr="005C2B5C">
        <w:rPr>
          <w:rFonts w:ascii="Times New Roman" w:eastAsia="Times New Roman" w:hAnsi="Times New Roman" w:cs="Times New Roman"/>
          <w:sz w:val="24"/>
          <w:szCs w:val="24"/>
          <w:lang w:eastAsia="pl-PL"/>
        </w:rPr>
        <w:br/>
        <w:t xml:space="preserve">okres w dniach: </w:t>
      </w:r>
      <w:r w:rsidRPr="005C2B5C">
        <w:rPr>
          <w:rFonts w:ascii="Times New Roman" w:eastAsia="Times New Roman" w:hAnsi="Times New Roman" w:cs="Times New Roman"/>
          <w:sz w:val="24"/>
          <w:szCs w:val="24"/>
          <w:lang w:eastAsia="pl-PL"/>
        </w:rPr>
        <w:br/>
        <w:t xml:space="preserve">data rozpoczęcia: </w:t>
      </w:r>
      <w:r w:rsidRPr="005C2B5C">
        <w:rPr>
          <w:rFonts w:ascii="Times New Roman" w:eastAsia="Times New Roman" w:hAnsi="Times New Roman" w:cs="Times New Roman"/>
          <w:sz w:val="24"/>
          <w:szCs w:val="24"/>
          <w:lang w:eastAsia="pl-PL"/>
        </w:rPr>
        <w:br/>
        <w:t xml:space="preserve">data zakończenia: </w:t>
      </w: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Znaczenie</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90,00</w:t>
            </w:r>
          </w:p>
        </w:tc>
      </w:tr>
      <w:tr w:rsidR="005C2B5C" w:rsidRPr="005C2B5C" w:rsidTr="005C2B5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t>10,00</w:t>
            </w:r>
          </w:p>
        </w:tc>
      </w:tr>
    </w:tbl>
    <w:p w:rsidR="005C2B5C" w:rsidRPr="005C2B5C" w:rsidRDefault="005C2B5C" w:rsidP="005C2B5C">
      <w:pPr>
        <w:spacing w:after="0" w:line="240" w:lineRule="auto"/>
        <w:rPr>
          <w:rFonts w:ascii="Times New Roman" w:eastAsia="Times New Roman" w:hAnsi="Times New Roman" w:cs="Times New Roman"/>
          <w:sz w:val="24"/>
          <w:szCs w:val="24"/>
          <w:lang w:eastAsia="pl-PL"/>
        </w:rPr>
      </w:pPr>
      <w:r w:rsidRPr="005C2B5C">
        <w:rPr>
          <w:rFonts w:ascii="Times New Roman" w:eastAsia="Times New Roman" w:hAnsi="Times New Roman" w:cs="Times New Roman"/>
          <w:sz w:val="24"/>
          <w:szCs w:val="24"/>
          <w:lang w:eastAsia="pl-PL"/>
        </w:rPr>
        <w:br/>
      </w:r>
      <w:r w:rsidRPr="005C2B5C">
        <w:rPr>
          <w:rFonts w:ascii="Times New Roman" w:eastAsia="Times New Roman" w:hAnsi="Times New Roman" w:cs="Times New Roman"/>
          <w:b/>
          <w:bCs/>
          <w:sz w:val="24"/>
          <w:szCs w:val="24"/>
          <w:lang w:eastAsia="pl-PL"/>
        </w:rPr>
        <w:t>6) INFORMACJE DODATKOWE:</w:t>
      </w:r>
    </w:p>
    <w:p w:rsidR="00EF1F11" w:rsidRDefault="00EF1F11">
      <w:bookmarkStart w:id="0" w:name="_GoBack"/>
      <w:bookmarkEnd w:id="0"/>
    </w:p>
    <w:sectPr w:rsidR="00EF1F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B5C"/>
    <w:rsid w:val="005C2B5C"/>
    <w:rsid w:val="00EF1F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A282E6-F073-4FC6-8017-5C75B362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199121">
      <w:bodyDiv w:val="1"/>
      <w:marLeft w:val="0"/>
      <w:marRight w:val="0"/>
      <w:marTop w:val="0"/>
      <w:marBottom w:val="0"/>
      <w:divBdr>
        <w:top w:val="none" w:sz="0" w:space="0" w:color="auto"/>
        <w:left w:val="none" w:sz="0" w:space="0" w:color="auto"/>
        <w:bottom w:val="none" w:sz="0" w:space="0" w:color="auto"/>
        <w:right w:val="none" w:sz="0" w:space="0" w:color="auto"/>
      </w:divBdr>
      <w:divsChild>
        <w:div w:id="567493338">
          <w:marLeft w:val="0"/>
          <w:marRight w:val="0"/>
          <w:marTop w:val="0"/>
          <w:marBottom w:val="0"/>
          <w:divBdr>
            <w:top w:val="none" w:sz="0" w:space="0" w:color="auto"/>
            <w:left w:val="none" w:sz="0" w:space="0" w:color="auto"/>
            <w:bottom w:val="none" w:sz="0" w:space="0" w:color="auto"/>
            <w:right w:val="none" w:sz="0" w:space="0" w:color="auto"/>
          </w:divBdr>
          <w:divsChild>
            <w:div w:id="1832984186">
              <w:marLeft w:val="0"/>
              <w:marRight w:val="0"/>
              <w:marTop w:val="0"/>
              <w:marBottom w:val="0"/>
              <w:divBdr>
                <w:top w:val="none" w:sz="0" w:space="0" w:color="auto"/>
                <w:left w:val="none" w:sz="0" w:space="0" w:color="auto"/>
                <w:bottom w:val="none" w:sz="0" w:space="0" w:color="auto"/>
                <w:right w:val="none" w:sz="0" w:space="0" w:color="auto"/>
              </w:divBdr>
            </w:div>
            <w:div w:id="902132960">
              <w:marLeft w:val="0"/>
              <w:marRight w:val="0"/>
              <w:marTop w:val="0"/>
              <w:marBottom w:val="0"/>
              <w:divBdr>
                <w:top w:val="none" w:sz="0" w:space="0" w:color="auto"/>
                <w:left w:val="none" w:sz="0" w:space="0" w:color="auto"/>
                <w:bottom w:val="none" w:sz="0" w:space="0" w:color="auto"/>
                <w:right w:val="none" w:sz="0" w:space="0" w:color="auto"/>
              </w:divBdr>
            </w:div>
            <w:div w:id="371612984">
              <w:marLeft w:val="0"/>
              <w:marRight w:val="0"/>
              <w:marTop w:val="0"/>
              <w:marBottom w:val="0"/>
              <w:divBdr>
                <w:top w:val="none" w:sz="0" w:space="0" w:color="auto"/>
                <w:left w:val="none" w:sz="0" w:space="0" w:color="auto"/>
                <w:bottom w:val="none" w:sz="0" w:space="0" w:color="auto"/>
                <w:right w:val="none" w:sz="0" w:space="0" w:color="auto"/>
              </w:divBdr>
              <w:divsChild>
                <w:div w:id="1536501650">
                  <w:marLeft w:val="0"/>
                  <w:marRight w:val="0"/>
                  <w:marTop w:val="0"/>
                  <w:marBottom w:val="0"/>
                  <w:divBdr>
                    <w:top w:val="none" w:sz="0" w:space="0" w:color="auto"/>
                    <w:left w:val="none" w:sz="0" w:space="0" w:color="auto"/>
                    <w:bottom w:val="none" w:sz="0" w:space="0" w:color="auto"/>
                    <w:right w:val="none" w:sz="0" w:space="0" w:color="auto"/>
                  </w:divBdr>
                </w:div>
              </w:divsChild>
            </w:div>
            <w:div w:id="31852599">
              <w:marLeft w:val="0"/>
              <w:marRight w:val="0"/>
              <w:marTop w:val="0"/>
              <w:marBottom w:val="0"/>
              <w:divBdr>
                <w:top w:val="none" w:sz="0" w:space="0" w:color="auto"/>
                <w:left w:val="none" w:sz="0" w:space="0" w:color="auto"/>
                <w:bottom w:val="none" w:sz="0" w:space="0" w:color="auto"/>
                <w:right w:val="none" w:sz="0" w:space="0" w:color="auto"/>
              </w:divBdr>
              <w:divsChild>
                <w:div w:id="1088035655">
                  <w:marLeft w:val="0"/>
                  <w:marRight w:val="0"/>
                  <w:marTop w:val="0"/>
                  <w:marBottom w:val="0"/>
                  <w:divBdr>
                    <w:top w:val="none" w:sz="0" w:space="0" w:color="auto"/>
                    <w:left w:val="none" w:sz="0" w:space="0" w:color="auto"/>
                    <w:bottom w:val="none" w:sz="0" w:space="0" w:color="auto"/>
                    <w:right w:val="none" w:sz="0" w:space="0" w:color="auto"/>
                  </w:divBdr>
                </w:div>
              </w:divsChild>
            </w:div>
            <w:div w:id="90318679">
              <w:marLeft w:val="0"/>
              <w:marRight w:val="0"/>
              <w:marTop w:val="0"/>
              <w:marBottom w:val="0"/>
              <w:divBdr>
                <w:top w:val="none" w:sz="0" w:space="0" w:color="auto"/>
                <w:left w:val="none" w:sz="0" w:space="0" w:color="auto"/>
                <w:bottom w:val="none" w:sz="0" w:space="0" w:color="auto"/>
                <w:right w:val="none" w:sz="0" w:space="0" w:color="auto"/>
              </w:divBdr>
              <w:divsChild>
                <w:div w:id="752777331">
                  <w:marLeft w:val="0"/>
                  <w:marRight w:val="0"/>
                  <w:marTop w:val="0"/>
                  <w:marBottom w:val="0"/>
                  <w:divBdr>
                    <w:top w:val="none" w:sz="0" w:space="0" w:color="auto"/>
                    <w:left w:val="none" w:sz="0" w:space="0" w:color="auto"/>
                    <w:bottom w:val="none" w:sz="0" w:space="0" w:color="auto"/>
                    <w:right w:val="none" w:sz="0" w:space="0" w:color="auto"/>
                  </w:divBdr>
                </w:div>
                <w:div w:id="112210379">
                  <w:marLeft w:val="0"/>
                  <w:marRight w:val="0"/>
                  <w:marTop w:val="0"/>
                  <w:marBottom w:val="0"/>
                  <w:divBdr>
                    <w:top w:val="none" w:sz="0" w:space="0" w:color="auto"/>
                    <w:left w:val="none" w:sz="0" w:space="0" w:color="auto"/>
                    <w:bottom w:val="none" w:sz="0" w:space="0" w:color="auto"/>
                    <w:right w:val="none" w:sz="0" w:space="0" w:color="auto"/>
                  </w:divBdr>
                </w:div>
                <w:div w:id="1582760961">
                  <w:marLeft w:val="0"/>
                  <w:marRight w:val="0"/>
                  <w:marTop w:val="0"/>
                  <w:marBottom w:val="0"/>
                  <w:divBdr>
                    <w:top w:val="none" w:sz="0" w:space="0" w:color="auto"/>
                    <w:left w:val="none" w:sz="0" w:space="0" w:color="auto"/>
                    <w:bottom w:val="none" w:sz="0" w:space="0" w:color="auto"/>
                    <w:right w:val="none" w:sz="0" w:space="0" w:color="auto"/>
                  </w:divBdr>
                </w:div>
                <w:div w:id="861628010">
                  <w:marLeft w:val="0"/>
                  <w:marRight w:val="0"/>
                  <w:marTop w:val="0"/>
                  <w:marBottom w:val="0"/>
                  <w:divBdr>
                    <w:top w:val="none" w:sz="0" w:space="0" w:color="auto"/>
                    <w:left w:val="none" w:sz="0" w:space="0" w:color="auto"/>
                    <w:bottom w:val="none" w:sz="0" w:space="0" w:color="auto"/>
                    <w:right w:val="none" w:sz="0" w:space="0" w:color="auto"/>
                  </w:divBdr>
                </w:div>
              </w:divsChild>
            </w:div>
            <w:div w:id="1924534416">
              <w:marLeft w:val="0"/>
              <w:marRight w:val="0"/>
              <w:marTop w:val="0"/>
              <w:marBottom w:val="0"/>
              <w:divBdr>
                <w:top w:val="none" w:sz="0" w:space="0" w:color="auto"/>
                <w:left w:val="none" w:sz="0" w:space="0" w:color="auto"/>
                <w:bottom w:val="none" w:sz="0" w:space="0" w:color="auto"/>
                <w:right w:val="none" w:sz="0" w:space="0" w:color="auto"/>
              </w:divBdr>
              <w:divsChild>
                <w:div w:id="1182354313">
                  <w:marLeft w:val="0"/>
                  <w:marRight w:val="0"/>
                  <w:marTop w:val="0"/>
                  <w:marBottom w:val="0"/>
                  <w:divBdr>
                    <w:top w:val="none" w:sz="0" w:space="0" w:color="auto"/>
                    <w:left w:val="none" w:sz="0" w:space="0" w:color="auto"/>
                    <w:bottom w:val="none" w:sz="0" w:space="0" w:color="auto"/>
                    <w:right w:val="none" w:sz="0" w:space="0" w:color="auto"/>
                  </w:divBdr>
                </w:div>
                <w:div w:id="2020421209">
                  <w:marLeft w:val="0"/>
                  <w:marRight w:val="0"/>
                  <w:marTop w:val="0"/>
                  <w:marBottom w:val="0"/>
                  <w:divBdr>
                    <w:top w:val="none" w:sz="0" w:space="0" w:color="auto"/>
                    <w:left w:val="none" w:sz="0" w:space="0" w:color="auto"/>
                    <w:bottom w:val="none" w:sz="0" w:space="0" w:color="auto"/>
                    <w:right w:val="none" w:sz="0" w:space="0" w:color="auto"/>
                  </w:divBdr>
                </w:div>
                <w:div w:id="632947431">
                  <w:marLeft w:val="0"/>
                  <w:marRight w:val="0"/>
                  <w:marTop w:val="0"/>
                  <w:marBottom w:val="0"/>
                  <w:divBdr>
                    <w:top w:val="none" w:sz="0" w:space="0" w:color="auto"/>
                    <w:left w:val="none" w:sz="0" w:space="0" w:color="auto"/>
                    <w:bottom w:val="none" w:sz="0" w:space="0" w:color="auto"/>
                    <w:right w:val="none" w:sz="0" w:space="0" w:color="auto"/>
                  </w:divBdr>
                </w:div>
                <w:div w:id="1534613997">
                  <w:marLeft w:val="0"/>
                  <w:marRight w:val="0"/>
                  <w:marTop w:val="0"/>
                  <w:marBottom w:val="0"/>
                  <w:divBdr>
                    <w:top w:val="none" w:sz="0" w:space="0" w:color="auto"/>
                    <w:left w:val="none" w:sz="0" w:space="0" w:color="auto"/>
                    <w:bottom w:val="none" w:sz="0" w:space="0" w:color="auto"/>
                    <w:right w:val="none" w:sz="0" w:space="0" w:color="auto"/>
                  </w:divBdr>
                </w:div>
                <w:div w:id="186331718">
                  <w:marLeft w:val="0"/>
                  <w:marRight w:val="0"/>
                  <w:marTop w:val="0"/>
                  <w:marBottom w:val="0"/>
                  <w:divBdr>
                    <w:top w:val="none" w:sz="0" w:space="0" w:color="auto"/>
                    <w:left w:val="none" w:sz="0" w:space="0" w:color="auto"/>
                    <w:bottom w:val="none" w:sz="0" w:space="0" w:color="auto"/>
                    <w:right w:val="none" w:sz="0" w:space="0" w:color="auto"/>
                  </w:divBdr>
                </w:div>
                <w:div w:id="796753101">
                  <w:marLeft w:val="0"/>
                  <w:marRight w:val="0"/>
                  <w:marTop w:val="0"/>
                  <w:marBottom w:val="0"/>
                  <w:divBdr>
                    <w:top w:val="none" w:sz="0" w:space="0" w:color="auto"/>
                    <w:left w:val="none" w:sz="0" w:space="0" w:color="auto"/>
                    <w:bottom w:val="none" w:sz="0" w:space="0" w:color="auto"/>
                    <w:right w:val="none" w:sz="0" w:space="0" w:color="auto"/>
                  </w:divBdr>
                </w:div>
                <w:div w:id="1864440290">
                  <w:marLeft w:val="0"/>
                  <w:marRight w:val="0"/>
                  <w:marTop w:val="0"/>
                  <w:marBottom w:val="0"/>
                  <w:divBdr>
                    <w:top w:val="none" w:sz="0" w:space="0" w:color="auto"/>
                    <w:left w:val="none" w:sz="0" w:space="0" w:color="auto"/>
                    <w:bottom w:val="none" w:sz="0" w:space="0" w:color="auto"/>
                    <w:right w:val="none" w:sz="0" w:space="0" w:color="auto"/>
                  </w:divBdr>
                </w:div>
              </w:divsChild>
            </w:div>
            <w:div w:id="2066485378">
              <w:marLeft w:val="0"/>
              <w:marRight w:val="0"/>
              <w:marTop w:val="0"/>
              <w:marBottom w:val="0"/>
              <w:divBdr>
                <w:top w:val="none" w:sz="0" w:space="0" w:color="auto"/>
                <w:left w:val="none" w:sz="0" w:space="0" w:color="auto"/>
                <w:bottom w:val="none" w:sz="0" w:space="0" w:color="auto"/>
                <w:right w:val="none" w:sz="0" w:space="0" w:color="auto"/>
              </w:divBdr>
              <w:divsChild>
                <w:div w:id="1884367918">
                  <w:marLeft w:val="0"/>
                  <w:marRight w:val="0"/>
                  <w:marTop w:val="0"/>
                  <w:marBottom w:val="0"/>
                  <w:divBdr>
                    <w:top w:val="none" w:sz="0" w:space="0" w:color="auto"/>
                    <w:left w:val="none" w:sz="0" w:space="0" w:color="auto"/>
                    <w:bottom w:val="none" w:sz="0" w:space="0" w:color="auto"/>
                    <w:right w:val="none" w:sz="0" w:space="0" w:color="auto"/>
                  </w:divBdr>
                </w:div>
                <w:div w:id="1993170236">
                  <w:marLeft w:val="0"/>
                  <w:marRight w:val="0"/>
                  <w:marTop w:val="0"/>
                  <w:marBottom w:val="0"/>
                  <w:divBdr>
                    <w:top w:val="none" w:sz="0" w:space="0" w:color="auto"/>
                    <w:left w:val="none" w:sz="0" w:space="0" w:color="auto"/>
                    <w:bottom w:val="none" w:sz="0" w:space="0" w:color="auto"/>
                    <w:right w:val="none" w:sz="0" w:space="0" w:color="auto"/>
                  </w:divBdr>
                </w:div>
              </w:divsChild>
            </w:div>
            <w:div w:id="1597639597">
              <w:marLeft w:val="0"/>
              <w:marRight w:val="0"/>
              <w:marTop w:val="0"/>
              <w:marBottom w:val="0"/>
              <w:divBdr>
                <w:top w:val="none" w:sz="0" w:space="0" w:color="auto"/>
                <w:left w:val="none" w:sz="0" w:space="0" w:color="auto"/>
                <w:bottom w:val="none" w:sz="0" w:space="0" w:color="auto"/>
                <w:right w:val="none" w:sz="0" w:space="0" w:color="auto"/>
              </w:divBdr>
              <w:divsChild>
                <w:div w:id="1326133783">
                  <w:marLeft w:val="0"/>
                  <w:marRight w:val="0"/>
                  <w:marTop w:val="0"/>
                  <w:marBottom w:val="0"/>
                  <w:divBdr>
                    <w:top w:val="none" w:sz="0" w:space="0" w:color="auto"/>
                    <w:left w:val="none" w:sz="0" w:space="0" w:color="auto"/>
                    <w:bottom w:val="none" w:sz="0" w:space="0" w:color="auto"/>
                    <w:right w:val="none" w:sz="0" w:space="0" w:color="auto"/>
                  </w:divBdr>
                </w:div>
                <w:div w:id="956333417">
                  <w:marLeft w:val="0"/>
                  <w:marRight w:val="0"/>
                  <w:marTop w:val="0"/>
                  <w:marBottom w:val="0"/>
                  <w:divBdr>
                    <w:top w:val="none" w:sz="0" w:space="0" w:color="auto"/>
                    <w:left w:val="none" w:sz="0" w:space="0" w:color="auto"/>
                    <w:bottom w:val="none" w:sz="0" w:space="0" w:color="auto"/>
                    <w:right w:val="none" w:sz="0" w:space="0" w:color="auto"/>
                  </w:divBdr>
                </w:div>
                <w:div w:id="1151606100">
                  <w:marLeft w:val="0"/>
                  <w:marRight w:val="0"/>
                  <w:marTop w:val="0"/>
                  <w:marBottom w:val="0"/>
                  <w:divBdr>
                    <w:top w:val="none" w:sz="0" w:space="0" w:color="auto"/>
                    <w:left w:val="none" w:sz="0" w:space="0" w:color="auto"/>
                    <w:bottom w:val="none" w:sz="0" w:space="0" w:color="auto"/>
                    <w:right w:val="none" w:sz="0" w:space="0" w:color="auto"/>
                  </w:divBdr>
                </w:div>
                <w:div w:id="525405508">
                  <w:marLeft w:val="0"/>
                  <w:marRight w:val="0"/>
                  <w:marTop w:val="0"/>
                  <w:marBottom w:val="0"/>
                  <w:divBdr>
                    <w:top w:val="none" w:sz="0" w:space="0" w:color="auto"/>
                    <w:left w:val="none" w:sz="0" w:space="0" w:color="auto"/>
                    <w:bottom w:val="none" w:sz="0" w:space="0" w:color="auto"/>
                    <w:right w:val="none" w:sz="0" w:space="0" w:color="auto"/>
                  </w:divBdr>
                </w:div>
                <w:div w:id="1745032088">
                  <w:marLeft w:val="0"/>
                  <w:marRight w:val="0"/>
                  <w:marTop w:val="0"/>
                  <w:marBottom w:val="0"/>
                  <w:divBdr>
                    <w:top w:val="none" w:sz="0" w:space="0" w:color="auto"/>
                    <w:left w:val="none" w:sz="0" w:space="0" w:color="auto"/>
                    <w:bottom w:val="none" w:sz="0" w:space="0" w:color="auto"/>
                    <w:right w:val="none" w:sz="0" w:space="0" w:color="auto"/>
                  </w:divBdr>
                </w:div>
                <w:div w:id="1291329040">
                  <w:marLeft w:val="0"/>
                  <w:marRight w:val="0"/>
                  <w:marTop w:val="0"/>
                  <w:marBottom w:val="0"/>
                  <w:divBdr>
                    <w:top w:val="none" w:sz="0" w:space="0" w:color="auto"/>
                    <w:left w:val="none" w:sz="0" w:space="0" w:color="auto"/>
                    <w:bottom w:val="none" w:sz="0" w:space="0" w:color="auto"/>
                    <w:right w:val="none" w:sz="0" w:space="0" w:color="auto"/>
                  </w:divBdr>
                </w:div>
                <w:div w:id="1390837184">
                  <w:marLeft w:val="0"/>
                  <w:marRight w:val="0"/>
                  <w:marTop w:val="0"/>
                  <w:marBottom w:val="0"/>
                  <w:divBdr>
                    <w:top w:val="none" w:sz="0" w:space="0" w:color="auto"/>
                    <w:left w:val="none" w:sz="0" w:space="0" w:color="auto"/>
                    <w:bottom w:val="none" w:sz="0" w:space="0" w:color="auto"/>
                    <w:right w:val="none" w:sz="0" w:space="0" w:color="auto"/>
                  </w:divBdr>
                </w:div>
              </w:divsChild>
            </w:div>
            <w:div w:id="1661888480">
              <w:marLeft w:val="0"/>
              <w:marRight w:val="0"/>
              <w:marTop w:val="0"/>
              <w:marBottom w:val="0"/>
              <w:divBdr>
                <w:top w:val="none" w:sz="0" w:space="0" w:color="auto"/>
                <w:left w:val="none" w:sz="0" w:space="0" w:color="auto"/>
                <w:bottom w:val="none" w:sz="0" w:space="0" w:color="auto"/>
                <w:right w:val="none" w:sz="0" w:space="0" w:color="auto"/>
              </w:divBdr>
              <w:divsChild>
                <w:div w:id="1896163778">
                  <w:marLeft w:val="0"/>
                  <w:marRight w:val="0"/>
                  <w:marTop w:val="0"/>
                  <w:marBottom w:val="0"/>
                  <w:divBdr>
                    <w:top w:val="none" w:sz="0" w:space="0" w:color="auto"/>
                    <w:left w:val="none" w:sz="0" w:space="0" w:color="auto"/>
                    <w:bottom w:val="none" w:sz="0" w:space="0" w:color="auto"/>
                    <w:right w:val="none" w:sz="0" w:space="0" w:color="auto"/>
                  </w:divBdr>
                </w:div>
                <w:div w:id="357896649">
                  <w:marLeft w:val="0"/>
                  <w:marRight w:val="0"/>
                  <w:marTop w:val="0"/>
                  <w:marBottom w:val="0"/>
                  <w:divBdr>
                    <w:top w:val="none" w:sz="0" w:space="0" w:color="auto"/>
                    <w:left w:val="none" w:sz="0" w:space="0" w:color="auto"/>
                    <w:bottom w:val="none" w:sz="0" w:space="0" w:color="auto"/>
                    <w:right w:val="none" w:sz="0" w:space="0" w:color="auto"/>
                  </w:divBdr>
                </w:div>
                <w:div w:id="1716274880">
                  <w:marLeft w:val="0"/>
                  <w:marRight w:val="0"/>
                  <w:marTop w:val="0"/>
                  <w:marBottom w:val="0"/>
                  <w:divBdr>
                    <w:top w:val="none" w:sz="0" w:space="0" w:color="auto"/>
                    <w:left w:val="none" w:sz="0" w:space="0" w:color="auto"/>
                    <w:bottom w:val="none" w:sz="0" w:space="0" w:color="auto"/>
                    <w:right w:val="none" w:sz="0" w:space="0" w:color="auto"/>
                  </w:divBdr>
                </w:div>
                <w:div w:id="1480610318">
                  <w:marLeft w:val="0"/>
                  <w:marRight w:val="0"/>
                  <w:marTop w:val="0"/>
                  <w:marBottom w:val="0"/>
                  <w:divBdr>
                    <w:top w:val="none" w:sz="0" w:space="0" w:color="auto"/>
                    <w:left w:val="none" w:sz="0" w:space="0" w:color="auto"/>
                    <w:bottom w:val="none" w:sz="0" w:space="0" w:color="auto"/>
                    <w:right w:val="none" w:sz="0" w:space="0" w:color="auto"/>
                  </w:divBdr>
                </w:div>
                <w:div w:id="2046440882">
                  <w:marLeft w:val="0"/>
                  <w:marRight w:val="0"/>
                  <w:marTop w:val="0"/>
                  <w:marBottom w:val="0"/>
                  <w:divBdr>
                    <w:top w:val="none" w:sz="0" w:space="0" w:color="auto"/>
                    <w:left w:val="none" w:sz="0" w:space="0" w:color="auto"/>
                    <w:bottom w:val="none" w:sz="0" w:space="0" w:color="auto"/>
                    <w:right w:val="none" w:sz="0" w:space="0" w:color="auto"/>
                  </w:divBdr>
                </w:div>
                <w:div w:id="2094931007">
                  <w:marLeft w:val="0"/>
                  <w:marRight w:val="0"/>
                  <w:marTop w:val="0"/>
                  <w:marBottom w:val="0"/>
                  <w:divBdr>
                    <w:top w:val="none" w:sz="0" w:space="0" w:color="auto"/>
                    <w:left w:val="none" w:sz="0" w:space="0" w:color="auto"/>
                    <w:bottom w:val="none" w:sz="0" w:space="0" w:color="auto"/>
                    <w:right w:val="none" w:sz="0" w:space="0" w:color="auto"/>
                  </w:divBdr>
                </w:div>
                <w:div w:id="856390012">
                  <w:marLeft w:val="0"/>
                  <w:marRight w:val="0"/>
                  <w:marTop w:val="0"/>
                  <w:marBottom w:val="0"/>
                  <w:divBdr>
                    <w:top w:val="none" w:sz="0" w:space="0" w:color="auto"/>
                    <w:left w:val="none" w:sz="0" w:space="0" w:color="auto"/>
                    <w:bottom w:val="none" w:sz="0" w:space="0" w:color="auto"/>
                    <w:right w:val="none" w:sz="0" w:space="0" w:color="auto"/>
                  </w:divBdr>
                </w:div>
                <w:div w:id="1215852591">
                  <w:marLeft w:val="0"/>
                  <w:marRight w:val="0"/>
                  <w:marTop w:val="0"/>
                  <w:marBottom w:val="0"/>
                  <w:divBdr>
                    <w:top w:val="none" w:sz="0" w:space="0" w:color="auto"/>
                    <w:left w:val="none" w:sz="0" w:space="0" w:color="auto"/>
                    <w:bottom w:val="none" w:sz="0" w:space="0" w:color="auto"/>
                    <w:right w:val="none" w:sz="0" w:space="0" w:color="auto"/>
                  </w:divBdr>
                </w:div>
              </w:divsChild>
            </w:div>
            <w:div w:id="39400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9925D542.dotm</Template>
  <TotalTime>1</TotalTime>
  <Pages>22</Pages>
  <Words>8156</Words>
  <Characters>48941</Characters>
  <Application>Microsoft Office Word</Application>
  <DocSecurity>0</DocSecurity>
  <Lines>407</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2017-10-09T12:30:00Z</dcterms:created>
  <dcterms:modified xsi:type="dcterms:W3CDTF">2017-10-09T12:31:00Z</dcterms:modified>
</cp:coreProperties>
</file>