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383" w:rsidRDefault="00FD2383" w:rsidP="00F81338">
      <w:pPr>
        <w:rPr>
          <w:rFonts w:ascii="Verdana" w:hAnsi="Verdana"/>
        </w:rPr>
      </w:pPr>
      <w:bookmarkStart w:id="0" w:name="_GoBack"/>
      <w:bookmarkEnd w:id="0"/>
    </w:p>
    <w:p w:rsidR="00F81338" w:rsidRPr="00776DDC" w:rsidRDefault="004C65D9" w:rsidP="00F81338">
      <w:pPr>
        <w:rPr>
          <w:rFonts w:ascii="Verdana" w:hAnsi="Verdana"/>
        </w:rPr>
      </w:pPr>
      <w:r w:rsidRPr="00776DDC">
        <w:rPr>
          <w:rFonts w:ascii="Verdana" w:hAnsi="Verdana"/>
        </w:rPr>
        <w:t>Nr sprawy AG.2301</w:t>
      </w:r>
      <w:r w:rsidR="00D32BA0">
        <w:rPr>
          <w:rFonts w:ascii="Verdana" w:hAnsi="Verdana"/>
        </w:rPr>
        <w:t>.</w:t>
      </w:r>
      <w:r w:rsidR="00C15FE5">
        <w:rPr>
          <w:rFonts w:ascii="Verdana" w:hAnsi="Verdana"/>
        </w:rPr>
        <w:t>109</w:t>
      </w:r>
      <w:r w:rsidRPr="00776DDC">
        <w:rPr>
          <w:rFonts w:ascii="Verdana" w:hAnsi="Verdana"/>
        </w:rPr>
        <w:t>.</w:t>
      </w:r>
      <w:r w:rsidR="00F81338" w:rsidRPr="00776DDC">
        <w:rPr>
          <w:rFonts w:ascii="Verdana" w:hAnsi="Verdana"/>
        </w:rPr>
        <w:t>202</w:t>
      </w:r>
      <w:r w:rsidR="001C65EF">
        <w:rPr>
          <w:rFonts w:ascii="Verdana" w:hAnsi="Verdana"/>
        </w:rPr>
        <w:t>4</w:t>
      </w:r>
      <w:r w:rsidR="00F81338" w:rsidRPr="00776DDC">
        <w:rPr>
          <w:rFonts w:ascii="Verdana" w:hAnsi="Verdana"/>
        </w:rPr>
        <w:tab/>
      </w:r>
      <w:r w:rsidR="00F81338" w:rsidRPr="00776DDC">
        <w:rPr>
          <w:rFonts w:ascii="Verdana" w:hAnsi="Verdana"/>
        </w:rPr>
        <w:tab/>
      </w:r>
      <w:r w:rsidR="00657A02" w:rsidRPr="00776DDC">
        <w:rPr>
          <w:rFonts w:ascii="Verdana" w:hAnsi="Verdana"/>
        </w:rPr>
        <w:t xml:space="preserve">    </w:t>
      </w:r>
      <w:r w:rsidR="00657A02" w:rsidRPr="00776DDC">
        <w:rPr>
          <w:rFonts w:ascii="Verdana" w:hAnsi="Verdana"/>
        </w:rPr>
        <w:tab/>
      </w:r>
      <w:r w:rsidR="00F81338" w:rsidRPr="00776DDC">
        <w:rPr>
          <w:rFonts w:ascii="Verdana" w:hAnsi="Verdana"/>
        </w:rPr>
        <w:t>Załącznik nr 3 do SWZ</w:t>
      </w:r>
      <w:r w:rsidR="00F81338" w:rsidRPr="00776DDC">
        <w:rPr>
          <w:rFonts w:ascii="Verdana" w:hAnsi="Verdana"/>
        </w:rPr>
        <w:tab/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 xml:space="preserve">WZÓR 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UMOWA NR ……..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a ……………………………………………………………………………………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NIP …………………………………………………………………………………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 reprezentowaną przez :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zwanego dalej Wykonawcą, zaś wspólnie zwanych dalej Stronami.</w:t>
      </w:r>
    </w:p>
    <w:p w:rsidR="00F81338" w:rsidRPr="00776DDC" w:rsidRDefault="00F81338" w:rsidP="00776DDC">
      <w:pPr>
        <w:spacing w:before="240" w:line="276" w:lineRule="auto"/>
        <w:jc w:val="both"/>
        <w:rPr>
          <w:rFonts w:ascii="Verdana" w:hAnsi="Verdana"/>
        </w:rPr>
      </w:pPr>
      <w:r w:rsidRPr="00776DDC">
        <w:rPr>
          <w:rFonts w:ascii="Verdana" w:hAnsi="Verdana" w:cs="Times New Roman"/>
        </w:rPr>
        <w:t xml:space="preserve">Strony oświadczają, że niniejsza umowa została zawarta w wyniku postępowania przeprowadzonego w trybie podstawowym bez przeprowadzenia negocjacji, zgodnie z art. 275 ust.1. ustawy z dnia 11 września 2019 r. - Prawo zamówień publicznych </w:t>
      </w:r>
      <w:r w:rsidR="00776DDC" w:rsidRPr="00776DDC">
        <w:rPr>
          <w:rFonts w:ascii="Verdana" w:hAnsi="Verdana" w:cs="Times New Roman"/>
          <w:bCs/>
        </w:rPr>
        <w:t>( Dz. U. z 202</w:t>
      </w:r>
      <w:r w:rsidR="001C65EF">
        <w:rPr>
          <w:rFonts w:ascii="Verdana" w:hAnsi="Verdana" w:cs="Times New Roman"/>
          <w:bCs/>
        </w:rPr>
        <w:t>4</w:t>
      </w:r>
      <w:r w:rsidR="00776DDC" w:rsidRPr="00776DDC">
        <w:rPr>
          <w:rFonts w:ascii="Verdana" w:hAnsi="Verdana" w:cs="Times New Roman"/>
          <w:bCs/>
        </w:rPr>
        <w:t xml:space="preserve"> r. poz. 1</w:t>
      </w:r>
      <w:r w:rsidR="001C65EF">
        <w:rPr>
          <w:rFonts w:ascii="Verdana" w:hAnsi="Verdana" w:cs="Times New Roman"/>
          <w:bCs/>
        </w:rPr>
        <w:t>320</w:t>
      </w:r>
      <w:r w:rsidR="00776DDC" w:rsidRPr="00776DDC">
        <w:rPr>
          <w:rFonts w:ascii="Verdana" w:hAnsi="Verdana" w:cs="Times New Roman"/>
          <w:bCs/>
        </w:rPr>
        <w:t>)</w:t>
      </w:r>
      <w:r w:rsidRPr="00776DDC">
        <w:rPr>
          <w:rFonts w:ascii="Verdana" w:hAnsi="Verdana" w:cs="Times New Roman"/>
        </w:rPr>
        <w:t xml:space="preserve">- dalej </w:t>
      </w:r>
      <w:proofErr w:type="spellStart"/>
      <w:r w:rsidRPr="00776DDC">
        <w:rPr>
          <w:rFonts w:ascii="Verdana" w:hAnsi="Verdana" w:cs="Times New Roman"/>
        </w:rPr>
        <w:t>p.z.p</w:t>
      </w:r>
      <w:proofErr w:type="spellEnd"/>
      <w:r w:rsidRPr="00776DDC">
        <w:rPr>
          <w:rFonts w:ascii="Verdana" w:hAnsi="Verdana" w:cs="Times New Roman"/>
        </w:rPr>
        <w:t xml:space="preserve">. o następującej treści: 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Wykonawca zobowiązuje się do sprzedaży i dostarczenia Zamawiającemu, a Zamawiający do odebrania </w:t>
      </w:r>
      <w:r w:rsidR="007A1F3D" w:rsidRPr="00776DDC">
        <w:rPr>
          <w:rFonts w:ascii="Verdana" w:hAnsi="Verdana"/>
        </w:rPr>
        <w:t xml:space="preserve">mleka i </w:t>
      </w:r>
      <w:r w:rsidRPr="00776DDC">
        <w:rPr>
          <w:rFonts w:ascii="Verdana" w:hAnsi="Verdana"/>
          <w:bCs/>
        </w:rPr>
        <w:t xml:space="preserve">produktów </w:t>
      </w:r>
      <w:r w:rsidR="007A1F3D" w:rsidRPr="00776DDC">
        <w:rPr>
          <w:rFonts w:ascii="Verdana" w:hAnsi="Verdana"/>
          <w:bCs/>
        </w:rPr>
        <w:t>mleczarskich oraz tłuszczy</w:t>
      </w:r>
      <w:r w:rsidRPr="00776DDC">
        <w:rPr>
          <w:rFonts w:ascii="Verdana" w:hAnsi="Verdana"/>
        </w:rPr>
        <w:t>, zwanych w dalszej treści umowy towarem, których asortyment, szacunkowa ilość i ceny jednostkowe określone są w formularzu cenowym stanowiącym załącznik nr2 do SWZ.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Dokumentacja SWZ oraz oferta Wykonawcy stanowi integralną część umowy.</w:t>
      </w:r>
    </w:p>
    <w:p w:rsidR="00F81338" w:rsidRPr="00776DDC" w:rsidRDefault="004C65D9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Dostawy </w:t>
      </w:r>
      <w:r w:rsidRPr="00776DDC">
        <w:rPr>
          <w:rFonts w:ascii="Verdana" w:hAnsi="Verdana"/>
          <w:color w:val="000000"/>
        </w:rPr>
        <w:t>towaru realizowane będą około dwa razy w tygodniu tj. poniedziałek i piątek (możliwa zmiana dni po uzgodnieniu z Zamawiającym),</w:t>
      </w:r>
      <w:r w:rsidR="00F81338" w:rsidRPr="00776DDC">
        <w:rPr>
          <w:rFonts w:ascii="Verdana" w:hAnsi="Verdana"/>
        </w:rPr>
        <w:t xml:space="preserve"> a wymiar pojedynczych dostaw wynikać będzie z każdorazowego zamówienia Zamawiającego, składanego bez ograniczeń  co do asortymentu oraz ilości zamówionego towaru w granicach określonych w SWZ.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Towar będzie dostarczany na podstawie telefonicznego zgłoszenia lub faksem do godziny 12:00 dnia poprzedzającego dostawę.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Realizacja dostawy następuje w następnym dniu roboczym po dniu, w którym zgłoszono zapotrzebowanie, w godzinach od 7:00 do 14:00.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lastRenderedPageBreak/>
        <w:t>Towar będzie dostarczany przez Wykonawcę własnym transportem, na jego koszt i ryzyko do magazynu Zamawiającego  wraz z rozładunkiem towaru do tego magazynu.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2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zobowiązuje się dokonać sprawdzenia jakościowego oraz ilościowego każdorazowej dostawy w jego magazynie w oparciu o złożone zamówienie.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 w:cs="Times New Roman"/>
        </w:rPr>
      </w:pPr>
      <w:r w:rsidRPr="00776DDC">
        <w:rPr>
          <w:rFonts w:ascii="Verdana" w:hAnsi="Verdana"/>
        </w:rPr>
        <w:t>Wykonawca gwarantuje, że jakość sprzedawanego towaru jest zgodna z obowiązującymi normami,</w:t>
      </w:r>
      <w:r w:rsidRPr="00776DDC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776DDC">
        <w:rPr>
          <w:rFonts w:ascii="Verdana" w:hAnsi="Verdana"/>
        </w:rPr>
        <w:t xml:space="preserve"> </w:t>
      </w:r>
      <w:r w:rsidRPr="00776DDC">
        <w:rPr>
          <w:rFonts w:ascii="Verdana" w:hAnsi="Verdana" w:cs="Times New Roman"/>
        </w:rPr>
        <w:t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Zakupione towary muszą posiadać etykiety w języku polskim z nadrukowaną informacją o nazwie produktu, nazwie i adresie producenta, wykazie składników, wartości odżywczych, gramaturze i dacie przydatności do spożycia. Zamawiający ma prawo odmowy przyjęcia towaru niezgodnego z wymogami opisanymi w tym punkcie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Wykonawca udziela Zamawiającemu gwarancji jakości zdrowotnej i trwałości dostarczonego towaru</w:t>
      </w:r>
      <w:r w:rsidR="001C65EF">
        <w:rPr>
          <w:rFonts w:ascii="Verdana" w:hAnsi="Verdana"/>
        </w:rPr>
        <w:t xml:space="preserve"> </w:t>
      </w:r>
      <w:r w:rsidRPr="00776DDC">
        <w:rPr>
          <w:rFonts w:ascii="Verdana" w:hAnsi="Verdana"/>
        </w:rPr>
        <w:t xml:space="preserve">do daty minimalnej trwałości lub terminu przydatności do spożycia określonych  na czytelnych etykietach. </w:t>
      </w:r>
    </w:p>
    <w:p w:rsidR="00F81338" w:rsidRPr="00776DDC" w:rsidRDefault="00F81338" w:rsidP="00F8133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36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Wszystkie produkty winny mieć na opakowaniu termin ważności - przydatności do spożycia, który w dniu dostawy upłynie za minimum 3 mi</w:t>
      </w:r>
      <w:r w:rsidR="007A1F3D" w:rsidRPr="00776DDC">
        <w:rPr>
          <w:rFonts w:ascii="Verdana" w:hAnsi="Verdana" w:cs="Times New Roman"/>
        </w:rPr>
        <w:t xml:space="preserve">esiące, a w przypadku </w:t>
      </w:r>
      <w:r w:rsidR="00476EBD" w:rsidRPr="00776DDC">
        <w:rPr>
          <w:rFonts w:ascii="Verdana" w:hAnsi="Verdana" w:cs="Times New Roman"/>
        </w:rPr>
        <w:t xml:space="preserve">mleka i </w:t>
      </w:r>
      <w:r w:rsidR="007A1F3D" w:rsidRPr="00776DDC">
        <w:rPr>
          <w:rFonts w:ascii="Verdana" w:hAnsi="Verdana" w:cs="Times New Roman"/>
        </w:rPr>
        <w:t>produktów mleczarskich</w:t>
      </w:r>
      <w:r w:rsidRPr="00776DDC">
        <w:rPr>
          <w:rFonts w:ascii="Verdana" w:hAnsi="Verdana" w:cs="Times New Roman"/>
        </w:rPr>
        <w:t xml:space="preserve"> za minimum 14 dni. Zamawiane produkty, które mają termin przydatności do spożycia w dniu produkcji krótszy niż 14 dni, to w dniu dostawy termin ten zgodnie z oznaczeniem na produkcie upłynie za minimum 5 dni. 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dostarczenia towaru złej jakości lub stwierdzenia braków ilościowych Wykonawca zobowiązuje się w ciągu 24 godzin od dostawy, do dostarczenia w ich miejsce towaru pełnowartościowego oraz uzupełnienia braków. Zakwestionowany towar Wykonawca zobowiązany jest zabrać własnym transportem.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Wykonawca przy realizacji zamówienia zobowiązany jest do spełnienia poniższych wymagań Zamawiającego:</w:t>
      </w:r>
    </w:p>
    <w:p w:rsidR="00F81338" w:rsidRPr="00776DDC" w:rsidRDefault="00F81338" w:rsidP="00F81338">
      <w:pPr>
        <w:pStyle w:val="Akapitzlist"/>
        <w:numPr>
          <w:ilvl w:val="0"/>
          <w:numId w:val="12"/>
        </w:numPr>
        <w:ind w:left="1068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F81338" w:rsidRPr="00776DDC" w:rsidRDefault="00F81338" w:rsidP="00F81338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left="1068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Wytwarzanie zamawianych produktów, a także sposób jego </w:t>
      </w:r>
      <w:r w:rsidRPr="00776DDC">
        <w:rPr>
          <w:rFonts w:ascii="Verdana" w:hAnsi="Verdana" w:cs="Times New Roman"/>
        </w:rPr>
        <w:lastRenderedPageBreak/>
        <w:t xml:space="preserve">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 w szczególności m. in.: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25 sierpnia 2006 r. </w:t>
      </w:r>
      <w:r w:rsidRPr="00776DDC">
        <w:rPr>
          <w:rFonts w:ascii="Verdana" w:hAnsi="Verdana" w:cs="Times New Roman"/>
          <w:b/>
          <w:bCs/>
          <w:color w:val="auto"/>
        </w:rPr>
        <w:t>o bezpieczeństwie żywności i żywienia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16 grudnia 2005r. </w:t>
      </w:r>
      <w:r w:rsidRPr="00776DDC">
        <w:rPr>
          <w:rFonts w:ascii="Verdana" w:hAnsi="Verdana" w:cs="Times New Roman"/>
          <w:b/>
          <w:bCs/>
          <w:color w:val="auto"/>
        </w:rPr>
        <w:t>o produktach pochodzenia zwierzęcego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21 grudnia 2000r. </w:t>
      </w:r>
      <w:r w:rsidRPr="00776DDC">
        <w:rPr>
          <w:rFonts w:ascii="Verdana" w:hAnsi="Verdana" w:cs="Times New Roman"/>
          <w:b/>
          <w:bCs/>
          <w:color w:val="auto"/>
        </w:rPr>
        <w:t xml:space="preserve">o jakości handlowej artykułów rolno-spożywczych 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853/2004 Parlamentu Europejskiego i Rady z dnia 29 kwietnia 2004r ustanawiające szczególne przepisy dotyczące </w:t>
      </w:r>
      <w:r w:rsidRPr="00776DDC">
        <w:rPr>
          <w:rFonts w:ascii="Verdana" w:hAnsi="Verdana" w:cs="Times New Roman"/>
          <w:b/>
          <w:bCs/>
          <w:color w:val="auto"/>
        </w:rPr>
        <w:t>higieny w odniesieniu do żywności pochodzenia zwierzęcego,</w:t>
      </w:r>
      <w:r w:rsidRPr="00776DDC">
        <w:rPr>
          <w:rFonts w:ascii="Verdana" w:hAnsi="Verdana" w:cs="Times New Roman"/>
          <w:color w:val="auto"/>
        </w:rPr>
        <w:t xml:space="preserve">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852/2004 Parlamentu Europejskiego i Rady z dnia 29 kwietnia 2004r </w:t>
      </w:r>
      <w:r w:rsidRPr="00776DDC">
        <w:rPr>
          <w:rFonts w:ascii="Verdana" w:hAnsi="Verdana" w:cs="Times New Roman"/>
          <w:b/>
          <w:bCs/>
          <w:color w:val="auto"/>
        </w:rPr>
        <w:t>w sprawie higieny środków spożywczych,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 rozporządzeniem Ministra Rolnictwa i Rozwoju Wsi z dnia 23 grudnia 2014 roku w sprawie znakowania poszczególnych środków spożywczych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1935/2004 Parlamentu Europejskiego i Rady z dnia 27 października 2004 r., w sprawie materiałów i wyrobów przeznaczonych do kontaktu z żywnością. </w:t>
      </w:r>
    </w:p>
    <w:p w:rsidR="00F81338" w:rsidRPr="00776DDC" w:rsidRDefault="00F81338" w:rsidP="00776DDC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3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Umowa zostaje zawarta na okres jednego roku od </w:t>
      </w:r>
      <w:r w:rsidR="007A1F3D" w:rsidRPr="00776DDC">
        <w:rPr>
          <w:rFonts w:ascii="Verdana" w:hAnsi="Verdana"/>
        </w:rPr>
        <w:t>01</w:t>
      </w:r>
      <w:r w:rsidRPr="00776DDC">
        <w:rPr>
          <w:rFonts w:ascii="Verdana" w:hAnsi="Verdana"/>
        </w:rPr>
        <w:t>.1</w:t>
      </w:r>
      <w:r w:rsidR="007A1F3D" w:rsidRPr="00776DDC">
        <w:rPr>
          <w:rFonts w:ascii="Verdana" w:hAnsi="Verdana"/>
        </w:rPr>
        <w:t>2</w:t>
      </w:r>
      <w:r w:rsidRPr="00776DDC">
        <w:rPr>
          <w:rFonts w:ascii="Verdana" w:hAnsi="Verdana"/>
        </w:rPr>
        <w:t>.202</w:t>
      </w:r>
      <w:r w:rsidR="001C65EF">
        <w:rPr>
          <w:rFonts w:ascii="Verdana" w:hAnsi="Verdana"/>
        </w:rPr>
        <w:t>4</w:t>
      </w:r>
      <w:r w:rsidR="00776DDC">
        <w:rPr>
          <w:rFonts w:ascii="Verdana" w:hAnsi="Verdana"/>
        </w:rPr>
        <w:t xml:space="preserve"> </w:t>
      </w:r>
      <w:r w:rsidRPr="00776DDC">
        <w:rPr>
          <w:rFonts w:ascii="Verdana" w:hAnsi="Verdana"/>
        </w:rPr>
        <w:t>r. do 3</w:t>
      </w:r>
      <w:r w:rsidR="007A1F3D" w:rsidRPr="00776DDC">
        <w:rPr>
          <w:rFonts w:ascii="Verdana" w:hAnsi="Verdana"/>
        </w:rPr>
        <w:t>0</w:t>
      </w:r>
      <w:r w:rsidRPr="00776DDC">
        <w:rPr>
          <w:rFonts w:ascii="Verdana" w:hAnsi="Verdana"/>
        </w:rPr>
        <w:t>.1</w:t>
      </w:r>
      <w:r w:rsidR="0064304E" w:rsidRPr="00776DDC">
        <w:rPr>
          <w:rFonts w:ascii="Verdana" w:hAnsi="Verdana"/>
        </w:rPr>
        <w:t>1</w:t>
      </w:r>
      <w:r w:rsidRPr="00776DDC">
        <w:rPr>
          <w:rFonts w:ascii="Verdana" w:hAnsi="Verdana"/>
        </w:rPr>
        <w:t>.202</w:t>
      </w:r>
      <w:r w:rsidR="001C65EF">
        <w:rPr>
          <w:rFonts w:ascii="Verdana" w:hAnsi="Verdana"/>
        </w:rPr>
        <w:t>5</w:t>
      </w:r>
      <w:r w:rsidRPr="00776DDC">
        <w:rPr>
          <w:rFonts w:ascii="Verdana" w:hAnsi="Verdana"/>
        </w:rPr>
        <w:t xml:space="preserve"> r.( obie daty łącznie)</w:t>
      </w:r>
    </w:p>
    <w:p w:rsidR="00F81338" w:rsidRPr="00776DDC" w:rsidRDefault="00F81338" w:rsidP="00F81338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F81338" w:rsidRPr="00776DDC" w:rsidRDefault="00F81338" w:rsidP="00F81338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strony:</w:t>
      </w:r>
    </w:p>
    <w:p w:rsidR="00F81338" w:rsidRPr="00776DDC" w:rsidRDefault="00F81338" w:rsidP="00F81338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 Zamawiającego jest: Kierownik Działu Administracyjno – Gospodarczego tel. 572351905 oraz Magazynier Tel. 44 6840821 wew. 27</w:t>
      </w:r>
    </w:p>
    <w:p w:rsidR="00F81338" w:rsidRPr="00776DDC" w:rsidRDefault="00F81338" w:rsidP="00F81338">
      <w:p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Wykonawcy jest:……………………………………………………………………………………..</w:t>
      </w:r>
    </w:p>
    <w:p w:rsidR="00476EBD" w:rsidRPr="00776DDC" w:rsidRDefault="00476EBD" w:rsidP="00476EBD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5</w:t>
      </w:r>
    </w:p>
    <w:p w:rsidR="00476EBD" w:rsidRPr="00776DDC" w:rsidRDefault="00476EBD" w:rsidP="00776DDC">
      <w:pPr>
        <w:pStyle w:val="Tekstpodstawowy"/>
        <w:numPr>
          <w:ilvl w:val="0"/>
          <w:numId w:val="3"/>
        </w:numPr>
        <w:spacing w:after="0"/>
        <w:ind w:left="360"/>
        <w:rPr>
          <w:rFonts w:ascii="Verdana" w:hAnsi="Verdana"/>
        </w:rPr>
      </w:pPr>
      <w:r w:rsidRPr="00776DDC">
        <w:rPr>
          <w:rFonts w:ascii="Verdana" w:hAnsi="Verdana"/>
        </w:rPr>
        <w:t xml:space="preserve">Za wykonanie umowy Wykonawcy przysługuje wynagrodzenie  </w:t>
      </w:r>
      <w:r w:rsidR="00776DDC">
        <w:rPr>
          <w:rFonts w:ascii="Verdana" w:hAnsi="Verdana"/>
        </w:rPr>
        <w:t>………………..</w:t>
      </w:r>
      <w:r w:rsidRPr="00776DDC">
        <w:rPr>
          <w:rFonts w:ascii="Verdana" w:hAnsi="Verdana"/>
        </w:rPr>
        <w:t>………….. zł netto, ……………………………</w:t>
      </w:r>
      <w:r w:rsidR="00776DDC">
        <w:rPr>
          <w:rFonts w:ascii="Verdana" w:hAnsi="Verdana"/>
        </w:rPr>
        <w:t xml:space="preserve"> zł </w:t>
      </w:r>
      <w:r w:rsidRPr="00776DDC">
        <w:rPr>
          <w:rFonts w:ascii="Verdana" w:hAnsi="Verdana"/>
        </w:rPr>
        <w:t xml:space="preserve">brutto </w:t>
      </w:r>
      <w:r w:rsidR="00776DDC">
        <w:rPr>
          <w:rFonts w:ascii="Verdana" w:hAnsi="Verdana"/>
        </w:rPr>
        <w:t>(</w:t>
      </w:r>
      <w:r w:rsidRPr="00776DDC">
        <w:rPr>
          <w:rFonts w:ascii="Verdana" w:hAnsi="Verdana"/>
        </w:rPr>
        <w:t>słownie:……………………………………………………………….</w:t>
      </w:r>
      <w:r w:rsidR="00776DDC">
        <w:rPr>
          <w:rFonts w:ascii="Verdana" w:hAnsi="Verdana"/>
        </w:rPr>
        <w:t>)</w:t>
      </w:r>
      <w:r w:rsidRPr="00776DDC">
        <w:rPr>
          <w:rFonts w:ascii="Verdana" w:hAnsi="Verdana"/>
        </w:rPr>
        <w:t xml:space="preserve"> z zastrzeżeniem zapisu § 1 ust. 4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Strony przyjmują, że ceny jednostkowe wynikające z oferty przetargowej Wykonawcy, mogą ulec zmianie w przypadku: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zmiany urzędowej stawki VAT, 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 gdy ogłoszony przez Prezesa Głównego Urzędu Statystycznego wskaźnik cen towarów i u</w:t>
      </w:r>
      <w:r w:rsidR="005E16FF">
        <w:rPr>
          <w:rFonts w:ascii="Verdana" w:hAnsi="Verdana"/>
        </w:rPr>
        <w:t>sług konsumpcyjnych przekroczy 3</w:t>
      </w:r>
      <w:r w:rsidRPr="00776DDC">
        <w:rPr>
          <w:rFonts w:ascii="Verdana" w:hAnsi="Verdana"/>
        </w:rPr>
        <w:t xml:space="preserve">% w stosunku do kwartału poprzedniego, zmiana cen następować wówczas będzie na pisemny wniosek Wykonawcy z załączonym wykazaniem podstawy do zastosowania zmian. Zmiany mogą występować nie częściej niż raz na kwartał i nie mogą </w:t>
      </w:r>
      <w:r w:rsidRPr="00776DDC">
        <w:rPr>
          <w:rFonts w:ascii="Verdana" w:hAnsi="Verdana"/>
        </w:rPr>
        <w:lastRenderedPageBreak/>
        <w:t xml:space="preserve">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umowy. 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niezależnego od Wykonawcy wzrostu cen towarów składających się na przedmiot zamówienia, w zakresie części przedmiotu zamówienia, którego cena wzrosła.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zastosowania zmian jak w ust. 2 lit. b lub c, Wykonawca jest obowiązany do dostarczenia nowego formularza cenowego z uwzględnieniem zastosowanych zmian, natomiast zmiana umowy następować będzie za zgodą Zamawiającego w formie pisemnego aneksu do umowy sporządzonego w oparciu o nowy formularz cenowy. W przypadku braku porozumienia zastosowanie ma  zapis § 9 ust. 1  umowy o jej wypowiedzeniu.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niestosowania zmian o których mowa w  ust. 2 lit. b  lub  c Wykonawca gwarantuje niezmienność cen netto w okresie trwania umowy i gwarantuje, że w przypadku obniżki cen na towary objęte niniejszą umową dostosuje swoje ceny do aktualnie obowiązującej na rynku lokalnym, które nie będą wyższe od cen hurtowych dla innych klientów.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Zmiany umowy o których mowa w ust. 2 lit. c mogą mieć miejsce nie częściej niż raz na miesiąc i tylko wówczas gdy w danym kwartale umowa nie była zmieniana w oparciu o zapis ust. 2 lit. b..    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6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Zapłata należności za każdą wykonaną dostawę nastąpi przelewem na podstawie faktury VAT wystawionej przez Wykonawcę w terminie do …….. dni od daty wystawienia, na konto Wykonawcy w banku………………..………..nr ………………………….…………………………………… 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Kwota należności zostanie każdorazowo obliczona na podstawie cen jednostkowych określonych w ofercie Wykonawcy stanowiącej załącznik do umowy i w  ilościach faktycznie dostarczonego towaru.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Faktury będą wystawiane zgodnie z poszczególnymi zamówi</w:t>
      </w:r>
      <w:r w:rsidR="00776DDC">
        <w:rPr>
          <w:rFonts w:ascii="Verdana" w:hAnsi="Verdana"/>
        </w:rPr>
        <w:t xml:space="preserve">eniami i doręczane bezpośrednio </w:t>
      </w:r>
      <w:r w:rsidRPr="00776DDC">
        <w:rPr>
          <w:rFonts w:ascii="Verdana" w:hAnsi="Verdana"/>
        </w:rPr>
        <w:t>do Domu Pomocy Społecznej w Radziechowicach.</w:t>
      </w:r>
    </w:p>
    <w:p w:rsidR="00F81338" w:rsidRPr="00776DDC" w:rsidRDefault="00F81338" w:rsidP="00F81338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776DDC">
        <w:rPr>
          <w:rFonts w:ascii="Verdana" w:hAnsi="Verdana"/>
          <w:sz w:val="24"/>
          <w:szCs w:val="24"/>
        </w:rPr>
        <w:t xml:space="preserve">Dane do faktury </w:t>
      </w:r>
      <w:r w:rsidRPr="00776DDC">
        <w:rPr>
          <w:rFonts w:ascii="Verdana" w:hAnsi="Verdana"/>
          <w:b/>
          <w:sz w:val="24"/>
          <w:szCs w:val="24"/>
        </w:rPr>
        <w:t>Nabywca</w:t>
      </w:r>
      <w:r w:rsidRPr="00776DDC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F81338" w:rsidRPr="00776DDC" w:rsidRDefault="00F81338" w:rsidP="00F81338">
      <w:pPr>
        <w:pStyle w:val="LetterClosing"/>
        <w:ind w:left="720"/>
        <w:rPr>
          <w:rFonts w:ascii="Verdana" w:hAnsi="Verdana"/>
          <w:sz w:val="24"/>
          <w:szCs w:val="24"/>
        </w:rPr>
      </w:pPr>
      <w:r w:rsidRPr="00776DDC">
        <w:rPr>
          <w:rFonts w:ascii="Verdana" w:hAnsi="Verdana"/>
          <w:iCs/>
          <w:sz w:val="24"/>
          <w:szCs w:val="24"/>
        </w:rPr>
        <w:t>Odbiorca/Płatnik: Dom</w:t>
      </w:r>
      <w:r w:rsidRPr="00776DDC">
        <w:rPr>
          <w:rFonts w:ascii="Verdana" w:hAnsi="Verdana"/>
          <w:sz w:val="24"/>
          <w:szCs w:val="24"/>
        </w:rPr>
        <w:t xml:space="preserve"> </w:t>
      </w:r>
      <w:r w:rsidRPr="00776DDC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776DDC">
        <w:rPr>
          <w:rFonts w:ascii="Verdana" w:hAnsi="Verdana"/>
          <w:sz w:val="24"/>
          <w:szCs w:val="24"/>
        </w:rPr>
        <w:t>.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 termin zapłaty strony przyjmują datę obciążenia rachunku bankowego Zamawiającego.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7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W przypadku wystąpienia zwłoki w realizacji którejkolwiek z dostaw lub zwłoki w dostarczeniu towaru w miejsce towarów zakwestionowanych przez Zamawiającego na podstawie § 2 ust. 5 umowy, Zamawiającemu przysługuje kara umowna w wysokości  </w:t>
      </w:r>
      <w:r w:rsidRPr="00776DDC">
        <w:rPr>
          <w:rFonts w:ascii="Verdana" w:hAnsi="Verdana"/>
        </w:rPr>
        <w:lastRenderedPageBreak/>
        <w:t>2% wartości brutto realizowanej dostawy lub zakwestionowanego towaru za każdy dzień zwłoki.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zastrzega sobie prawo natychmiastowego pisemnego odstąpienia od umowy w przypadku zaistnienia następujących okoliczności: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trzykrotna zwłoka Wykonawcy w realizacji dostaw,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jednorazowa rażąca zwłoka Wykonawcy rozumiana jako okres przekraczający jeden dzień                   od daty złożenia zamówienia na dany produkt przez Zamawiającego,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trzykrotna reklamacja dostarczonych przez Wykonawcę towarów z uwagi na złą jakość, niezdatność  do spożycia lub braki ilościowe,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razie odstąpienia przez Zamawiającego od umowy wskutek okoliczności, za które ponosi odpowiedzialność Wykonawca, jak również w przypadku nieuzasadnionego rozwiązania umowy przez Wykonawcę, zobowiązuje się on do zapłaty na rzecz Zamawiającego kary umownej w wysokości 5% niezrealizowanej wartości brutto umowy określonej w § 5 ust. 1.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zapłaci Wykonawcy karę umowną za odstąpienie od umowy dokonane przez Wykonawcę lub Zamawiającego z przyczyn leżących po stronie Zamawiającego w wysokości 5% wartości brutto niezrealizowanej umowy.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może odstąpić od umowy w terminie 30 dni od powzięcia wiadomości o wystąpieniu istotnej zmiany okoliczności powodującej, że wykonanie umowy nie leży w interesie publicznym, czego nie można było przewidzieć w chwili zawarcia umowy lub dalsze wykonanie umowy może zagrozić podstawowemu interesowi bezpieczeństwa państwa lub bezpieczeństwa publicznego. W takim przypadku Wykonawcy przysługuje jedynie wynagrodzenie należne z tytułu wykonania części umowy.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1 umowy. 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Strony zastrzegają sobie prawo dochodzenia odszkodowania przewyższającego kary umowne.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dostarczenia towaru z wadami: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jakościowymi – Zamawiający może odmówić jego przyjęcia i żądać wymiany na towar wolny od wad;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niezrealizowania w terminie dostawy – Zamawiający może odmówić jej przyjęcia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jakościowymi ukrytymi, stwierdzonymi podczas jego magazynowania Zamawiający pozostawi              go do dyspozycji Wykonawcy, powiadamiając go niezwłocznie </w:t>
      </w:r>
      <w:r w:rsidRPr="00776DDC">
        <w:rPr>
          <w:rFonts w:ascii="Verdana" w:hAnsi="Verdana"/>
        </w:rPr>
        <w:lastRenderedPageBreak/>
        <w:t>telefonicznie o stwierdzonych wadach oraz potwierdzi to przesłaniem protokołu reklamacyjnego.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Podstawą reklamacji jest sporządzenie stosownego Protokołu reklamacyjnego.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uwzględnienia reklamacji, Wykonawca zobowiązany jest w terminie 24 godzin  od chwili sporządzenia Protokołu reklamacyjnego do wyeliminowania opisanych w nim wad bez prawa żądania dodatkowych opłat z tego tytułu w sposób uzgodniony  z Zamawiającym.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8</w:t>
      </w:r>
    </w:p>
    <w:p w:rsidR="00776DDC" w:rsidRDefault="00F81338" w:rsidP="00776DDC">
      <w:pPr>
        <w:pStyle w:val="Tekstpodstawowy"/>
        <w:ind w:left="708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Zamawiający zastrzega, że wartość umowy limitowana jest wysokością środków finansowych zawartych   w planie budżetowym. W przypadku nie otrzymania środków finansowych Zamawiającemu przysługuje prawo natychmiastowego rozwiązania umowy. Wykonawcy nie przysługują w tym przyp</w:t>
      </w:r>
      <w:r w:rsidR="00776DDC">
        <w:rPr>
          <w:rFonts w:ascii="Verdana" w:hAnsi="Verdana"/>
          <w:bCs/>
        </w:rPr>
        <w:t>adku żadne roszczenia finansowe.</w:t>
      </w:r>
    </w:p>
    <w:p w:rsidR="00F81338" w:rsidRPr="00776DDC" w:rsidRDefault="00F81338" w:rsidP="00776DDC">
      <w:pPr>
        <w:pStyle w:val="Tekstpodstawowy"/>
        <w:ind w:left="708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9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Rozwiązanie umowy może nastąpić przez każdą ze stron na piśmie z dwumiesięcznym okresem  wypowiedzenia ze skutkiem  na koniec miesiąca.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Umowa może ulec wcześniejszemu rozwiązaniu w przypadku wykorzystania wartości brutto określonej w § 5 ust. 1 umowy.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Zamawiający zastrzega sobie możliwość nie zrealizowania w całości przedmiotu zamówienia określonego w załączniku nr 2 do SWZ. Z tego powodu nie będą przysługiwały Wykonawcy żadne roszczenia finansowe od Zamawiającego.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10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</w:t>
      </w:r>
      <w:r w:rsidRPr="00776DDC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F81338" w:rsidRPr="00776DDC" w:rsidRDefault="00F81338" w:rsidP="00F81338">
      <w:pPr>
        <w:pStyle w:val="Tekstpodstawowy"/>
        <w:ind w:left="4260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 xml:space="preserve">    § 11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F81338" w:rsidRPr="00776DDC" w:rsidRDefault="00F81338" w:rsidP="00F81338">
      <w:pPr>
        <w:pStyle w:val="Tekstpodstawowy"/>
        <w:ind w:left="720"/>
        <w:jc w:val="both"/>
        <w:rPr>
          <w:rFonts w:ascii="Verdana" w:hAnsi="Verdana"/>
          <w:bCs/>
        </w:rPr>
      </w:pP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12</w:t>
      </w:r>
    </w:p>
    <w:p w:rsidR="00776DDC" w:rsidRDefault="00F81338" w:rsidP="00776DDC">
      <w:pPr>
        <w:pStyle w:val="Tekstpodstawowy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lastRenderedPageBreak/>
        <w:t>Każda zmiana niniejszej umowy może nastąpić wyłącznie w formie pisemnego aneksu  pod rygorem nieważności,  w przypadkach przewidzianych w umowie, przepisach obowiązującego prawa lub, gdy jest korzystna dla Zamawiającego.</w:t>
      </w:r>
    </w:p>
    <w:p w:rsidR="00F81338" w:rsidRPr="00776DDC" w:rsidRDefault="00F81338" w:rsidP="00776DDC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13</w:t>
      </w:r>
    </w:p>
    <w:p w:rsidR="00776DDC" w:rsidRDefault="00F81338" w:rsidP="00776DDC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>W sprawach umową nieuregulowanych zastosowanie mają  przepisy obowiązującego prawa w szczególności Kodeksu Cywilnego i ustawy Prawo zamówień publicznych.</w:t>
      </w:r>
    </w:p>
    <w:p w:rsidR="00F81338" w:rsidRPr="00776DDC" w:rsidRDefault="00F81338" w:rsidP="00776DDC">
      <w:pPr>
        <w:pStyle w:val="Tekstpodstawowy"/>
        <w:jc w:val="center"/>
        <w:rPr>
          <w:rFonts w:ascii="Verdana" w:hAnsi="Verdana"/>
        </w:rPr>
      </w:pPr>
      <w:r w:rsidRPr="00776DDC">
        <w:rPr>
          <w:rFonts w:ascii="Verdana" w:hAnsi="Verdana"/>
          <w:b/>
          <w:bCs/>
        </w:rPr>
        <w:t>§ 14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>Umowa została sporządzona w dwóch jednobrzmiących egzemplarzach, po jednym dla każdej ze stron.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</w:p>
    <w:p w:rsidR="00F81338" w:rsidRPr="00776DDC" w:rsidRDefault="00F81338" w:rsidP="00F81338">
      <w:pPr>
        <w:pStyle w:val="Tekstpodstawowy"/>
        <w:rPr>
          <w:rFonts w:ascii="Verdana" w:hAnsi="Verdana"/>
        </w:rPr>
      </w:pPr>
    </w:p>
    <w:p w:rsidR="00F81338" w:rsidRPr="00776DDC" w:rsidRDefault="00F81338" w:rsidP="00F81338">
      <w:pPr>
        <w:pStyle w:val="Tekstpodstawowy"/>
        <w:rPr>
          <w:rFonts w:ascii="Verdana" w:hAnsi="Verdana"/>
          <w:b/>
          <w:bCs/>
        </w:rPr>
      </w:pPr>
      <w:r w:rsidRPr="00776DDC">
        <w:rPr>
          <w:rFonts w:ascii="Verdana" w:hAnsi="Verdana"/>
        </w:rPr>
        <w:tab/>
      </w:r>
      <w:r w:rsidRPr="00776DDC">
        <w:rPr>
          <w:rFonts w:ascii="Verdana" w:hAnsi="Verdana"/>
          <w:b/>
        </w:rPr>
        <w:t>WYKONAWCA</w:t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  <w:t>ZAMAWIAJĄCY</w:t>
      </w:r>
    </w:p>
    <w:p w:rsidR="003F3FA9" w:rsidRPr="00F81338" w:rsidRDefault="003F3FA9" w:rsidP="00F81338"/>
    <w:sectPr w:rsidR="003F3FA9" w:rsidRPr="00F81338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C54"/>
    <w:multiLevelType w:val="hybridMultilevel"/>
    <w:tmpl w:val="FAC4C6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7D2D3B"/>
    <w:multiLevelType w:val="hybridMultilevel"/>
    <w:tmpl w:val="BFD046A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43AE4"/>
    <w:multiLevelType w:val="hybridMultilevel"/>
    <w:tmpl w:val="0C765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5611BF"/>
    <w:multiLevelType w:val="hybridMultilevel"/>
    <w:tmpl w:val="DE7A76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B83F05"/>
    <w:multiLevelType w:val="hybridMultilevel"/>
    <w:tmpl w:val="E4B0E05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18"/>
  </w:num>
  <w:num w:numId="17">
    <w:abstractNumId w:val="10"/>
  </w:num>
  <w:num w:numId="18">
    <w:abstractNumId w:val="0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C18D5"/>
    <w:rsid w:val="000D2CFB"/>
    <w:rsid w:val="00115F94"/>
    <w:rsid w:val="00151E7A"/>
    <w:rsid w:val="001C65EF"/>
    <w:rsid w:val="0020402F"/>
    <w:rsid w:val="00230F41"/>
    <w:rsid w:val="00253350"/>
    <w:rsid w:val="002A311D"/>
    <w:rsid w:val="002A456A"/>
    <w:rsid w:val="002B5CE6"/>
    <w:rsid w:val="0030257B"/>
    <w:rsid w:val="003303E8"/>
    <w:rsid w:val="003F3FA9"/>
    <w:rsid w:val="00476EBD"/>
    <w:rsid w:val="004C65D9"/>
    <w:rsid w:val="00524196"/>
    <w:rsid w:val="005D3364"/>
    <w:rsid w:val="005E16FF"/>
    <w:rsid w:val="00604964"/>
    <w:rsid w:val="00624CC3"/>
    <w:rsid w:val="0064304E"/>
    <w:rsid w:val="00657A02"/>
    <w:rsid w:val="00715BE0"/>
    <w:rsid w:val="00776DDC"/>
    <w:rsid w:val="007A1F3D"/>
    <w:rsid w:val="007D1505"/>
    <w:rsid w:val="007D7278"/>
    <w:rsid w:val="009B1CAC"/>
    <w:rsid w:val="009F483F"/>
    <w:rsid w:val="00A074D6"/>
    <w:rsid w:val="00A502FA"/>
    <w:rsid w:val="00AA74F4"/>
    <w:rsid w:val="00B22945"/>
    <w:rsid w:val="00B720C0"/>
    <w:rsid w:val="00BA0B52"/>
    <w:rsid w:val="00BB0EF4"/>
    <w:rsid w:val="00BE06AF"/>
    <w:rsid w:val="00C12E5D"/>
    <w:rsid w:val="00C15FE5"/>
    <w:rsid w:val="00D05953"/>
    <w:rsid w:val="00D32BA0"/>
    <w:rsid w:val="00D40FB1"/>
    <w:rsid w:val="00DA7662"/>
    <w:rsid w:val="00DB1410"/>
    <w:rsid w:val="00DC3AB7"/>
    <w:rsid w:val="00DE4311"/>
    <w:rsid w:val="00DE4660"/>
    <w:rsid w:val="00E477E2"/>
    <w:rsid w:val="00ED3B68"/>
    <w:rsid w:val="00EF3CDD"/>
    <w:rsid w:val="00F13FB3"/>
    <w:rsid w:val="00F57432"/>
    <w:rsid w:val="00F81338"/>
    <w:rsid w:val="00FA21A0"/>
    <w:rsid w:val="00FD2383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2506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Małgorzata Ryszka</cp:lastModifiedBy>
  <cp:revision>18</cp:revision>
  <cp:lastPrinted>2024-09-26T11:03:00Z</cp:lastPrinted>
  <dcterms:created xsi:type="dcterms:W3CDTF">2022-10-03T19:58:00Z</dcterms:created>
  <dcterms:modified xsi:type="dcterms:W3CDTF">2024-09-28T16:07:00Z</dcterms:modified>
</cp:coreProperties>
</file>