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27A" w:rsidRPr="0053127A" w:rsidRDefault="0053127A" w:rsidP="0053127A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Ogłoszenie nr 600085-N-2020 z dnia 2020-10-20 r. </w:t>
      </w:r>
    </w:p>
    <w:p w:rsidR="0053127A" w:rsidRPr="0053127A" w:rsidRDefault="0053127A" w:rsidP="005312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Dom Pomocy Społecznej w Radziechowicach: DOSTAWA OLEJU NAPĘDOWEGO GRZEWCZEGO W ROKU 2020 – 2021 DLA DOMU POMOCY SPOŁECZNEJ W RADZIECHOWICACH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OGŁOSZENIE O ZAMÓWIENIU - Dostawy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Zamieszczanie ogłoszenia: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Zamieszczanie obowiązkowe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Ogłoszenie dotyczy: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Zamówienia publicznego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Zamówienie dotyczy projektu lub programu współfinansowanego ze środków Unii Europejskiej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Nazwa projektu lub programu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>Pzp</w:t>
      </w:r>
      <w:proofErr w:type="spellEnd"/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, nie mniejszy niż 30%, osób zatrudnionych przez zakłady pracy chronionej lub wykonawców albo ich jednostki (w %)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>SEKCJA I: ZAMAWIAJĄCY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Postępowanie przeprowadza centralny zamawiający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Postępowanie przeprowadza podmiot, któremu zamawiający powierzył/powierzyli przeprowadzenie postępowania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Informacje na temat podmiotu któremu zamawiający powierzył/powierzyli prowadzenie postępowania: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Postępowanie jest przeprowadzane wspólnie przez zamawiających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Postępowanie jest przeprowadzane wspólnie z zamawiającymi z innych państw członkowskich Unii Europejskiej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Informacje dodatkowe: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I. 1) NAZWA I ADRES: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Dom Pomocy Społecznej w Radziechowicach, krajowy numer identyfikacyjny 00031174000000000, ul. Radziechowice Pierwsze, ul. Wspólna  2 , 97-561  Ładzice, woj. łódzkie, państwo Polska, tel. 044 6840821, 502245468, , e-mail biuro@dpsradziechowice.pl, , faks 446 840 821.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Adres strony internetowej (URL): www.biuletyn.abip.pl/radziechowice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Adres profilu nabywcy: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I. 2) RODZAJ ZAMAWIAJĄCEGO: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Inny (proszę określić):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Jednostka </w:t>
      </w:r>
      <w:proofErr w:type="spellStart"/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>samorzadu</w:t>
      </w:r>
      <w:proofErr w:type="spellEnd"/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terytorialnego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I.3) WSPÓLNE UDZIELANIE ZAMÓWIENIA </w:t>
      </w:r>
      <w:r w:rsidRPr="0053127A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pl-PL"/>
        </w:rPr>
        <w:t>(jeżeli dotyczy)</w:t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I.4) KOMUNIKACJA: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Nieograniczony, pełny i bezpośredni dostęp do dokumentów z postępowania można uzyskać pod adresem (URL)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Adres strony internetowej, na której zamieszczona będzie specyfikacja istotnych warunków zamówienia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Tak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www.biuletyn.abip.pl/radziechowice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Dostęp do dokumentów z postępowania jest ograniczony - więcej informacji można uzyskać pod adresem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Oferty lub wnioski o dopuszczenie do udziału w postępowaniu należy przesyłać: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Elektronicznie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adres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Dopuszczone jest przesłanie ofert lub wniosków o dopuszczenie do udziału w postępowaniu w inny sposób: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Inny sposób: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Wymagane jest przesłanie ofert lub wniosków o dopuszczenie do udziału w postępowaniu w inny sposób: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Tak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Inny sposób: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pisemnie - Poczta Polska, poczta kurierska, osobiście na dziennik podawczy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Adres: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Dom Pomocy Społecznej w Radziechowicach, Radziechowice Pierwsze, ul. Wspólna nr 2, 97-561 Ładzice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Komunikacja elektroniczna wymaga korzystania z narzędzi i urządzeń lub formatów plików, które nie są ogólnie dostępne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Nieograniczony, pełny, bezpośredni i bezpłatny dostęp do tych narzędzi można uzyskać pod adresem: (URL)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 xml:space="preserve">SEKCJA II: PRZEDMIOT ZAMÓWIENIA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II.1) Nazwa nadana zamówieniu przez zamawiającego: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DOSTAWA OLEJU NAPĘDOWEGO GRZEWCZEGO W ROKU 2020 – 2021 DLA DOMU POMOCY SPOŁECZNEJ W RADZIECHOWICACH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Numer referencyjny: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Przed wszczęciem postępowania o udzielenie zamówienia przeprowadzono dialog techniczny </w:t>
      </w:r>
    </w:p>
    <w:p w:rsidR="0053127A" w:rsidRPr="0053127A" w:rsidRDefault="0053127A" w:rsidP="0053127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lastRenderedPageBreak/>
        <w:t xml:space="preserve">II.2) Rodzaj zamówienia: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Dostawy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II.3) Informacja o możliwości składania ofert częściowych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Zamówienie podzielone jest na części: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Oferty lub wnioski o dopuszczenie do udziału w postępowaniu można składać w odniesieniu do: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Zamawiający zastrzega sobie prawo do udzielenia łącznie następujących części lub grup części: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Maksymalna liczba części zamówienia, na które może zostać udzielone zamówienie jednemu wykonawcy: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II.4) Krótki opis przedmiotu zamówienia </w:t>
      </w:r>
      <w:r w:rsidRPr="0053127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(wielkość, zakres, rodzaj i ilość dostaw, usług lub robót budowlanych lub określenie zapotrzebowania i wymagań )</w:t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 a w przypadku partnerstwa innowacyjnego - określenie zapotrzebowania na innowacyjny produkt, usługę lub roboty budowlane: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1. Przedmiotem zamówienia jest dostawa około 70.000 litrów oleju napędowego grzewczego spełniającego wymagania Polskiej Normy PN-C-96024 :2011 ( CPV 09135110-8 ) o wartości energetycznej powyżej 42,6 MJ/kg, zawartości siarki nie więcej niż 0,1 % i gęstości poniżej 0,86 kg/l w temperaturze referencyjnej 150 C, temperatura zapłonu nie mniej niż 56, barwa czerwona, zawartość wody max – 200 mg/kg, zawartość zanieczyszczeń stałych max – 24 mg/kg, pozostałości po spopielaniu – 0,01 %(m/m), Zamawiający zastrzega możliwość zwiększenia lub zmniejszenia wielkości przedmiotu zamówienia ze względu na warunki atmosferyczne.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II.5) Główny kod CPV: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09135110-8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Dodatkowe kody CPV: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II.6) Całkowita wartość zamówienia </w:t>
      </w:r>
      <w:r w:rsidRPr="0053127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(jeżeli zamawiający podaje informacje o wartości zamówienia)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Wartość bez VAT: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Waluta: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Pzp</w:t>
      </w:r>
      <w:proofErr w:type="spellEnd"/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>Pzp</w:t>
      </w:r>
      <w:proofErr w:type="spellEnd"/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>miesiącach:   </w:t>
      </w:r>
      <w:r w:rsidRPr="0053127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 lub </w:t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dniach: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lub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data rozpoczęcia: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>2020-11-29  </w:t>
      </w:r>
      <w:r w:rsidRPr="0053127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 lub </w:t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zakończenia: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2021-11-28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9"/>
        <w:gridCol w:w="1035"/>
        <w:gridCol w:w="1136"/>
        <w:gridCol w:w="1163"/>
      </w:tblGrid>
      <w:tr w:rsidR="0053127A" w:rsidRPr="0053127A" w:rsidTr="005312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27A" w:rsidRPr="0053127A" w:rsidRDefault="0053127A" w:rsidP="0053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3127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27A" w:rsidRPr="0053127A" w:rsidRDefault="0053127A" w:rsidP="0053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3127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27A" w:rsidRPr="0053127A" w:rsidRDefault="0053127A" w:rsidP="0053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3127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27A" w:rsidRPr="0053127A" w:rsidRDefault="0053127A" w:rsidP="0053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3127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Data zakończenia</w:t>
            </w:r>
          </w:p>
        </w:tc>
      </w:tr>
      <w:tr w:rsidR="0053127A" w:rsidRPr="0053127A" w:rsidTr="005312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27A" w:rsidRPr="0053127A" w:rsidRDefault="0053127A" w:rsidP="0053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27A" w:rsidRPr="0053127A" w:rsidRDefault="0053127A" w:rsidP="0053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27A" w:rsidRPr="0053127A" w:rsidRDefault="0053127A" w:rsidP="0053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3127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2020-11-29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27A" w:rsidRPr="0053127A" w:rsidRDefault="0053127A" w:rsidP="0053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3127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2021-11-28</w:t>
            </w:r>
          </w:p>
        </w:tc>
      </w:tr>
    </w:tbl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II.9) Informacje dodatkowe: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 xml:space="preserve">SEKCJA III: INFORMACJE O CHARAKTERZE PRAWNYM, EKONOMICZNYM, FINANSOWYM I TECHNICZNYM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III.1) WARUNKI UDZIAŁU W POSTĘPOWANIU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III.1.1) Kompetencje lub uprawnienia do prowadzenia określonej działalności zawodowej, o ile wynika to z odrębnych przepisów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Określenie warunków: Zamawiający nie określa w tym zakresie żadnych warunków, których spełnienie Wykonawca zobowiązany jest wykazać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III.1.2) Sytuacja finansowa lub ekonomiczna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Określenie warunków: Zamawiający nie określa w tym zakresie żadnych warunków, których spełnienie Wykonawca zobowiązany jest wykazać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III.1.3) Zdolność techniczna lub zawodowa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Określenie warunków: Warunek zostanie przez Zamawiającego uznany za spełniony w przypadku, gdy Wykonawca przedłoży: Wykaz wykonanych, a w przypadku świadczeń okresowych lub ciągłych również wykonywanych, dwóch dostaw oleju napędowego grzewczego w ilości nie mniejszej niż 70000 litrów każda (dostawa realizowana na podstawie jednej umowy na rzecz jednego odbiorcy w stosunku rocznym) w okresie ostatnich 3 lat przed upływem terminu składania ofert, a jeżeli okres prowadzenia działalności jest krótszy – w tym okresie, wraz z podaniem ich wartości, przedmiotu, dat wykonania, podmiotów, na rzecz których dostawy zostały wykonane, oraz załączeniem dowodów określających czy te dostawy zostały wykonane lub są wykonywane należycie, 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wykonanie powinny być wydane nie wcześniej niż 3 miesiące przed upływem terminu składania ofert – załącznik nr 3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III.2) PODSTAWY WYKLUCZENIA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III.2.1) Podstawy wykluczenia określone w art. 24 ust. 1 ustawy </w:t>
      </w:r>
      <w:proofErr w:type="spellStart"/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Pzp</w:t>
      </w:r>
      <w:proofErr w:type="spellEnd"/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III.2.2) Zamawiający przewiduje wykluczenie wykonawcy na podstawie art. 24 ust. 5 ustawy </w:t>
      </w:r>
      <w:proofErr w:type="spellStart"/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Pzp</w:t>
      </w:r>
      <w:proofErr w:type="spellEnd"/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>Pzp</w:t>
      </w:r>
      <w:proofErr w:type="spellEnd"/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)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Oświadczenie o niepodleganiu wykluczeniu oraz spełnianiu warunków udziału w postępowaniu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Tak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lastRenderedPageBreak/>
        <w:t xml:space="preserve">Oświadczenie o spełnianiu kryteriów selekcji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Nie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III.5.1) W ZAKRESIE SPEŁNIANIA WARUNKÓW UDZIAŁU W POSTĘPOWANIU: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III.5.2) W ZAKRESIE KRYTERIÓW SELEKCJI: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III.7) INNE DOKUMENTY NIE WYMIENIONE W pkt III.3) - III.6)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 xml:space="preserve">SEKCJA IV: PROCEDURA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IV.1) OPIS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IV.1.1) Tryb udzielenia zamówienia: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Przetarg nieograniczony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IV.1.2) Zamawiający żąda wniesienia wadium: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Informacja na temat wadium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IV.1.3) Przewiduje się udzielenie zaliczek na poczet wykonania zamówienia: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Należy podać informacje na temat udzielania zaliczek: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IV.1.4) Wymaga się złożenia ofert w postaci katalogów elektronicznych lub dołączenia do ofert katalogów elektronicznych: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Dopuszcza się złożenie ofert w postaci katalogów elektronicznych lub dołączenia do ofert katalogów elektronicznych: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IV.1.5.) Wymaga się złożenia oferty wariantowej: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Dopuszcza się złożenie oferty wariantowej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Złożenie oferty wariantowej dopuszcza się tylko z jednoczesnym złożeniem oferty zasadniczej: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IV.1.6) Przewidywana liczba wykonawców, którzy zostaną zaproszeni do udziału w postępowaniu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(przetarg ograniczony, negocjacje z ogłoszeniem, dialog konkurencyjny, partnerstwo innowacyjne)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Liczba wykonawców  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Przewidywana minimalna liczba wykonawców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Maksymalna liczba wykonawców  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Kryteria selekcji wykonawców: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IV.1.7) Informacje na temat umowy ramowej lub dynamicznego systemu zakupów: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Umowa ramowa będzie zawarta: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Czy przewiduje się ograniczenie liczby uczestników umowy ramowej: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Przewidziana maksymalna liczba uczestników umowy ramowej: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Zamówienie obejmuje ustanowienie dynamicznego systemu zakupów: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Adres strony internetowej, na której będą zamieszczone dodatkowe informacje dotyczące dynamicznego systemu zakupów: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 ramach umowy ramowej/dynamicznego systemu zakupów dopuszcza się złożenie ofert w formie katalogów elektronicznych: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IV.1.8) Aukcja elektroniczna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Przewidziane jest przeprowadzenie aukcji elektronicznej </w:t>
      </w:r>
      <w:r w:rsidRPr="0053127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(przetarg nieograniczony, przetarg ograniczony, negocjacje z ogłoszeniem)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Należy podać adres strony internetowej, na której aukcja będzie prowadzona: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Należy wskazać elementy, których wartości będą przedmiotem aukcji elektronicznej: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Przewiduje się ograniczenia co do przedstawionych wartości, wynikające z opisu przedmiotu zamówienia: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dotyczące przebiegu aukcji elektronicznej: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Wymagania dotyczące rejestracji i identyfikacji wykonawców w aukcji elektronicznej: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o liczbie etapów aukcji elektronicznej i czasie ich trwania: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Czas trwania: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Czy wykonawcy, którzy nie złożyli nowych postąpień, zostaną zakwalifikowani do następnego etapu: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Warunki zamknięcia aukcji elektronicznej: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IV.2) KRYTERIA OCENY OFERT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IV.2.1) Kryteria oceny ofert: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IV.2.2) Kryteria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6"/>
        <w:gridCol w:w="688"/>
      </w:tblGrid>
      <w:tr w:rsidR="0053127A" w:rsidRPr="0053127A" w:rsidTr="005312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27A" w:rsidRPr="0053127A" w:rsidRDefault="0053127A" w:rsidP="0053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3127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27A" w:rsidRPr="0053127A" w:rsidRDefault="0053127A" w:rsidP="0053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3127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Znaczenie</w:t>
            </w:r>
          </w:p>
        </w:tc>
      </w:tr>
      <w:tr w:rsidR="0053127A" w:rsidRPr="0053127A" w:rsidTr="005312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27A" w:rsidRPr="0053127A" w:rsidRDefault="0053127A" w:rsidP="0053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3127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27A" w:rsidRPr="0053127A" w:rsidRDefault="0053127A" w:rsidP="0053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3127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100,00</w:t>
            </w:r>
          </w:p>
        </w:tc>
      </w:tr>
    </w:tbl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IV.2.3) Zastosowanie procedury, o której mowa w art. 24aa ust. 1 ustawy </w:t>
      </w:r>
      <w:proofErr w:type="spellStart"/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Pzp</w:t>
      </w:r>
      <w:proofErr w:type="spellEnd"/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(przetarg nieograniczony)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IV.3) Negocjacje z ogłoszeniem, dialog konkurencyjny, partnerstwo innowacyjne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IV.3.1) Informacje na temat negocjacji z ogłoszeniem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Minimalne wymagania, które muszą spełniać wszystkie oferty: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lastRenderedPageBreak/>
        <w:t xml:space="preserve">Przewidziane jest zastrzeżenie prawa do udzielenia zamówienia na podstawie ofert wstępnych bez przeprowadzenia negocjacji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Przewidziany jest podział negocjacji na etapy w celu ograniczenia liczby ofert: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Należy podać informacje na temat etapów negocjacji (w tym liczbę etapów):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IV.3.2) Informacje na temat dialogu konkurencyjnego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Opis potrzeb i wymagań zamawiającego lub informacja o sposobie uzyskania tego opisu: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Wstępny harmonogram postępowania: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Podział dialogu na etapy w celu ograniczenia liczby rozwiązań: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Należy podać informacje na temat etapów dialogu: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IV.3.3) Informacje na temat partnerstwa innowacyjnego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Elementy opisu przedmiotu zamówienia definiujące minimalne wymagania, którym muszą odpowiadać wszystkie oferty: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IV.4) Licytacja elektroniczna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Adres strony internetowej, na której będzie prowadzona licytacja elektroniczna: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Adres strony internetowej, na której jest dostępny opis przedmiotu zamówienia w licytacji elektronicznej: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Sposób postępowania w toku licytacji elektronicznej, w tym określenie minimalnych wysokości postąpień: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Informacje o liczbie etapów licytacji elektronicznej i czasie ich trwania: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Czas trwania: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Wykonawcy, którzy nie złożyli nowych postąpień, zostaną zakwalifikowani do następnego etapu: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Termin składania wniosków o dopuszczenie do udziału w licytacji elektronicznej: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Data: godzina: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Termin otwarcia licytacji elektronicznej: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Termin i warunki zamknięcia licytacji elektronicznej: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Istotne dla stron postanowienia, które zostaną wprowadzone do treści zawieranej umowy w sprawie zamówienia publicznego, albo ogólne warunki umowy, albo wzór umowy: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Wymagania dotyczące zabezpieczenia należytego wykonania umowy: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Informacje dodatkowe: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IV.5) ZMIANA UMOWY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Przewiduje się istotne zmiany postanowień zawartej umowy w stosunku do treści oferty, na podstawie której dokonano wyboru wykonawcy: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Tak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Należy wskazać zakres, charakter zmian oraz warunki wprowadzenia zmian: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Zmiana umowy może nastąpić w przypadku zmian wynikających ze zmian: cen producenta lub stawek podatkowych, po udokumentowaniu przez wnioskującego wysokości zmian oraz po podpisaniu przez obie strony stosownego aneks.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IV.6) INFORMACJE ADMINISTRACYJNE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IV.6.1) Sposób udostępniania informacji o charakterze poufnym </w:t>
      </w:r>
      <w:r w:rsidRPr="0053127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(jeżeli dotyczy):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Środki służące ochronie informacji o charakterze poufnym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IV.6.2) Termin składania ofert lub wniosków o dopuszczenie do udziału w postępowaniu: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Data: 2020-11-05, godzina: 11:45,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Wskazać powody: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Język lub języki, w jakich mogą być sporządzane oferty lub wnioski o dopuszczenie do udziału w postępowaniu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&gt; polski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IV.6.3) Termin związania ofertą: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do: okres w dniach: 30 (od ostatecznego terminu składania ofert)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Nie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53127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IV.6.5) Informacje dodatkowe: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3127A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</w:p>
    <w:p w:rsidR="0053127A" w:rsidRPr="0053127A" w:rsidRDefault="0053127A" w:rsidP="005312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3127A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 xml:space="preserve">ZAŁĄCZNIK I - INFORMACJE DOTYCZĄCE OFERT CZĘŚCIOWYCH </w:t>
      </w: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53127A" w:rsidRPr="0053127A" w:rsidRDefault="0053127A" w:rsidP="0053127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53127A" w:rsidRPr="0053127A" w:rsidRDefault="0053127A" w:rsidP="0053127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Dyrektor</w:t>
      </w:r>
    </w:p>
    <w:p w:rsidR="0053127A" w:rsidRPr="0053127A" w:rsidRDefault="0053127A" w:rsidP="0053127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Domu Pomocy Społecznej w Radziechowicach</w:t>
      </w:r>
    </w:p>
    <w:p w:rsidR="0053127A" w:rsidRPr="0053127A" w:rsidRDefault="0053127A" w:rsidP="0053127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27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Mgr Aneta Mazik</w:t>
      </w:r>
    </w:p>
    <w:p w:rsidR="0053127A" w:rsidRPr="0053127A" w:rsidRDefault="0053127A" w:rsidP="0053127A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27A" w:rsidRPr="0053127A" w:rsidTr="005312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27A" w:rsidRPr="0053127A" w:rsidRDefault="0053127A" w:rsidP="0053127A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CE7D86" w:rsidRPr="0053127A" w:rsidRDefault="00CE7D86">
      <w:pPr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CE7D86" w:rsidRPr="00531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27A"/>
    <w:rsid w:val="0053127A"/>
    <w:rsid w:val="00CE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84D0D-7228-4737-B8A6-F084839B7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70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76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1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8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5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55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1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1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7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7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74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24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94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15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0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8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62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54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7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85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62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1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91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9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17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67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47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9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0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97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72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2543</Words>
  <Characters>15258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2020-10-20T13:39:00Z</dcterms:created>
  <dcterms:modified xsi:type="dcterms:W3CDTF">2020-10-20T13:43:00Z</dcterms:modified>
</cp:coreProperties>
</file>