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Ogłoszenie nr 591474-N-2020 z dnia 2020-09-30 r. </w:t>
      </w:r>
    </w:p>
    <w:p w:rsidR="0074738F" w:rsidRPr="0074738F" w:rsidRDefault="0074738F" w:rsidP="0074738F">
      <w:pPr>
        <w:spacing w:after="0" w:line="240" w:lineRule="auto"/>
        <w:jc w:val="center"/>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Dom Pomocy Społecznej w Radziechowicach: DOSTAWA ARTYKUŁÓW NABIAŁOWYCH, PRODUKTÓW SPOŻYWCZYCH I NAPOJÓW W ROKU 2020 - 2021 DLA DOMU POMOCY SPOŁECZNEJ W RADZIECHOWICACH</w:t>
      </w:r>
      <w:r w:rsidRPr="0074738F">
        <w:rPr>
          <w:rFonts w:ascii="Times New Roman" w:eastAsia="Times New Roman" w:hAnsi="Times New Roman" w:cs="Times New Roman"/>
          <w:sz w:val="16"/>
          <w:szCs w:val="16"/>
          <w:lang w:eastAsia="pl-PL"/>
        </w:rPr>
        <w:br/>
        <w:t xml:space="preserve">OGŁOSZENIE O ZAMÓWIENIU - Dostawy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Zamieszczanie ogłoszenia:</w:t>
      </w:r>
      <w:r w:rsidRPr="0074738F">
        <w:rPr>
          <w:rFonts w:ascii="Times New Roman" w:eastAsia="Times New Roman" w:hAnsi="Times New Roman" w:cs="Times New Roman"/>
          <w:sz w:val="16"/>
          <w:szCs w:val="16"/>
          <w:lang w:eastAsia="pl-PL"/>
        </w:rPr>
        <w:t xml:space="preserve"> Zamieszczanie obowiązkowe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Ogłoszenie dotyczy:</w:t>
      </w:r>
      <w:r w:rsidRPr="0074738F">
        <w:rPr>
          <w:rFonts w:ascii="Times New Roman" w:eastAsia="Times New Roman" w:hAnsi="Times New Roman" w:cs="Times New Roman"/>
          <w:sz w:val="16"/>
          <w:szCs w:val="16"/>
          <w:lang w:eastAsia="pl-PL"/>
        </w:rPr>
        <w:t xml:space="preserve"> Zamówienia publicznego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Zamówienie dotyczy projektu lub programu współfinansowanego ze środków Unii Europejskiej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Nazwa projektu lub programu</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Należy podać minimalny procentowy wskaźnik zatrudnienia osób należących do jednej lub więcej kategorii, o których mowa w art. 22 ust. 2 ustawy </w:t>
      </w:r>
      <w:proofErr w:type="spellStart"/>
      <w:r w:rsidRPr="0074738F">
        <w:rPr>
          <w:rFonts w:ascii="Times New Roman" w:eastAsia="Times New Roman" w:hAnsi="Times New Roman" w:cs="Times New Roman"/>
          <w:sz w:val="16"/>
          <w:szCs w:val="16"/>
          <w:lang w:eastAsia="pl-PL"/>
        </w:rPr>
        <w:t>Pzp</w:t>
      </w:r>
      <w:proofErr w:type="spellEnd"/>
      <w:r w:rsidRPr="0074738F">
        <w:rPr>
          <w:rFonts w:ascii="Times New Roman" w:eastAsia="Times New Roman" w:hAnsi="Times New Roman" w:cs="Times New Roman"/>
          <w:sz w:val="16"/>
          <w:szCs w:val="16"/>
          <w:lang w:eastAsia="pl-PL"/>
        </w:rPr>
        <w:t xml:space="preserve">, nie mniejszy niż 30%, osób zatrudnionych przez zakłady pracy chronionej lub wykonawców albo ich jednostki (w %)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sz w:val="16"/>
          <w:szCs w:val="16"/>
          <w:u w:val="single"/>
          <w:lang w:eastAsia="pl-PL"/>
        </w:rPr>
        <w:t>SEKCJA I: ZAMAWIAJĄCY</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Postępowanie przeprowadza centralny zamawiający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Postępowanie przeprowadza podmiot, któremu zamawiający powierzył/powierzyli przeprowadzenie postępowania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Informacje na temat podmiotu któremu zamawiający powierzył/powierzyli prowadzenie postępowania:</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Postępowanie jest przeprowadzane wspólnie przez zamawiających</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Jeżeli tak, należy wymienić zamawiających, którzy wspólnie przeprowadzają postępowanie oraz podać adresy ich siedzib, krajowe numery identyfikacyjne oraz osoby do kontaktów wraz z danymi do kontaktów: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Postępowanie jest przeprowadzane wspólnie z zamawiającymi z innych państw członkowskich Unii Europejskiej </w:t>
      </w: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W przypadku przeprowadzania postępowania wspólnie z zamawiającymi z innych państw członkowskich Unii Europejskiej – mające zastosowanie krajowe prawo zamówień publicznych:</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Informacje dodatkowe:</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 1) NAZWA I ADRES: </w:t>
      </w:r>
      <w:r w:rsidRPr="0074738F">
        <w:rPr>
          <w:rFonts w:ascii="Times New Roman" w:eastAsia="Times New Roman" w:hAnsi="Times New Roman" w:cs="Times New Roman"/>
          <w:sz w:val="16"/>
          <w:szCs w:val="16"/>
          <w:lang w:eastAsia="pl-PL"/>
        </w:rPr>
        <w:t xml:space="preserve">Dom Pomocy Społecznej w Radziechowicach, krajowy numer identyfikacyjny 00031174000000000, ul. Radziechowice Pierwsze, ul. Wspólna  2 , 97-561  Ładzice, woj. łódzkie, państwo Polska, tel. 044 6840821, 502245468, , e-mail biuro@dpsradziechowice.pl, , faks 446 840 821. </w:t>
      </w:r>
      <w:r w:rsidRPr="0074738F">
        <w:rPr>
          <w:rFonts w:ascii="Times New Roman" w:eastAsia="Times New Roman" w:hAnsi="Times New Roman" w:cs="Times New Roman"/>
          <w:sz w:val="16"/>
          <w:szCs w:val="16"/>
          <w:lang w:eastAsia="pl-PL"/>
        </w:rPr>
        <w:br/>
        <w:t xml:space="preserve">Adres strony internetowej (URL): www.biuletyn.abip.pl/radziechowice </w:t>
      </w:r>
      <w:r w:rsidRPr="0074738F">
        <w:rPr>
          <w:rFonts w:ascii="Times New Roman" w:eastAsia="Times New Roman" w:hAnsi="Times New Roman" w:cs="Times New Roman"/>
          <w:sz w:val="16"/>
          <w:szCs w:val="16"/>
          <w:lang w:eastAsia="pl-PL"/>
        </w:rPr>
        <w:br/>
        <w:t xml:space="preserve">Adres profilu nabywcy: </w:t>
      </w:r>
      <w:r w:rsidRPr="0074738F">
        <w:rPr>
          <w:rFonts w:ascii="Times New Roman" w:eastAsia="Times New Roman" w:hAnsi="Times New Roman" w:cs="Times New Roman"/>
          <w:sz w:val="16"/>
          <w:szCs w:val="16"/>
          <w:lang w:eastAsia="pl-PL"/>
        </w:rPr>
        <w:br/>
        <w:t xml:space="preserve">Adres strony internetowej pod którym można uzyskać dostęp do narzędzi i urządzeń lub formatów plików, które nie są ogólnie dostępne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 2) RODZAJ ZAMAWIAJĄCEGO: </w:t>
      </w:r>
      <w:r w:rsidRPr="0074738F">
        <w:rPr>
          <w:rFonts w:ascii="Times New Roman" w:eastAsia="Times New Roman" w:hAnsi="Times New Roman" w:cs="Times New Roman"/>
          <w:sz w:val="16"/>
          <w:szCs w:val="16"/>
          <w:lang w:eastAsia="pl-PL"/>
        </w:rPr>
        <w:t xml:space="preserve">Inny (proszę określić): </w:t>
      </w:r>
      <w:r w:rsidRPr="0074738F">
        <w:rPr>
          <w:rFonts w:ascii="Times New Roman" w:eastAsia="Times New Roman" w:hAnsi="Times New Roman" w:cs="Times New Roman"/>
          <w:sz w:val="16"/>
          <w:szCs w:val="16"/>
          <w:lang w:eastAsia="pl-PL"/>
        </w:rPr>
        <w:br/>
        <w:t xml:space="preserve">Jednostka </w:t>
      </w:r>
      <w:proofErr w:type="spellStart"/>
      <w:r w:rsidRPr="0074738F">
        <w:rPr>
          <w:rFonts w:ascii="Times New Roman" w:eastAsia="Times New Roman" w:hAnsi="Times New Roman" w:cs="Times New Roman"/>
          <w:sz w:val="16"/>
          <w:szCs w:val="16"/>
          <w:lang w:eastAsia="pl-PL"/>
        </w:rPr>
        <w:t>samorzadu</w:t>
      </w:r>
      <w:proofErr w:type="spellEnd"/>
      <w:r w:rsidRPr="0074738F">
        <w:rPr>
          <w:rFonts w:ascii="Times New Roman" w:eastAsia="Times New Roman" w:hAnsi="Times New Roman" w:cs="Times New Roman"/>
          <w:sz w:val="16"/>
          <w:szCs w:val="16"/>
          <w:lang w:eastAsia="pl-PL"/>
        </w:rPr>
        <w:t xml:space="preserve"> terytorialnego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I.3) WSPÓLNE UDZIELANIE ZAMÓWIENIA </w:t>
      </w:r>
      <w:r w:rsidRPr="0074738F">
        <w:rPr>
          <w:rFonts w:ascii="Times New Roman" w:eastAsia="Times New Roman" w:hAnsi="Times New Roman" w:cs="Times New Roman"/>
          <w:b/>
          <w:bCs/>
          <w:i/>
          <w:iCs/>
          <w:sz w:val="16"/>
          <w:szCs w:val="16"/>
          <w:lang w:eastAsia="pl-PL"/>
        </w:rPr>
        <w:t>(jeżeli dotyczy)</w:t>
      </w:r>
      <w:r w:rsidRPr="0074738F">
        <w:rPr>
          <w:rFonts w:ascii="Times New Roman" w:eastAsia="Times New Roman" w:hAnsi="Times New Roman" w:cs="Times New Roman"/>
          <w:b/>
          <w:bCs/>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w:t>
      </w:r>
      <w:r>
        <w:rPr>
          <w:rFonts w:ascii="Times New Roman" w:eastAsia="Times New Roman" w:hAnsi="Times New Roman" w:cs="Times New Roman"/>
          <w:sz w:val="16"/>
          <w:szCs w:val="16"/>
          <w:lang w:eastAsia="pl-PL"/>
        </w:rPr>
        <w:t xml:space="preserve">cz pozostałych zamawiających):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I.4) KOMUNIKACJA: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Nieograniczony, pełny i bezpośredni dostęp do dokumentów z postępowania można uzyskać pod adresem (URL)</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Adres strony internetowej, na której zamieszczona będzie specyfikacja istotnych warunków zamówienia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www.biuletyn.abip.pl/radziechowice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Dostęp do dokumentów z postępowania jest ograniczony - więcej informacji można uzyskać pod adresem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Oferty lub wnioski o dopuszczenie do udziału w postępowaniu należy przesyłać:</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Elektronicznie</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adres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Dopuszczone jest przesłanie ofert lub wniosków o dopuszczenie do udziału w postępowaniu w inny sposób:</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t xml:space="preserve">Inny sposób: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Wymagane jest przesłanie ofert lub wniosków o dopuszczenie do udziału w postępowaniu w inny sposób:</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Tak </w:t>
      </w:r>
      <w:r w:rsidRPr="0074738F">
        <w:rPr>
          <w:rFonts w:ascii="Times New Roman" w:eastAsia="Times New Roman" w:hAnsi="Times New Roman" w:cs="Times New Roman"/>
          <w:sz w:val="16"/>
          <w:szCs w:val="16"/>
          <w:lang w:eastAsia="pl-PL"/>
        </w:rPr>
        <w:br/>
        <w:t xml:space="preserve">Inny sposób: </w:t>
      </w:r>
      <w:r w:rsidRPr="0074738F">
        <w:rPr>
          <w:rFonts w:ascii="Times New Roman" w:eastAsia="Times New Roman" w:hAnsi="Times New Roman" w:cs="Times New Roman"/>
          <w:sz w:val="16"/>
          <w:szCs w:val="16"/>
          <w:lang w:eastAsia="pl-PL"/>
        </w:rPr>
        <w:br/>
        <w:t xml:space="preserve">pisemnie - Poczta Polska, poczta kurierska, osobiście na dziennik podawczy </w:t>
      </w:r>
      <w:r w:rsidRPr="0074738F">
        <w:rPr>
          <w:rFonts w:ascii="Times New Roman" w:eastAsia="Times New Roman" w:hAnsi="Times New Roman" w:cs="Times New Roman"/>
          <w:sz w:val="16"/>
          <w:szCs w:val="16"/>
          <w:lang w:eastAsia="pl-PL"/>
        </w:rPr>
        <w:br/>
        <w:t xml:space="preserve">Adres: </w:t>
      </w:r>
      <w:r w:rsidRPr="0074738F">
        <w:rPr>
          <w:rFonts w:ascii="Times New Roman" w:eastAsia="Times New Roman" w:hAnsi="Times New Roman" w:cs="Times New Roman"/>
          <w:sz w:val="16"/>
          <w:szCs w:val="16"/>
          <w:lang w:eastAsia="pl-PL"/>
        </w:rPr>
        <w:br/>
        <w:t xml:space="preserve">Dom Pomocy Społecznej w Radziechowicach, Radziechowice Pierwsze, ul. Wspólna nr 2, 97-561 Ładzice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Komunikacja elektroniczna wymaga korzystania z narzędzi i urządzeń lub formatów plików, które nie są ogólnie dostępne</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Nieograniczony, pełny, bezpośredni i bezpłatny dostęp do tych narzędzi można uzyskać pod adresem: (URL)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sz w:val="16"/>
          <w:szCs w:val="16"/>
          <w:u w:val="single"/>
          <w:lang w:eastAsia="pl-PL"/>
        </w:rPr>
        <w:t xml:space="preserve">SEKCJA II: PRZEDMIOT ZAMÓWIENIA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II.1) Nazwa nadana zamówieniu przez zamawiającego: </w:t>
      </w:r>
      <w:r w:rsidRPr="0074738F">
        <w:rPr>
          <w:rFonts w:ascii="Times New Roman" w:eastAsia="Times New Roman" w:hAnsi="Times New Roman" w:cs="Times New Roman"/>
          <w:sz w:val="16"/>
          <w:szCs w:val="16"/>
          <w:lang w:eastAsia="pl-PL"/>
        </w:rPr>
        <w:t xml:space="preserve">DOSTAWA ARTYKUŁÓW NABIAŁOWYCH, PRODUKTÓW SPOŻYWCZYCH I NAPOJÓW W ROKU 2020 - 2021 DLA DOMU POMOCY SPOŁECZNEJ W RADZIECHOWICACH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Numer referencyjny: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Przed wszczęciem postępowania o udzielenie zamówienia przeprowadzono dialog techniczny </w:t>
      </w:r>
    </w:p>
    <w:p w:rsidR="0074738F" w:rsidRPr="0074738F" w:rsidRDefault="0074738F" w:rsidP="0074738F">
      <w:pPr>
        <w:spacing w:after="0" w:line="240" w:lineRule="auto"/>
        <w:jc w:val="both"/>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II.2) Rodzaj zamówienia: </w:t>
      </w:r>
      <w:r w:rsidRPr="0074738F">
        <w:rPr>
          <w:rFonts w:ascii="Times New Roman" w:eastAsia="Times New Roman" w:hAnsi="Times New Roman" w:cs="Times New Roman"/>
          <w:sz w:val="16"/>
          <w:szCs w:val="16"/>
          <w:lang w:eastAsia="pl-PL"/>
        </w:rPr>
        <w:t xml:space="preserve">Dostawy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II.3) Informacja o możliwości składania ofert częściowych</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Zamówienie podzielone jest na części: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lastRenderedPageBreak/>
        <w:t xml:space="preserve">Nie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Oferty lub wnioski o dopuszczenie do udziału w postępowaniu można składać w odniesieniu do:</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Zamawiający zastrzega sobie prawo do udzielenia łącznie następujących części lub grup części:</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Maksymalna liczba części zamówienia, na które może zostać udzielone zamówienie jednemu wykonawcy:</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II.4) Krótki opis przedmiotu zamówienia </w:t>
      </w:r>
      <w:r w:rsidRPr="0074738F">
        <w:rPr>
          <w:rFonts w:ascii="Times New Roman" w:eastAsia="Times New Roman" w:hAnsi="Times New Roman" w:cs="Times New Roman"/>
          <w:i/>
          <w:iCs/>
          <w:sz w:val="16"/>
          <w:szCs w:val="16"/>
          <w:lang w:eastAsia="pl-PL"/>
        </w:rPr>
        <w:t>(wielkość, zakres, rodzaj i ilość dostaw, usług lub robót budowlanych lub określenie zapotrzebowania i wymagań )</w:t>
      </w:r>
      <w:r w:rsidRPr="0074738F">
        <w:rPr>
          <w:rFonts w:ascii="Times New Roman" w:eastAsia="Times New Roman" w:hAnsi="Times New Roman" w:cs="Times New Roman"/>
          <w:b/>
          <w:bCs/>
          <w:sz w:val="16"/>
          <w:szCs w:val="16"/>
          <w:lang w:eastAsia="pl-PL"/>
        </w:rPr>
        <w:t xml:space="preserve"> a w przypadku partnerstwa innowacyjnego - określenie zapotrzebowania na innowacyjny produkt, usługę lub roboty budowlane: </w:t>
      </w:r>
      <w:r w:rsidRPr="0074738F">
        <w:rPr>
          <w:rFonts w:ascii="Times New Roman" w:eastAsia="Times New Roman" w:hAnsi="Times New Roman" w:cs="Times New Roman"/>
          <w:sz w:val="16"/>
          <w:szCs w:val="16"/>
          <w:lang w:eastAsia="pl-PL"/>
        </w:rPr>
        <w:t xml:space="preserve">1. Przedmiotem zamówienia jest sukcesywna dostawa artykułów nabiałowych, produktów spożywczych i napojów w roku 2020 – 2021 dla Domu Pomocy Społecznej w Radziechowicach wyszczególnionych w załączniku Nr 1 do SIWZ . Przedmiot zamówienia został opracowany biorąc pod uwagę ilości, jakie Zamawiający zamierza zamówić w trakcie realizacji umowy przyjmując, że będzie ona trwała od dnia 24.11.2020 r. do 23.11.2021r. Dostawa towaru minimum dwa razy w tygodniu tj. poniedziałek i piątek bezpośrednio do magazynu Zamawiającego w godz. od 7:00 do 14:00. Dostarczany towar musi być świeży, opatrzony etykietami. Dostarczane produkty muszą być wysokiej jakości tj. I-go gatunku bez wad fizycznych i jakościowych tj. wygląd, tekstura i konsystencja oraz smak i zapach charakterystyczne dla rodzaju produktu bez obcych zapachów, posmaków, bez zanieczyszczeń fizycznych, oznak i pozostałości szkodników, bez zanieczyszczeń biologicznych, pleśni oraz bakterii chorobotwórczych. Wykonawca zapewnia, że dostarczane produkty posiadają niezbędne certyfikaty i atesty wymagane stosownymi przepisami i normami oraz dokumenty dotyczące badań i dopuszczenia do obrotu. Zamawiający ma prawo odmowy przyjęcia towaru niezgodnego z wymogami opisanymi w tym punkcie. Wszystkie produkty winny mieć na opakowaniu termin ważności - przydatności do spożycia, który w dniu dostawy upłynie za minimum 3 miesiące, a w przypadku przetworów mlecznych za minimum 14 dni. Zamawiane produkty, które mają termin przydatności do spożycia w dniu produkcji krótszy niż 14 dni, to w dniu dostawy termin ten zgodnie z oznaczeniem na produkcie upłynie za minimum 5 dni. Wybrany Wykonawca realizował będzie zamówienie tj. każdorazowe dostawy własnym środkiem transportu do magazynu DPS Radziechowice. Koszty transportu nie obciążają Zamawiającego. Środek transportu, którym dysponuje Wykonawca winien spełniać normy obowiązujące przy przewozie żywności.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II.5) Główny kod CPV: </w:t>
      </w:r>
      <w:r w:rsidRPr="0074738F">
        <w:rPr>
          <w:rFonts w:ascii="Times New Roman" w:eastAsia="Times New Roman" w:hAnsi="Times New Roman" w:cs="Times New Roman"/>
          <w:sz w:val="16"/>
          <w:szCs w:val="16"/>
          <w:lang w:eastAsia="pl-PL"/>
        </w:rPr>
        <w:t xml:space="preserve">15500000-3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Dodatkowe kody CPV:</w:t>
      </w:r>
      <w:r w:rsidRPr="0074738F">
        <w:rPr>
          <w:rFonts w:ascii="Times New Roman" w:eastAsia="Times New Roman" w:hAnsi="Times New Roman" w:cs="Times New Roman"/>
          <w:sz w:val="16"/>
          <w:szCs w:val="16"/>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
      </w:tblGrid>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Kod CPV</w:t>
            </w:r>
          </w:p>
        </w:tc>
      </w:tr>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15000000-8</w:t>
            </w:r>
          </w:p>
        </w:tc>
      </w:tr>
    </w:tbl>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II.6) Całkowita wartość zamówienia </w:t>
      </w:r>
      <w:r w:rsidRPr="0074738F">
        <w:rPr>
          <w:rFonts w:ascii="Times New Roman" w:eastAsia="Times New Roman" w:hAnsi="Times New Roman" w:cs="Times New Roman"/>
          <w:i/>
          <w:iCs/>
          <w:sz w:val="16"/>
          <w:szCs w:val="16"/>
          <w:lang w:eastAsia="pl-PL"/>
        </w:rPr>
        <w:t>(jeżeli zamawiający podaje informacje o wartości zamówienia)</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Wartość bez VAT: </w:t>
      </w:r>
      <w:r w:rsidRPr="0074738F">
        <w:rPr>
          <w:rFonts w:ascii="Times New Roman" w:eastAsia="Times New Roman" w:hAnsi="Times New Roman" w:cs="Times New Roman"/>
          <w:sz w:val="16"/>
          <w:szCs w:val="16"/>
          <w:lang w:eastAsia="pl-PL"/>
        </w:rPr>
        <w:br/>
        <w:t xml:space="preserve">Waluta: </w:t>
      </w:r>
      <w:proofErr w:type="spellStart"/>
      <w:r w:rsidRPr="0074738F">
        <w:rPr>
          <w:rFonts w:ascii="Times New Roman" w:eastAsia="Times New Roman" w:hAnsi="Times New Roman" w:cs="Times New Roman"/>
          <w:sz w:val="16"/>
          <w:szCs w:val="16"/>
          <w:lang w:eastAsia="pl-PL"/>
        </w:rPr>
        <w:t>pln</w:t>
      </w:r>
      <w:proofErr w:type="spellEnd"/>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i/>
          <w:iCs/>
          <w:sz w:val="16"/>
          <w:szCs w:val="16"/>
          <w:lang w:eastAsia="pl-PL"/>
        </w:rPr>
        <w:t>(w przypadku umów ramowych lub dynamicznego systemu zakupów – szacunkowa całkowita maksymalna wartość w całym okresie obowiązywania umowy ramowej lub dynamicznego systemu zakupów)</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II.7) Czy przewiduje się udzielenie zamówień, o których mowa w art. 67 ust. 1 pkt 6 i 7 lub w art. 134 ust. 6 pkt 3 ustawy </w:t>
      </w:r>
      <w:proofErr w:type="spellStart"/>
      <w:r w:rsidRPr="0074738F">
        <w:rPr>
          <w:rFonts w:ascii="Times New Roman" w:eastAsia="Times New Roman" w:hAnsi="Times New Roman" w:cs="Times New Roman"/>
          <w:b/>
          <w:bCs/>
          <w:sz w:val="16"/>
          <w:szCs w:val="16"/>
          <w:lang w:eastAsia="pl-PL"/>
        </w:rPr>
        <w:t>Pzp</w:t>
      </w:r>
      <w:proofErr w:type="spellEnd"/>
      <w:r w:rsidRPr="0074738F">
        <w:rPr>
          <w:rFonts w:ascii="Times New Roman" w:eastAsia="Times New Roman" w:hAnsi="Times New Roman" w:cs="Times New Roman"/>
          <w:b/>
          <w:bCs/>
          <w:sz w:val="16"/>
          <w:szCs w:val="16"/>
          <w:lang w:eastAsia="pl-PL"/>
        </w:rPr>
        <w:t xml:space="preserve">: </w:t>
      </w: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Określenie przedmiotu, wielkości lub zakresu oraz warunków na jakich zostaną udzielone zamówienia, o których mowa w art. 67 ust. 1 pkt 6 lub w art. 134 ust. 6 pkt 3 ustawy </w:t>
      </w:r>
      <w:proofErr w:type="spellStart"/>
      <w:r w:rsidRPr="0074738F">
        <w:rPr>
          <w:rFonts w:ascii="Times New Roman" w:eastAsia="Times New Roman" w:hAnsi="Times New Roman" w:cs="Times New Roman"/>
          <w:sz w:val="16"/>
          <w:szCs w:val="16"/>
          <w:lang w:eastAsia="pl-PL"/>
        </w:rPr>
        <w:t>Pzp</w:t>
      </w:r>
      <w:proofErr w:type="spellEnd"/>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II.8) Okres, w którym realizowane będzie zamówienie lub okres, na który została zawarta umowa ramowa lub okres, na który został ustanowiony dynamiczny system zakupów:</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miesiącach:   </w:t>
      </w:r>
      <w:r w:rsidRPr="0074738F">
        <w:rPr>
          <w:rFonts w:ascii="Times New Roman" w:eastAsia="Times New Roman" w:hAnsi="Times New Roman" w:cs="Times New Roman"/>
          <w:i/>
          <w:iCs/>
          <w:sz w:val="16"/>
          <w:szCs w:val="16"/>
          <w:lang w:eastAsia="pl-PL"/>
        </w:rPr>
        <w:t xml:space="preserve"> lub </w:t>
      </w:r>
      <w:r w:rsidRPr="0074738F">
        <w:rPr>
          <w:rFonts w:ascii="Times New Roman" w:eastAsia="Times New Roman" w:hAnsi="Times New Roman" w:cs="Times New Roman"/>
          <w:b/>
          <w:bCs/>
          <w:sz w:val="16"/>
          <w:szCs w:val="16"/>
          <w:lang w:eastAsia="pl-PL"/>
        </w:rPr>
        <w:t>dniach:</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i/>
          <w:iCs/>
          <w:sz w:val="16"/>
          <w:szCs w:val="16"/>
          <w:lang w:eastAsia="pl-PL"/>
        </w:rPr>
        <w:t>lub</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data rozpoczęcia: </w:t>
      </w:r>
      <w:r w:rsidRPr="0074738F">
        <w:rPr>
          <w:rFonts w:ascii="Times New Roman" w:eastAsia="Times New Roman" w:hAnsi="Times New Roman" w:cs="Times New Roman"/>
          <w:sz w:val="16"/>
          <w:szCs w:val="16"/>
          <w:lang w:eastAsia="pl-PL"/>
        </w:rPr>
        <w:t>2020-11-24  </w:t>
      </w:r>
      <w:r w:rsidRPr="0074738F">
        <w:rPr>
          <w:rFonts w:ascii="Times New Roman" w:eastAsia="Times New Roman" w:hAnsi="Times New Roman" w:cs="Times New Roman"/>
          <w:i/>
          <w:iCs/>
          <w:sz w:val="16"/>
          <w:szCs w:val="16"/>
          <w:lang w:eastAsia="pl-PL"/>
        </w:rPr>
        <w:t xml:space="preserve"> lub </w:t>
      </w:r>
      <w:r w:rsidRPr="0074738F">
        <w:rPr>
          <w:rFonts w:ascii="Times New Roman" w:eastAsia="Times New Roman" w:hAnsi="Times New Roman" w:cs="Times New Roman"/>
          <w:b/>
          <w:bCs/>
          <w:sz w:val="16"/>
          <w:szCs w:val="16"/>
          <w:lang w:eastAsia="pl-PL"/>
        </w:rPr>
        <w:t xml:space="preserve">zakończenia: </w:t>
      </w:r>
      <w:r w:rsidRPr="0074738F">
        <w:rPr>
          <w:rFonts w:ascii="Times New Roman" w:eastAsia="Times New Roman" w:hAnsi="Times New Roman" w:cs="Times New Roman"/>
          <w:sz w:val="16"/>
          <w:szCs w:val="16"/>
          <w:lang w:eastAsia="pl-PL"/>
        </w:rPr>
        <w:t xml:space="preserve">2021-11-23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9"/>
        <w:gridCol w:w="1035"/>
        <w:gridCol w:w="1136"/>
        <w:gridCol w:w="1163"/>
      </w:tblGrid>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Data zakończenia</w:t>
            </w:r>
          </w:p>
        </w:tc>
      </w:tr>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2020-11-24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2021-11-23</w:t>
            </w:r>
          </w:p>
        </w:tc>
      </w:tr>
    </w:tbl>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II.9) Informacje dodatkowe: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u w:val="single"/>
          <w:lang w:eastAsia="pl-PL"/>
        </w:rPr>
        <w:t xml:space="preserve">SEKCJA III: INFORMACJE O CHARAKTERZE PRAWNYM, EKONOMICZNYM, FINANSOWYM I TECHNICZNYM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III.1) WARUNKI UDZIAŁU W POSTĘPOWANIU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III.1.1) Kompetencje lub uprawnienia do prowadzenia określonej działalności zawodowej, o ile wynika to z odrębnych przepisów</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Określenie warunków: Zamawiający nie określa warunków w tym zakresie, których spełnienie Wykonawca jest zobowiązany wykazać.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III.1.2) Sytuacja finansowa lub ekonomiczna </w:t>
      </w:r>
      <w:r w:rsidRPr="0074738F">
        <w:rPr>
          <w:rFonts w:ascii="Times New Roman" w:eastAsia="Times New Roman" w:hAnsi="Times New Roman" w:cs="Times New Roman"/>
          <w:sz w:val="16"/>
          <w:szCs w:val="16"/>
          <w:lang w:eastAsia="pl-PL"/>
        </w:rPr>
        <w:br/>
        <w:t xml:space="preserve">Określenie warunków: Zamawiający nie określa warunków w tym zakresie, których spełnienie Wykonawca jest zobowiązany wykazać.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III.1.3) Zdolność techniczna lub zawodowa </w:t>
      </w:r>
      <w:r w:rsidRPr="0074738F">
        <w:rPr>
          <w:rFonts w:ascii="Times New Roman" w:eastAsia="Times New Roman" w:hAnsi="Times New Roman" w:cs="Times New Roman"/>
          <w:sz w:val="16"/>
          <w:szCs w:val="16"/>
          <w:lang w:eastAsia="pl-PL"/>
        </w:rPr>
        <w:br/>
        <w:t xml:space="preserve">Określenie warunków: Zamawiający nie określa warunków w tym zakresie, których spełnienie Wykonawca jest zobowiązany wykazać. </w:t>
      </w:r>
      <w:r w:rsidRPr="0074738F">
        <w:rPr>
          <w:rFonts w:ascii="Times New Roman" w:eastAsia="Times New Roman" w:hAnsi="Times New Roman" w:cs="Times New Roman"/>
          <w:sz w:val="16"/>
          <w:szCs w:val="16"/>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74738F">
        <w:rPr>
          <w:rFonts w:ascii="Times New Roman" w:eastAsia="Times New Roman" w:hAnsi="Times New Roman" w:cs="Times New Roman"/>
          <w:sz w:val="16"/>
          <w:szCs w:val="16"/>
          <w:lang w:eastAsia="pl-PL"/>
        </w:rPr>
        <w:br/>
        <w:t xml:space="preserve">Informacje dodatkowe: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III.2) PODSTAWY WYKLUCZENIA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III.2.1) Podstawy wykluczenia określone w art. 24 ust. 1 ustawy </w:t>
      </w:r>
      <w:proofErr w:type="spellStart"/>
      <w:r w:rsidRPr="0074738F">
        <w:rPr>
          <w:rFonts w:ascii="Times New Roman" w:eastAsia="Times New Roman" w:hAnsi="Times New Roman" w:cs="Times New Roman"/>
          <w:b/>
          <w:bCs/>
          <w:sz w:val="16"/>
          <w:szCs w:val="16"/>
          <w:lang w:eastAsia="pl-PL"/>
        </w:rPr>
        <w:t>Pzp</w:t>
      </w:r>
      <w:proofErr w:type="spellEnd"/>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III.2.2) Zamawiający przewiduje wykluczenie wykonawcy na podstawie art. 24 ust. 5 ustawy </w:t>
      </w:r>
      <w:proofErr w:type="spellStart"/>
      <w:r w:rsidRPr="0074738F">
        <w:rPr>
          <w:rFonts w:ascii="Times New Roman" w:eastAsia="Times New Roman" w:hAnsi="Times New Roman" w:cs="Times New Roman"/>
          <w:b/>
          <w:bCs/>
          <w:sz w:val="16"/>
          <w:szCs w:val="16"/>
          <w:lang w:eastAsia="pl-PL"/>
        </w:rPr>
        <w:t>Pzp</w:t>
      </w:r>
      <w:proofErr w:type="spellEnd"/>
      <w:r w:rsidRPr="0074738F">
        <w:rPr>
          <w:rFonts w:ascii="Times New Roman" w:eastAsia="Times New Roman" w:hAnsi="Times New Roman" w:cs="Times New Roman"/>
          <w:sz w:val="16"/>
          <w:szCs w:val="16"/>
          <w:lang w:eastAsia="pl-PL"/>
        </w:rPr>
        <w:t xml:space="preserve"> Tak Zamawiający przewiduje następujące fakultatywne podstawy wykluczenia: Tak (podstawa wykluczenia określona w art. 24 ust. 5 pkt 1 ustawy </w:t>
      </w:r>
      <w:proofErr w:type="spellStart"/>
      <w:r w:rsidRPr="0074738F">
        <w:rPr>
          <w:rFonts w:ascii="Times New Roman" w:eastAsia="Times New Roman" w:hAnsi="Times New Roman" w:cs="Times New Roman"/>
          <w:sz w:val="16"/>
          <w:szCs w:val="16"/>
          <w:lang w:eastAsia="pl-PL"/>
        </w:rPr>
        <w:t>Pzp</w:t>
      </w:r>
      <w:proofErr w:type="spellEnd"/>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Tak (podstawa wykluczenia określona w art. 24 ust. 5 pkt 8 ustawy </w:t>
      </w:r>
      <w:proofErr w:type="spellStart"/>
      <w:r w:rsidRPr="0074738F">
        <w:rPr>
          <w:rFonts w:ascii="Times New Roman" w:eastAsia="Times New Roman" w:hAnsi="Times New Roman" w:cs="Times New Roman"/>
          <w:sz w:val="16"/>
          <w:szCs w:val="16"/>
          <w:lang w:eastAsia="pl-PL"/>
        </w:rPr>
        <w:t>Pzp</w:t>
      </w:r>
      <w:proofErr w:type="spellEnd"/>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III.3) WYKAZ OŚWIADCZEŃ SKŁADANYCH PRZEZ WYKONAWCĘ W CELU WSTĘPNEGO POTWIERDZENIA, ŻE NIE PODLEGA ON WYKLUCZENIU ORAZ SPEŁNIA WARUNKI UDZIAŁU W POSTĘPOWANIU ORAZ SPEŁNIA KRYTERIA SELEKCJI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Oświadczenie o niepodleganiu wykluczeniu oraz spełnianiu warunków udziału w postępowaniu </w:t>
      </w:r>
      <w:r w:rsidRPr="0074738F">
        <w:rPr>
          <w:rFonts w:ascii="Times New Roman" w:eastAsia="Times New Roman" w:hAnsi="Times New Roman" w:cs="Times New Roman"/>
          <w:sz w:val="16"/>
          <w:szCs w:val="16"/>
          <w:lang w:eastAsia="pl-PL"/>
        </w:rPr>
        <w:br/>
        <w:t xml:space="preserve">Tak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Oświadczenie o spełnianiu kryteriów selekcji </w:t>
      </w:r>
      <w:r w:rsidRPr="0074738F">
        <w:rPr>
          <w:rFonts w:ascii="Times New Roman" w:eastAsia="Times New Roman" w:hAnsi="Times New Roman" w:cs="Times New Roman"/>
          <w:sz w:val="16"/>
          <w:szCs w:val="16"/>
          <w:lang w:eastAsia="pl-PL"/>
        </w:rPr>
        <w:b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III.4) WYKAZ OŚWIADCZEŃ LUB DOKUMENTÓW , SKŁADANYCH PRZEZ WYKONAWCĘ W POSTĘPOWANIU NA WEZWANIE ZAMAWIAJACEGO W CELU POTWIERDZENIA OKOLICZNOŚCI, O KTÓRYCH MOWA W ART. 25 UST. 1 PKT 3 USTAWY PZP: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III.5) WYKAZ OŚWIADCZEŃ LUB DOKUMENTÓW SKŁADANYCH PRZEZ WYKONAWCĘ W POSTĘPOWANIU NA WEZWANIE ZAMAWIAJACEGO W CELU POTWIERDZENIA OKOLICZNOŚCI, O KTÓRYCH MOWA W ART. 25 UST. 1 PKT 1 USTAWY PZP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lastRenderedPageBreak/>
        <w:t>III.5.1) W ZAKRESIE SPEŁNIANIA WARUNKÓW UDZIAŁU W POSTĘPOWANIU:</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III.5.2) W ZAKRESIE KRYTERIÓW SELEKCJI:</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III.6) WYKAZ OŚWIADCZEŃ LUB DOKUMENTÓW SKŁADANYCH PRZEZ WYKONAWCĘ W POSTĘPOWANIU NA WEZWANIE ZAMAWIAJACEGO W CELU POTWIERDZENIA OKOLICZNOŚCI, O KTÓRYCH MOWA W ART. 25 UST. 1 PKT 2 USTAWY PZP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III.7) INNE DOKUMENTY NIE WYMIENIONE W pkt III.3) - III.6)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u w:val="single"/>
          <w:lang w:eastAsia="pl-PL"/>
        </w:rPr>
        <w:t xml:space="preserve">SEKCJA IV: PROCEDURA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IV.1) OPIS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IV.1.1) Tryb udzielenia zamówienia: </w:t>
      </w:r>
      <w:r w:rsidRPr="0074738F">
        <w:rPr>
          <w:rFonts w:ascii="Times New Roman" w:eastAsia="Times New Roman" w:hAnsi="Times New Roman" w:cs="Times New Roman"/>
          <w:sz w:val="16"/>
          <w:szCs w:val="16"/>
          <w:lang w:eastAsia="pl-PL"/>
        </w:rPr>
        <w:t xml:space="preserve">Przetarg nieograniczony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IV.1.2) Zamawiający żąda wniesienia wadium:</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Informacja na temat wadium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IV.1.3) Przewiduje się udzielenie zaliczek na poczet wykonania zamówienia:</w:t>
      </w:r>
      <w:r w:rsidRPr="0074738F">
        <w:rPr>
          <w:rFonts w:ascii="Times New Roman" w:eastAsia="Times New Roman" w:hAnsi="Times New Roman" w:cs="Times New Roman"/>
          <w:sz w:val="16"/>
          <w:szCs w:val="16"/>
          <w:lang w:eastAsia="pl-PL"/>
        </w:rPr>
        <w:t xml:space="preserv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Należy podać informacje na temat udzielania zaliczek: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IV.1.4) Wymaga się złożenia ofert w postaci katalogów elektronicznych lub dołączenia do ofert katalogów elektronicznych: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Dopuszcza się złożenie ofert w postaci katalogów elektronicznych lub dołączenia do ofert katalogów elektronicznych: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IV.1.5.) Wymaga się złożenia oferty wariantowej: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Dopuszcza się złożenie oferty wariantowej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t xml:space="preserve">Złożenie oferty wariantowej dopuszcza się tylko z jednoczesnym złożeniem oferty zasadniczej: </w:t>
      </w:r>
      <w:r w:rsidRPr="0074738F">
        <w:rPr>
          <w:rFonts w:ascii="Times New Roman" w:eastAsia="Times New Roman" w:hAnsi="Times New Roman" w:cs="Times New Roman"/>
          <w:sz w:val="16"/>
          <w:szCs w:val="16"/>
          <w:lang w:eastAsia="pl-PL"/>
        </w:rPr>
        <w:br/>
        <w:t xml:space="preserve">Nie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IV.1.6) Przewidywana liczba wykonawców, którzy zostaną zaproszeni do udziału w postępowaniu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i/>
          <w:iCs/>
          <w:sz w:val="16"/>
          <w:szCs w:val="16"/>
          <w:lang w:eastAsia="pl-PL"/>
        </w:rPr>
        <w:t xml:space="preserve">(przetarg ograniczony, negocjacje z ogłoszeniem, dialog konkurencyjny, partnerstwo innowacyjne)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Liczba wykonawców   </w:t>
      </w:r>
      <w:r w:rsidRPr="0074738F">
        <w:rPr>
          <w:rFonts w:ascii="Times New Roman" w:eastAsia="Times New Roman" w:hAnsi="Times New Roman" w:cs="Times New Roman"/>
          <w:sz w:val="16"/>
          <w:szCs w:val="16"/>
          <w:lang w:eastAsia="pl-PL"/>
        </w:rPr>
        <w:br/>
        <w:t xml:space="preserve">Przewidywana minimalna liczba wykonawców </w:t>
      </w:r>
      <w:r w:rsidRPr="0074738F">
        <w:rPr>
          <w:rFonts w:ascii="Times New Roman" w:eastAsia="Times New Roman" w:hAnsi="Times New Roman" w:cs="Times New Roman"/>
          <w:sz w:val="16"/>
          <w:szCs w:val="16"/>
          <w:lang w:eastAsia="pl-PL"/>
        </w:rPr>
        <w:br/>
        <w:t xml:space="preserve">Maksymalna liczba wykonawców   </w:t>
      </w:r>
      <w:r w:rsidRPr="0074738F">
        <w:rPr>
          <w:rFonts w:ascii="Times New Roman" w:eastAsia="Times New Roman" w:hAnsi="Times New Roman" w:cs="Times New Roman"/>
          <w:sz w:val="16"/>
          <w:szCs w:val="16"/>
          <w:lang w:eastAsia="pl-PL"/>
        </w:rPr>
        <w:br/>
        <w:t xml:space="preserve">Kryteria selekcji wykonawców: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IV.1.7) Informacje na temat umowy ramowej lub dynamicznego systemu zakupów: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Umowa ramowa będzie zawarta: </w:t>
      </w:r>
      <w:r w:rsidRPr="0074738F">
        <w:rPr>
          <w:rFonts w:ascii="Times New Roman" w:eastAsia="Times New Roman" w:hAnsi="Times New Roman" w:cs="Times New Roman"/>
          <w:sz w:val="16"/>
          <w:szCs w:val="16"/>
          <w:lang w:eastAsia="pl-PL"/>
        </w:rPr>
        <w:br/>
        <w:t xml:space="preserve">Czy przewiduje się ograniczenie liczby uczestników umowy ramowej: </w:t>
      </w:r>
      <w:r w:rsidRPr="0074738F">
        <w:rPr>
          <w:rFonts w:ascii="Times New Roman" w:eastAsia="Times New Roman" w:hAnsi="Times New Roman" w:cs="Times New Roman"/>
          <w:sz w:val="16"/>
          <w:szCs w:val="16"/>
          <w:lang w:eastAsia="pl-PL"/>
        </w:rPr>
        <w:br/>
        <w:t xml:space="preserve">Przewidziana maksymalna liczba uczestników umowy ramowej: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t xml:space="preserve">Zamówienie obejmuje ustanowienie dynamicznego systemu zakupów: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t xml:space="preserve">Adres strony internetowej, na której będą zamieszczone dodatkowe informacje dotyczące dynamicznego systemu zakupów: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t xml:space="preserve">W ramach umowy ramowej/dynamicznego systemu zakupów dopuszcza się złożenie ofert w formie katalogów elektronicznych: </w:t>
      </w:r>
      <w:r w:rsidRPr="0074738F">
        <w:rPr>
          <w:rFonts w:ascii="Times New Roman" w:eastAsia="Times New Roman" w:hAnsi="Times New Roman" w:cs="Times New Roman"/>
          <w:sz w:val="16"/>
          <w:szCs w:val="16"/>
          <w:lang w:eastAsia="pl-PL"/>
        </w:rPr>
        <w:br/>
        <w:t xml:space="preserve">Przewiduje się pobranie ze złożonych katalogów elektronicznych informacji potrzebnych do sporządzenia ofert w ramach umowy ramowej/dynamicznego systemu zakupów: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IV.1.8) Aukcja elektroniczna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Przewidziane jest przeprowadzenie aukcji elektronicznej </w:t>
      </w:r>
      <w:r w:rsidRPr="0074738F">
        <w:rPr>
          <w:rFonts w:ascii="Times New Roman" w:eastAsia="Times New Roman" w:hAnsi="Times New Roman" w:cs="Times New Roman"/>
          <w:i/>
          <w:iCs/>
          <w:sz w:val="16"/>
          <w:szCs w:val="16"/>
          <w:lang w:eastAsia="pl-PL"/>
        </w:rPr>
        <w:t xml:space="preserve">(przetarg nieograniczony, przetarg ograniczony, negocjacje z ogłoszeniem) </w:t>
      </w:r>
      <w:r w:rsidRPr="0074738F">
        <w:rPr>
          <w:rFonts w:ascii="Times New Roman" w:eastAsia="Times New Roman" w:hAnsi="Times New Roman" w:cs="Times New Roman"/>
          <w:sz w:val="16"/>
          <w:szCs w:val="16"/>
          <w:lang w:eastAsia="pl-PL"/>
        </w:rPr>
        <w:t xml:space="preserve">Nie </w:t>
      </w:r>
      <w:r w:rsidRPr="0074738F">
        <w:rPr>
          <w:rFonts w:ascii="Times New Roman" w:eastAsia="Times New Roman" w:hAnsi="Times New Roman" w:cs="Times New Roman"/>
          <w:sz w:val="16"/>
          <w:szCs w:val="16"/>
          <w:lang w:eastAsia="pl-PL"/>
        </w:rPr>
        <w:br/>
        <w:t xml:space="preserve">Należy podać adres strony internetowej, na której aukcja będzie prowadzona: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Należy wskazać elementy, których wartości będą przedmiotem aukcji elektronicznej: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Przewiduje się ograniczenia co do przedstawionych wartości, wynikające z opisu przedmiotu zamówienia:</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Należy podać, które informacje zostaną udostępnione wykonawcom w trakcie aukcji elektronicznej oraz jaki będzie termin ich udostępnienia: </w:t>
      </w:r>
      <w:r w:rsidRPr="0074738F">
        <w:rPr>
          <w:rFonts w:ascii="Times New Roman" w:eastAsia="Times New Roman" w:hAnsi="Times New Roman" w:cs="Times New Roman"/>
          <w:sz w:val="16"/>
          <w:szCs w:val="16"/>
          <w:lang w:eastAsia="pl-PL"/>
        </w:rPr>
        <w:br/>
        <w:t xml:space="preserve">Informacje dotyczące przebiegu aukcji elektronicznej: </w:t>
      </w:r>
      <w:r w:rsidRPr="0074738F">
        <w:rPr>
          <w:rFonts w:ascii="Times New Roman" w:eastAsia="Times New Roman" w:hAnsi="Times New Roman" w:cs="Times New Roman"/>
          <w:sz w:val="16"/>
          <w:szCs w:val="16"/>
          <w:lang w:eastAsia="pl-PL"/>
        </w:rPr>
        <w:br/>
        <w:t xml:space="preserve">Jaki jest przewidziany sposób postępowania w toku aukcji elektronicznej i jakie będą warunki, na jakich wykonawcy będą mogli licytować (minimalne wysokości postąpień): </w:t>
      </w:r>
      <w:r w:rsidRPr="0074738F">
        <w:rPr>
          <w:rFonts w:ascii="Times New Roman" w:eastAsia="Times New Roman" w:hAnsi="Times New Roman" w:cs="Times New Roman"/>
          <w:sz w:val="16"/>
          <w:szCs w:val="16"/>
          <w:lang w:eastAsia="pl-PL"/>
        </w:rPr>
        <w:br/>
        <w:t xml:space="preserve">Informacje dotyczące wykorzystywanego sprzętu elektronicznego, rozwiązań i specyfikacji technicznych w zakresie połączeń: </w:t>
      </w:r>
      <w:r w:rsidRPr="0074738F">
        <w:rPr>
          <w:rFonts w:ascii="Times New Roman" w:eastAsia="Times New Roman" w:hAnsi="Times New Roman" w:cs="Times New Roman"/>
          <w:sz w:val="16"/>
          <w:szCs w:val="16"/>
          <w:lang w:eastAsia="pl-PL"/>
        </w:rPr>
        <w:br/>
        <w:t xml:space="preserve">Wymagania dotyczące rejestracji i identyfikacji wykonawców w aukcji elektronicznej: </w:t>
      </w:r>
      <w:r w:rsidRPr="0074738F">
        <w:rPr>
          <w:rFonts w:ascii="Times New Roman" w:eastAsia="Times New Roman" w:hAnsi="Times New Roman" w:cs="Times New Roman"/>
          <w:sz w:val="16"/>
          <w:szCs w:val="16"/>
          <w:lang w:eastAsia="pl-PL"/>
        </w:rPr>
        <w:br/>
        <w:t xml:space="preserve">Informacje o liczbie etapów aukcji elektronicznej i czasie ich trwania: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Czas trwania: </w:t>
      </w:r>
      <w:r w:rsidRPr="0074738F">
        <w:rPr>
          <w:rFonts w:ascii="Times New Roman" w:eastAsia="Times New Roman" w:hAnsi="Times New Roman" w:cs="Times New Roman"/>
          <w:sz w:val="16"/>
          <w:szCs w:val="16"/>
          <w:lang w:eastAsia="pl-PL"/>
        </w:rPr>
        <w:br/>
        <w:t xml:space="preserve">Czy wykonawcy, którzy nie złożyli nowych postąpień, zostaną zakwalifikowani do następnego etapu: </w:t>
      </w:r>
      <w:r w:rsidRPr="0074738F">
        <w:rPr>
          <w:rFonts w:ascii="Times New Roman" w:eastAsia="Times New Roman" w:hAnsi="Times New Roman" w:cs="Times New Roman"/>
          <w:sz w:val="16"/>
          <w:szCs w:val="16"/>
          <w:lang w:eastAsia="pl-PL"/>
        </w:rPr>
        <w:br/>
        <w:t xml:space="preserve">Warunki zamknięcia aukcji elektronicznej: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IV.2) KRYTERIA OCENY OFERT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IV.2.1) Kryteria oceny ofert: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IV.2.2) Kryteria</w:t>
      </w:r>
      <w:r w:rsidRPr="0074738F">
        <w:rPr>
          <w:rFonts w:ascii="Times New Roman" w:eastAsia="Times New Roman" w:hAnsi="Times New Roman" w:cs="Times New Roman"/>
          <w:sz w:val="16"/>
          <w:szCs w:val="16"/>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87"/>
        <w:gridCol w:w="688"/>
      </w:tblGrid>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Znaczenie</w:t>
            </w:r>
          </w:p>
        </w:tc>
      </w:tr>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cena (wartość całości zamówienia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60,00</w:t>
            </w:r>
          </w:p>
        </w:tc>
      </w:tr>
      <w:tr w:rsidR="0074738F" w:rsidRPr="0074738F" w:rsidTr="0074738F">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termin zapłaty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40,00</w:t>
            </w:r>
          </w:p>
        </w:tc>
      </w:tr>
    </w:tbl>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 xml:space="preserve">IV.2.3) Zastosowanie procedury, o której mowa w art. 24aa ust. 1 ustawy </w:t>
      </w:r>
      <w:proofErr w:type="spellStart"/>
      <w:r w:rsidRPr="0074738F">
        <w:rPr>
          <w:rFonts w:ascii="Times New Roman" w:eastAsia="Times New Roman" w:hAnsi="Times New Roman" w:cs="Times New Roman"/>
          <w:b/>
          <w:bCs/>
          <w:sz w:val="16"/>
          <w:szCs w:val="16"/>
          <w:lang w:eastAsia="pl-PL"/>
        </w:rPr>
        <w:t>Pzp</w:t>
      </w:r>
      <w:proofErr w:type="spellEnd"/>
      <w:r w:rsidRPr="0074738F">
        <w:rPr>
          <w:rFonts w:ascii="Times New Roman" w:eastAsia="Times New Roman" w:hAnsi="Times New Roman" w:cs="Times New Roman"/>
          <w:b/>
          <w:bCs/>
          <w:sz w:val="16"/>
          <w:szCs w:val="16"/>
          <w:lang w:eastAsia="pl-PL"/>
        </w:rPr>
        <w:t xml:space="preserve"> </w:t>
      </w:r>
      <w:r w:rsidRPr="0074738F">
        <w:rPr>
          <w:rFonts w:ascii="Times New Roman" w:eastAsia="Times New Roman" w:hAnsi="Times New Roman" w:cs="Times New Roman"/>
          <w:sz w:val="16"/>
          <w:szCs w:val="16"/>
          <w:lang w:eastAsia="pl-PL"/>
        </w:rPr>
        <w:t xml:space="preserve">(przetarg nieograniczony)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IV.3) Negocjacje z ogłoszeniem, dialog konkurencyjny, partnerstwo innowacyjne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IV.3.1) Informacje na temat negocjacji z ogłoszeniem</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Minimalne wymagania, które muszą spełniać wszystkie oferty: </w:t>
      </w:r>
      <w:r w:rsidRPr="0074738F">
        <w:rPr>
          <w:rFonts w:ascii="Times New Roman" w:eastAsia="Times New Roman" w:hAnsi="Times New Roman" w:cs="Times New Roman"/>
          <w:sz w:val="16"/>
          <w:szCs w:val="16"/>
          <w:lang w:eastAsia="pl-PL"/>
        </w:rPr>
        <w:br/>
        <w:t xml:space="preserve">Przewidziane jest zastrzeżenie prawa do udzielenia zamówienia na podstawie ofert wstępnych bez przeprowadzenia negocjacji </w:t>
      </w:r>
      <w:r w:rsidRPr="0074738F">
        <w:rPr>
          <w:rFonts w:ascii="Times New Roman" w:eastAsia="Times New Roman" w:hAnsi="Times New Roman" w:cs="Times New Roman"/>
          <w:sz w:val="16"/>
          <w:szCs w:val="16"/>
          <w:lang w:eastAsia="pl-PL"/>
        </w:rPr>
        <w:br/>
        <w:t xml:space="preserve">Przewidziany jest podział negocjacji na etapy w celu ograniczenia liczby ofert: </w:t>
      </w:r>
      <w:r w:rsidRPr="0074738F">
        <w:rPr>
          <w:rFonts w:ascii="Times New Roman" w:eastAsia="Times New Roman" w:hAnsi="Times New Roman" w:cs="Times New Roman"/>
          <w:sz w:val="16"/>
          <w:szCs w:val="16"/>
          <w:lang w:eastAsia="pl-PL"/>
        </w:rPr>
        <w:br/>
        <w:t xml:space="preserve">Należy podać informacje na temat etapów negocjacji (w tym liczbę etapów):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sz w:val="16"/>
          <w:szCs w:val="16"/>
          <w:lang w:eastAsia="pl-PL"/>
        </w:rPr>
        <w:lastRenderedPageBreak/>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IV.3.2) Informacje na temat dialogu konkurencyjnego</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Opis potrzeb i wymagań zamawiającego lub informacja o sposobie uzyskania tego opisu: </w:t>
      </w:r>
      <w:r w:rsidRPr="0074738F">
        <w:rPr>
          <w:rFonts w:ascii="Times New Roman" w:eastAsia="Times New Roman" w:hAnsi="Times New Roman" w:cs="Times New Roman"/>
          <w:sz w:val="16"/>
          <w:szCs w:val="16"/>
          <w:lang w:eastAsia="pl-PL"/>
        </w:rPr>
        <w:br/>
        <w:t xml:space="preserve">Informacja o wysokości nagród dla wykonawców, którzy podczas dialogu konkurencyjnego przedstawili rozwiązania stanowiące podstawę do składania ofert, jeżeli zamawiający przewiduje nagrody: </w:t>
      </w:r>
      <w:r w:rsidRPr="0074738F">
        <w:rPr>
          <w:rFonts w:ascii="Times New Roman" w:eastAsia="Times New Roman" w:hAnsi="Times New Roman" w:cs="Times New Roman"/>
          <w:sz w:val="16"/>
          <w:szCs w:val="16"/>
          <w:lang w:eastAsia="pl-PL"/>
        </w:rPr>
        <w:br/>
        <w:t xml:space="preserve">Wstępny harmonogram postępowania: </w:t>
      </w:r>
      <w:r w:rsidRPr="0074738F">
        <w:rPr>
          <w:rFonts w:ascii="Times New Roman" w:eastAsia="Times New Roman" w:hAnsi="Times New Roman" w:cs="Times New Roman"/>
          <w:sz w:val="16"/>
          <w:szCs w:val="16"/>
          <w:lang w:eastAsia="pl-PL"/>
        </w:rPr>
        <w:br/>
        <w:t xml:space="preserve">Podział dialogu na etapy w celu ograniczenia liczby rozwiązań: </w:t>
      </w:r>
      <w:r w:rsidRPr="0074738F">
        <w:rPr>
          <w:rFonts w:ascii="Times New Roman" w:eastAsia="Times New Roman" w:hAnsi="Times New Roman" w:cs="Times New Roman"/>
          <w:sz w:val="16"/>
          <w:szCs w:val="16"/>
          <w:lang w:eastAsia="pl-PL"/>
        </w:rPr>
        <w:br/>
        <w:t xml:space="preserve">Należy podać informacje na temat etapów dialogu: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IV.3.3) Informacje na temat partnerstwa innowacyjnego</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t xml:space="preserve">Elementy opisu przedmiotu zamówienia definiujące minimalne wymagania, którym muszą odpowiadać wszystkie oferty: </w:t>
      </w:r>
      <w:r w:rsidRPr="0074738F">
        <w:rPr>
          <w:rFonts w:ascii="Times New Roman" w:eastAsia="Times New Roman" w:hAnsi="Times New Roman" w:cs="Times New Roman"/>
          <w:sz w:val="16"/>
          <w:szCs w:val="16"/>
          <w:lang w:eastAsia="pl-PL"/>
        </w:rPr>
        <w:br/>
        <w:t xml:space="preserve">Podział negocjacji na etapy w celu ograniczeniu liczby ofert podlegających negocjacjom poprzez zastosowanie kryteriów oceny ofert wskazanych w specyfikacji istotnych warunków zamówienia: </w:t>
      </w:r>
      <w:r w:rsidRPr="0074738F">
        <w:rPr>
          <w:rFonts w:ascii="Times New Roman" w:eastAsia="Times New Roman" w:hAnsi="Times New Roman" w:cs="Times New Roman"/>
          <w:sz w:val="16"/>
          <w:szCs w:val="16"/>
          <w:lang w:eastAsia="pl-PL"/>
        </w:rPr>
        <w:br/>
        <w:t xml:space="preserve">Informacje dodatkowe: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IV.4) Licytacja elektroniczna </w:t>
      </w:r>
      <w:r w:rsidRPr="0074738F">
        <w:rPr>
          <w:rFonts w:ascii="Times New Roman" w:eastAsia="Times New Roman" w:hAnsi="Times New Roman" w:cs="Times New Roman"/>
          <w:sz w:val="16"/>
          <w:szCs w:val="16"/>
          <w:lang w:eastAsia="pl-PL"/>
        </w:rPr>
        <w:br/>
        <w:t xml:space="preserve">Adres strony internetowej, na której będzie prowadzona licytacja elektroniczna: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Adres strony internetowej, na której jest dostępny opis przedmiotu zamówienia w licytacji elektronicznej: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Wymagania dotyczące rejestracji i identyfikacji wykonawców w licytacji elektronicznej, w tym wymagania techniczne urządzeń informatycznych: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Sposób postępowania w toku licytacji elektronicznej, w tym określenie minimalnych wysokości postąpień: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Informacje o liczbie etapów licytacji elektronicznej i czasie ich trwania: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Czas trwania: </w:t>
      </w:r>
      <w:r w:rsidRPr="0074738F">
        <w:rPr>
          <w:rFonts w:ascii="Times New Roman" w:eastAsia="Times New Roman" w:hAnsi="Times New Roman" w:cs="Times New Roman"/>
          <w:sz w:val="16"/>
          <w:szCs w:val="16"/>
          <w:lang w:eastAsia="pl-PL"/>
        </w:rPr>
        <w:br/>
        <w:t xml:space="preserve">Wykonawcy, którzy nie złożyli nowych postąpień, zostaną zakwalifikowani do następnego etapu: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Termin składania wniosków o dopuszczenie do udziału w licytacji elektronicznej: </w:t>
      </w:r>
      <w:r w:rsidRPr="0074738F">
        <w:rPr>
          <w:rFonts w:ascii="Times New Roman" w:eastAsia="Times New Roman" w:hAnsi="Times New Roman" w:cs="Times New Roman"/>
          <w:sz w:val="16"/>
          <w:szCs w:val="16"/>
          <w:lang w:eastAsia="pl-PL"/>
        </w:rPr>
        <w:br/>
        <w:t xml:space="preserve">Data: godzina: </w:t>
      </w:r>
      <w:r w:rsidRPr="0074738F">
        <w:rPr>
          <w:rFonts w:ascii="Times New Roman" w:eastAsia="Times New Roman" w:hAnsi="Times New Roman" w:cs="Times New Roman"/>
          <w:sz w:val="16"/>
          <w:szCs w:val="16"/>
          <w:lang w:eastAsia="pl-PL"/>
        </w:rPr>
        <w:br/>
        <w:t xml:space="preserve">Termin otwarcia licytacji elektronicznej: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Termin i warunki zamknięcia licytacji elektronicznej: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Istotne dla stron postanowienia, które zostaną wprowadzone do treści zawieranej umowy w sprawie zamówienia publicznego, albo ogólne </w:t>
      </w:r>
      <w:r>
        <w:rPr>
          <w:rFonts w:ascii="Times New Roman" w:eastAsia="Times New Roman" w:hAnsi="Times New Roman" w:cs="Times New Roman"/>
          <w:sz w:val="16"/>
          <w:szCs w:val="16"/>
          <w:lang w:eastAsia="pl-PL"/>
        </w:rPr>
        <w:t>W</w:t>
      </w:r>
      <w:r w:rsidRPr="0074738F">
        <w:rPr>
          <w:rFonts w:ascii="Times New Roman" w:eastAsia="Times New Roman" w:hAnsi="Times New Roman" w:cs="Times New Roman"/>
          <w:sz w:val="16"/>
          <w:szCs w:val="16"/>
          <w:lang w:eastAsia="pl-PL"/>
        </w:rPr>
        <w:t xml:space="preserve">arunki umowy, albo wzór umowy: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Wymagania dotyczące zabezpieczenia należytego wykonania umowy: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lang w:eastAsia="pl-PL"/>
        </w:rPr>
        <w:t xml:space="preserve">Informacje dodatkowe: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r w:rsidRPr="0074738F">
        <w:rPr>
          <w:rFonts w:ascii="Times New Roman" w:eastAsia="Times New Roman" w:hAnsi="Times New Roman" w:cs="Times New Roman"/>
          <w:b/>
          <w:bCs/>
          <w:sz w:val="16"/>
          <w:szCs w:val="16"/>
          <w:lang w:eastAsia="pl-PL"/>
        </w:rPr>
        <w:t>IV.5) ZMIANA UMOWY</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Przewiduje się istotne zmiany postanowień zawartej umowy w stosunku do treści oferty, na podstawie której dokonano wyboru wykonawcy:</w:t>
      </w:r>
      <w:r w:rsidRPr="0074738F">
        <w:rPr>
          <w:rFonts w:ascii="Times New Roman" w:eastAsia="Times New Roman" w:hAnsi="Times New Roman" w:cs="Times New Roman"/>
          <w:sz w:val="16"/>
          <w:szCs w:val="16"/>
          <w:lang w:eastAsia="pl-PL"/>
        </w:rPr>
        <w:t xml:space="preserve"> Tak </w:t>
      </w:r>
      <w:r w:rsidRPr="0074738F">
        <w:rPr>
          <w:rFonts w:ascii="Times New Roman" w:eastAsia="Times New Roman" w:hAnsi="Times New Roman" w:cs="Times New Roman"/>
          <w:sz w:val="16"/>
          <w:szCs w:val="16"/>
          <w:lang w:eastAsia="pl-PL"/>
        </w:rPr>
        <w:br/>
        <w:t xml:space="preserve">Należy wskazać zakres, charakter zmian oraz warunki wprowadzenia zmian: </w:t>
      </w:r>
      <w:r w:rsidRPr="0074738F">
        <w:rPr>
          <w:rFonts w:ascii="Times New Roman" w:eastAsia="Times New Roman" w:hAnsi="Times New Roman" w:cs="Times New Roman"/>
          <w:sz w:val="16"/>
          <w:szCs w:val="16"/>
          <w:lang w:eastAsia="pl-PL"/>
        </w:rPr>
        <w:br/>
        <w:t xml:space="preserve">Zmiana umowy może nastąpić w przypadku gdy jest korzystna dla Zamawiającego lub w przypadku zmiany podatku VAT.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IV.6) INFORMACJE ADMINISTRACYJNE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IV.6.1) Sposób udostępniania informacji o charakterze poufnym </w:t>
      </w:r>
      <w:r w:rsidRPr="0074738F">
        <w:rPr>
          <w:rFonts w:ascii="Times New Roman" w:eastAsia="Times New Roman" w:hAnsi="Times New Roman" w:cs="Times New Roman"/>
          <w:i/>
          <w:iCs/>
          <w:sz w:val="16"/>
          <w:szCs w:val="16"/>
          <w:lang w:eastAsia="pl-PL"/>
        </w:rPr>
        <w:t xml:space="preserve">(jeżeli dotyczy):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Środki służące ochronie informacji o charakterze poufnym</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IV.6.2) Termin składania ofert lub wniosków o dopuszczenie do udziału w postępowaniu: </w:t>
      </w:r>
      <w:r w:rsidRPr="0074738F">
        <w:rPr>
          <w:rFonts w:ascii="Times New Roman" w:eastAsia="Times New Roman" w:hAnsi="Times New Roman" w:cs="Times New Roman"/>
          <w:sz w:val="16"/>
          <w:szCs w:val="16"/>
          <w:lang w:eastAsia="pl-PL"/>
        </w:rPr>
        <w:br/>
        <w:t xml:space="preserve">Data: 2020-10-14, godzina: 11:45, </w:t>
      </w:r>
      <w:r w:rsidRPr="0074738F">
        <w:rPr>
          <w:rFonts w:ascii="Times New Roman" w:eastAsia="Times New Roman" w:hAnsi="Times New Roman" w:cs="Times New Roman"/>
          <w:sz w:val="16"/>
          <w:szCs w:val="16"/>
          <w:lang w:eastAsia="pl-PL"/>
        </w:rPr>
        <w:br/>
        <w:t xml:space="preserve">Skrócenie terminu składania wniosków, ze względu na pilną potrzebę udzielenia zamówienia (przetarg nieograniczony, przetarg ograniczony, negocjacje z ogłoszeniem): </w:t>
      </w:r>
      <w:r w:rsidRPr="0074738F">
        <w:rPr>
          <w:rFonts w:ascii="Times New Roman" w:eastAsia="Times New Roman" w:hAnsi="Times New Roman" w:cs="Times New Roman"/>
          <w:sz w:val="16"/>
          <w:szCs w:val="16"/>
          <w:lang w:eastAsia="pl-PL"/>
        </w:rPr>
        <w:br/>
        <w:t xml:space="preserve">Nie </w:t>
      </w:r>
      <w:r w:rsidRPr="0074738F">
        <w:rPr>
          <w:rFonts w:ascii="Times New Roman" w:eastAsia="Times New Roman" w:hAnsi="Times New Roman" w:cs="Times New Roman"/>
          <w:sz w:val="16"/>
          <w:szCs w:val="16"/>
          <w:lang w:eastAsia="pl-PL"/>
        </w:rPr>
        <w:br/>
        <w:t xml:space="preserve">Wskazać powody: </w:t>
      </w:r>
      <w:r w:rsidRPr="0074738F">
        <w:rPr>
          <w:rFonts w:ascii="Times New Roman" w:eastAsia="Times New Roman" w:hAnsi="Times New Roman" w:cs="Times New Roman"/>
          <w:sz w:val="16"/>
          <w:szCs w:val="16"/>
          <w:lang w:eastAsia="pl-PL"/>
        </w:rPr>
        <w:br/>
        <w:t xml:space="preserve">Język lub języki, w jakich mogą być sporządzane oferty lub wnioski o dopuszczenie do udziału w postępowaniu </w:t>
      </w:r>
      <w:r w:rsidRPr="0074738F">
        <w:rPr>
          <w:rFonts w:ascii="Times New Roman" w:eastAsia="Times New Roman" w:hAnsi="Times New Roman" w:cs="Times New Roman"/>
          <w:sz w:val="16"/>
          <w:szCs w:val="16"/>
          <w:lang w:eastAsia="pl-PL"/>
        </w:rPr>
        <w:br/>
        <w:t xml:space="preserve">&gt; polski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 xml:space="preserve">IV.6.3) Termin związania ofertą: </w:t>
      </w:r>
      <w:r w:rsidRPr="0074738F">
        <w:rPr>
          <w:rFonts w:ascii="Times New Roman" w:eastAsia="Times New Roman" w:hAnsi="Times New Roman" w:cs="Times New Roman"/>
          <w:sz w:val="16"/>
          <w:szCs w:val="16"/>
          <w:lang w:eastAsia="pl-PL"/>
        </w:rPr>
        <w:t xml:space="preserve">do: okres w dniach: 30 (od ostatecznego terminu składania ofert)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IV.6.4) Przewiduje się unieważnienie postępowania o udzielenie zamówienia, w przypadku nieprzyznania środków, które miały być przeznaczone na sfinansowanie całości lub części zamówienia:</w:t>
      </w:r>
      <w:r w:rsidRPr="0074738F">
        <w:rPr>
          <w:rFonts w:ascii="Times New Roman" w:eastAsia="Times New Roman" w:hAnsi="Times New Roman" w:cs="Times New Roman"/>
          <w:sz w:val="16"/>
          <w:szCs w:val="16"/>
          <w:lang w:eastAsia="pl-PL"/>
        </w:rPr>
        <w:t xml:space="preserve"> Nie </w:t>
      </w:r>
      <w:r w:rsidRPr="0074738F">
        <w:rPr>
          <w:rFonts w:ascii="Times New Roman" w:eastAsia="Times New Roman" w:hAnsi="Times New Roman" w:cs="Times New Roman"/>
          <w:sz w:val="16"/>
          <w:szCs w:val="16"/>
          <w:lang w:eastAsia="pl-PL"/>
        </w:rPr>
        <w:br/>
      </w:r>
      <w:r w:rsidRPr="0074738F">
        <w:rPr>
          <w:rFonts w:ascii="Times New Roman" w:eastAsia="Times New Roman" w:hAnsi="Times New Roman" w:cs="Times New Roman"/>
          <w:b/>
          <w:bCs/>
          <w:sz w:val="16"/>
          <w:szCs w:val="16"/>
          <w:lang w:eastAsia="pl-PL"/>
        </w:rPr>
        <w:t>IV.6.5) Informacje dodatkowe:</w:t>
      </w:r>
      <w:r w:rsidRPr="0074738F">
        <w:rPr>
          <w:rFonts w:ascii="Times New Roman" w:eastAsia="Times New Roman" w:hAnsi="Times New Roman" w:cs="Times New Roman"/>
          <w:sz w:val="16"/>
          <w:szCs w:val="16"/>
          <w:lang w:eastAsia="pl-PL"/>
        </w:rPr>
        <w:t xml:space="preserve"> </w:t>
      </w:r>
      <w:r w:rsidRPr="0074738F">
        <w:rPr>
          <w:rFonts w:ascii="Times New Roman" w:eastAsia="Times New Roman" w:hAnsi="Times New Roman" w:cs="Times New Roman"/>
          <w:sz w:val="16"/>
          <w:szCs w:val="16"/>
          <w:lang w:eastAsia="pl-PL"/>
        </w:rPr>
        <w:br/>
      </w:r>
    </w:p>
    <w:p w:rsidR="0074738F" w:rsidRPr="0074738F" w:rsidRDefault="0074738F" w:rsidP="0074738F">
      <w:pPr>
        <w:spacing w:after="0" w:line="240" w:lineRule="auto"/>
        <w:jc w:val="center"/>
        <w:rPr>
          <w:rFonts w:ascii="Times New Roman" w:eastAsia="Times New Roman" w:hAnsi="Times New Roman" w:cs="Times New Roman"/>
          <w:sz w:val="16"/>
          <w:szCs w:val="16"/>
          <w:lang w:eastAsia="pl-PL"/>
        </w:rPr>
      </w:pPr>
      <w:r w:rsidRPr="0074738F">
        <w:rPr>
          <w:rFonts w:ascii="Times New Roman" w:eastAsia="Times New Roman" w:hAnsi="Times New Roman" w:cs="Times New Roman"/>
          <w:sz w:val="16"/>
          <w:szCs w:val="16"/>
          <w:u w:val="single"/>
          <w:lang w:eastAsia="pl-PL"/>
        </w:rPr>
        <w:t xml:space="preserve">ZAŁĄCZNIK I - INFORMACJE DOTYCZĄCE OFERT CZĘŚCIOWYCH </w:t>
      </w:r>
    </w:p>
    <w:p w:rsidR="0074738F" w:rsidRPr="0074738F" w:rsidRDefault="0074738F" w:rsidP="0074738F">
      <w:pPr>
        <w:spacing w:after="0" w:line="240" w:lineRule="auto"/>
        <w:rPr>
          <w:rFonts w:ascii="Times New Roman" w:eastAsia="Times New Roman" w:hAnsi="Times New Roman" w:cs="Times New Roman"/>
          <w:sz w:val="16"/>
          <w:szCs w:val="16"/>
          <w:lang w:eastAsia="pl-PL"/>
        </w:rPr>
      </w:pPr>
    </w:p>
    <w:p w:rsidR="0074738F" w:rsidRPr="0074738F" w:rsidRDefault="0074738F" w:rsidP="0074738F">
      <w:pPr>
        <w:spacing w:after="0" w:line="240" w:lineRule="auto"/>
        <w:ind w:left="4956"/>
        <w:jc w:val="center"/>
        <w:rPr>
          <w:rFonts w:ascii="Times New Roman" w:eastAsia="Times New Roman" w:hAnsi="Times New Roman" w:cs="Times New Roman"/>
          <w:sz w:val="20"/>
          <w:szCs w:val="20"/>
          <w:lang w:eastAsia="pl-PL"/>
        </w:rPr>
      </w:pPr>
      <w:r w:rsidRPr="0074738F">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r w:rsidRPr="0074738F">
        <w:rPr>
          <w:rFonts w:ascii="Times New Roman" w:eastAsia="Times New Roman" w:hAnsi="Times New Roman" w:cs="Times New Roman"/>
          <w:sz w:val="20"/>
          <w:szCs w:val="20"/>
          <w:lang w:eastAsia="pl-PL"/>
        </w:rPr>
        <w:t>Zamawiający</w:t>
      </w:r>
    </w:p>
    <w:p w:rsidR="0074738F" w:rsidRPr="0074738F" w:rsidRDefault="0074738F" w:rsidP="0074738F">
      <w:pPr>
        <w:spacing w:after="0" w:line="240" w:lineRule="auto"/>
        <w:jc w:val="center"/>
        <w:rPr>
          <w:rFonts w:ascii="Times New Roman" w:eastAsia="Times New Roman" w:hAnsi="Times New Roman" w:cs="Times New Roman"/>
          <w:sz w:val="20"/>
          <w:szCs w:val="20"/>
          <w:lang w:eastAsia="pl-PL"/>
        </w:rPr>
      </w:pPr>
      <w:r w:rsidRPr="0074738F">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r w:rsidRPr="0074738F">
        <w:rPr>
          <w:rFonts w:ascii="Times New Roman" w:eastAsia="Times New Roman" w:hAnsi="Times New Roman" w:cs="Times New Roman"/>
          <w:sz w:val="20"/>
          <w:szCs w:val="20"/>
          <w:lang w:eastAsia="pl-PL"/>
        </w:rPr>
        <w:t>Dyrektor</w:t>
      </w:r>
    </w:p>
    <w:p w:rsidR="0074738F" w:rsidRPr="0074738F" w:rsidRDefault="0074738F" w:rsidP="0074738F">
      <w:pPr>
        <w:spacing w:after="0" w:line="240" w:lineRule="auto"/>
        <w:jc w:val="right"/>
        <w:rPr>
          <w:rFonts w:ascii="Times New Roman" w:eastAsia="Times New Roman" w:hAnsi="Times New Roman" w:cs="Times New Roman"/>
          <w:sz w:val="20"/>
          <w:szCs w:val="20"/>
          <w:lang w:eastAsia="pl-PL"/>
        </w:rPr>
      </w:pPr>
      <w:r w:rsidRPr="0074738F">
        <w:rPr>
          <w:rFonts w:ascii="Times New Roman" w:eastAsia="Times New Roman" w:hAnsi="Times New Roman" w:cs="Times New Roman"/>
          <w:sz w:val="20"/>
          <w:szCs w:val="20"/>
          <w:lang w:eastAsia="pl-PL"/>
        </w:rPr>
        <w:t>Domu Pomocy Społecznej w Radziechowicach</w:t>
      </w:r>
    </w:p>
    <w:p w:rsidR="0074738F" w:rsidRPr="0074738F" w:rsidRDefault="0074738F" w:rsidP="0074738F">
      <w:pPr>
        <w:spacing w:after="0" w:line="240" w:lineRule="auto"/>
        <w:jc w:val="center"/>
        <w:rPr>
          <w:rFonts w:ascii="Times New Roman" w:eastAsia="Times New Roman" w:hAnsi="Times New Roman" w:cs="Times New Roman"/>
          <w:sz w:val="20"/>
          <w:szCs w:val="20"/>
          <w:lang w:eastAsia="pl-PL"/>
        </w:rPr>
      </w:pPr>
      <w:r w:rsidRPr="0074738F">
        <w:rPr>
          <w:rFonts w:ascii="Times New Roman" w:eastAsia="Times New Roman" w:hAnsi="Times New Roman" w:cs="Times New Roman"/>
          <w:sz w:val="20"/>
          <w:szCs w:val="20"/>
          <w:lang w:eastAsia="pl-PL"/>
        </w:rPr>
        <w:t xml:space="preserve">                                                                           </w:t>
      </w:r>
      <w:r>
        <w:rPr>
          <w:rFonts w:ascii="Times New Roman" w:eastAsia="Times New Roman" w:hAnsi="Times New Roman" w:cs="Times New Roman"/>
          <w:sz w:val="20"/>
          <w:szCs w:val="20"/>
          <w:lang w:eastAsia="pl-PL"/>
        </w:rPr>
        <w:t xml:space="preserve">                            </w:t>
      </w:r>
      <w:bookmarkStart w:id="0" w:name="_GoBack"/>
      <w:bookmarkEnd w:id="0"/>
      <w:r w:rsidRPr="0074738F">
        <w:rPr>
          <w:rFonts w:ascii="Times New Roman" w:eastAsia="Times New Roman" w:hAnsi="Times New Roman" w:cs="Times New Roman"/>
          <w:sz w:val="20"/>
          <w:szCs w:val="20"/>
          <w:lang w:eastAsia="pl-PL"/>
        </w:rPr>
        <w:t xml:space="preserve"> mgr Aneta Mazik</w:t>
      </w:r>
    </w:p>
    <w:p w:rsidR="0074738F" w:rsidRPr="0074738F" w:rsidRDefault="0074738F" w:rsidP="0074738F">
      <w:pPr>
        <w:spacing w:after="0" w:line="240" w:lineRule="auto"/>
        <w:rPr>
          <w:rFonts w:ascii="Times New Roman" w:eastAsia="Times New Roman" w:hAnsi="Times New Roman" w:cs="Times New Roman"/>
          <w:sz w:val="20"/>
          <w:szCs w:val="20"/>
          <w:lang w:eastAsia="pl-PL"/>
        </w:rPr>
      </w:pPr>
    </w:p>
    <w:p w:rsidR="0074738F" w:rsidRPr="0074738F" w:rsidRDefault="0074738F" w:rsidP="0074738F">
      <w:pPr>
        <w:spacing w:after="0" w:line="240" w:lineRule="auto"/>
        <w:rPr>
          <w:rFonts w:ascii="Times New Roman" w:eastAsia="Times New Roman" w:hAnsi="Times New Roman" w:cs="Times New Roman"/>
          <w:sz w:val="16"/>
          <w:szCs w:val="16"/>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4738F" w:rsidRPr="0074738F" w:rsidTr="0074738F">
        <w:trPr>
          <w:tblCellSpacing w:w="15" w:type="dxa"/>
        </w:trPr>
        <w:tc>
          <w:tcPr>
            <w:tcW w:w="0" w:type="auto"/>
            <w:vAlign w:val="center"/>
            <w:hideMark/>
          </w:tcPr>
          <w:p w:rsidR="0074738F" w:rsidRPr="0074738F" w:rsidRDefault="0074738F" w:rsidP="0074738F">
            <w:pPr>
              <w:spacing w:after="0" w:line="240" w:lineRule="auto"/>
              <w:rPr>
                <w:rFonts w:ascii="Times New Roman" w:eastAsia="Times New Roman" w:hAnsi="Times New Roman" w:cs="Times New Roman"/>
                <w:sz w:val="16"/>
                <w:szCs w:val="16"/>
                <w:lang w:eastAsia="pl-PL"/>
              </w:rPr>
            </w:pPr>
          </w:p>
        </w:tc>
      </w:tr>
    </w:tbl>
    <w:p w:rsidR="005E312A" w:rsidRPr="0074738F" w:rsidRDefault="005E312A" w:rsidP="0074738F">
      <w:pPr>
        <w:spacing w:after="0"/>
        <w:rPr>
          <w:rFonts w:ascii="Times New Roman" w:hAnsi="Times New Roman" w:cs="Times New Roman"/>
          <w:sz w:val="16"/>
          <w:szCs w:val="16"/>
        </w:rPr>
      </w:pPr>
    </w:p>
    <w:sectPr w:rsidR="005E312A" w:rsidRPr="007473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38F"/>
    <w:rsid w:val="005E312A"/>
    <w:rsid w:val="007473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30AAB-879D-429D-86D0-0871B9701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56938">
      <w:bodyDiv w:val="1"/>
      <w:marLeft w:val="0"/>
      <w:marRight w:val="0"/>
      <w:marTop w:val="0"/>
      <w:marBottom w:val="0"/>
      <w:divBdr>
        <w:top w:val="none" w:sz="0" w:space="0" w:color="auto"/>
        <w:left w:val="none" w:sz="0" w:space="0" w:color="auto"/>
        <w:bottom w:val="none" w:sz="0" w:space="0" w:color="auto"/>
        <w:right w:val="none" w:sz="0" w:space="0" w:color="auto"/>
      </w:divBdr>
      <w:divsChild>
        <w:div w:id="228542294">
          <w:marLeft w:val="0"/>
          <w:marRight w:val="0"/>
          <w:marTop w:val="0"/>
          <w:marBottom w:val="0"/>
          <w:divBdr>
            <w:top w:val="none" w:sz="0" w:space="0" w:color="auto"/>
            <w:left w:val="none" w:sz="0" w:space="0" w:color="auto"/>
            <w:bottom w:val="none" w:sz="0" w:space="0" w:color="auto"/>
            <w:right w:val="none" w:sz="0" w:space="0" w:color="auto"/>
          </w:divBdr>
          <w:divsChild>
            <w:div w:id="1290820135">
              <w:marLeft w:val="0"/>
              <w:marRight w:val="0"/>
              <w:marTop w:val="0"/>
              <w:marBottom w:val="0"/>
              <w:divBdr>
                <w:top w:val="none" w:sz="0" w:space="0" w:color="auto"/>
                <w:left w:val="none" w:sz="0" w:space="0" w:color="auto"/>
                <w:bottom w:val="none" w:sz="0" w:space="0" w:color="auto"/>
                <w:right w:val="none" w:sz="0" w:space="0" w:color="auto"/>
              </w:divBdr>
            </w:div>
            <w:div w:id="1055666511">
              <w:marLeft w:val="0"/>
              <w:marRight w:val="0"/>
              <w:marTop w:val="0"/>
              <w:marBottom w:val="0"/>
              <w:divBdr>
                <w:top w:val="none" w:sz="0" w:space="0" w:color="auto"/>
                <w:left w:val="none" w:sz="0" w:space="0" w:color="auto"/>
                <w:bottom w:val="none" w:sz="0" w:space="0" w:color="auto"/>
                <w:right w:val="none" w:sz="0" w:space="0" w:color="auto"/>
              </w:divBdr>
            </w:div>
            <w:div w:id="925655675">
              <w:marLeft w:val="0"/>
              <w:marRight w:val="0"/>
              <w:marTop w:val="0"/>
              <w:marBottom w:val="0"/>
              <w:divBdr>
                <w:top w:val="none" w:sz="0" w:space="0" w:color="auto"/>
                <w:left w:val="none" w:sz="0" w:space="0" w:color="auto"/>
                <w:bottom w:val="none" w:sz="0" w:space="0" w:color="auto"/>
                <w:right w:val="none" w:sz="0" w:space="0" w:color="auto"/>
              </w:divBdr>
              <w:divsChild>
                <w:div w:id="676659318">
                  <w:marLeft w:val="0"/>
                  <w:marRight w:val="0"/>
                  <w:marTop w:val="0"/>
                  <w:marBottom w:val="0"/>
                  <w:divBdr>
                    <w:top w:val="none" w:sz="0" w:space="0" w:color="auto"/>
                    <w:left w:val="none" w:sz="0" w:space="0" w:color="auto"/>
                    <w:bottom w:val="none" w:sz="0" w:space="0" w:color="auto"/>
                    <w:right w:val="none" w:sz="0" w:space="0" w:color="auto"/>
                  </w:divBdr>
                </w:div>
              </w:divsChild>
            </w:div>
            <w:div w:id="1770084025">
              <w:marLeft w:val="0"/>
              <w:marRight w:val="0"/>
              <w:marTop w:val="0"/>
              <w:marBottom w:val="0"/>
              <w:divBdr>
                <w:top w:val="none" w:sz="0" w:space="0" w:color="auto"/>
                <w:left w:val="none" w:sz="0" w:space="0" w:color="auto"/>
                <w:bottom w:val="none" w:sz="0" w:space="0" w:color="auto"/>
                <w:right w:val="none" w:sz="0" w:space="0" w:color="auto"/>
              </w:divBdr>
              <w:divsChild>
                <w:div w:id="554388007">
                  <w:marLeft w:val="0"/>
                  <w:marRight w:val="0"/>
                  <w:marTop w:val="0"/>
                  <w:marBottom w:val="0"/>
                  <w:divBdr>
                    <w:top w:val="none" w:sz="0" w:space="0" w:color="auto"/>
                    <w:left w:val="none" w:sz="0" w:space="0" w:color="auto"/>
                    <w:bottom w:val="none" w:sz="0" w:space="0" w:color="auto"/>
                    <w:right w:val="none" w:sz="0" w:space="0" w:color="auto"/>
                  </w:divBdr>
                </w:div>
              </w:divsChild>
            </w:div>
            <w:div w:id="789015789">
              <w:marLeft w:val="0"/>
              <w:marRight w:val="0"/>
              <w:marTop w:val="0"/>
              <w:marBottom w:val="0"/>
              <w:divBdr>
                <w:top w:val="none" w:sz="0" w:space="0" w:color="auto"/>
                <w:left w:val="none" w:sz="0" w:space="0" w:color="auto"/>
                <w:bottom w:val="none" w:sz="0" w:space="0" w:color="auto"/>
                <w:right w:val="none" w:sz="0" w:space="0" w:color="auto"/>
              </w:divBdr>
              <w:divsChild>
                <w:div w:id="665666416">
                  <w:marLeft w:val="0"/>
                  <w:marRight w:val="0"/>
                  <w:marTop w:val="0"/>
                  <w:marBottom w:val="0"/>
                  <w:divBdr>
                    <w:top w:val="none" w:sz="0" w:space="0" w:color="auto"/>
                    <w:left w:val="none" w:sz="0" w:space="0" w:color="auto"/>
                    <w:bottom w:val="none" w:sz="0" w:space="0" w:color="auto"/>
                    <w:right w:val="none" w:sz="0" w:space="0" w:color="auto"/>
                  </w:divBdr>
                </w:div>
                <w:div w:id="976688906">
                  <w:marLeft w:val="0"/>
                  <w:marRight w:val="0"/>
                  <w:marTop w:val="0"/>
                  <w:marBottom w:val="0"/>
                  <w:divBdr>
                    <w:top w:val="none" w:sz="0" w:space="0" w:color="auto"/>
                    <w:left w:val="none" w:sz="0" w:space="0" w:color="auto"/>
                    <w:bottom w:val="none" w:sz="0" w:space="0" w:color="auto"/>
                    <w:right w:val="none" w:sz="0" w:space="0" w:color="auto"/>
                  </w:divBdr>
                </w:div>
                <w:div w:id="1598715253">
                  <w:marLeft w:val="0"/>
                  <w:marRight w:val="0"/>
                  <w:marTop w:val="0"/>
                  <w:marBottom w:val="0"/>
                  <w:divBdr>
                    <w:top w:val="none" w:sz="0" w:space="0" w:color="auto"/>
                    <w:left w:val="none" w:sz="0" w:space="0" w:color="auto"/>
                    <w:bottom w:val="none" w:sz="0" w:space="0" w:color="auto"/>
                    <w:right w:val="none" w:sz="0" w:space="0" w:color="auto"/>
                  </w:divBdr>
                </w:div>
                <w:div w:id="671906933">
                  <w:marLeft w:val="0"/>
                  <w:marRight w:val="0"/>
                  <w:marTop w:val="0"/>
                  <w:marBottom w:val="0"/>
                  <w:divBdr>
                    <w:top w:val="none" w:sz="0" w:space="0" w:color="auto"/>
                    <w:left w:val="none" w:sz="0" w:space="0" w:color="auto"/>
                    <w:bottom w:val="none" w:sz="0" w:space="0" w:color="auto"/>
                    <w:right w:val="none" w:sz="0" w:space="0" w:color="auto"/>
                  </w:divBdr>
                </w:div>
              </w:divsChild>
            </w:div>
            <w:div w:id="1009909965">
              <w:marLeft w:val="0"/>
              <w:marRight w:val="0"/>
              <w:marTop w:val="0"/>
              <w:marBottom w:val="0"/>
              <w:divBdr>
                <w:top w:val="none" w:sz="0" w:space="0" w:color="auto"/>
                <w:left w:val="none" w:sz="0" w:space="0" w:color="auto"/>
                <w:bottom w:val="none" w:sz="0" w:space="0" w:color="auto"/>
                <w:right w:val="none" w:sz="0" w:space="0" w:color="auto"/>
              </w:divBdr>
              <w:divsChild>
                <w:div w:id="1840193693">
                  <w:marLeft w:val="0"/>
                  <w:marRight w:val="0"/>
                  <w:marTop w:val="0"/>
                  <w:marBottom w:val="0"/>
                  <w:divBdr>
                    <w:top w:val="none" w:sz="0" w:space="0" w:color="auto"/>
                    <w:left w:val="none" w:sz="0" w:space="0" w:color="auto"/>
                    <w:bottom w:val="none" w:sz="0" w:space="0" w:color="auto"/>
                    <w:right w:val="none" w:sz="0" w:space="0" w:color="auto"/>
                  </w:divBdr>
                </w:div>
                <w:div w:id="1170877468">
                  <w:marLeft w:val="0"/>
                  <w:marRight w:val="0"/>
                  <w:marTop w:val="0"/>
                  <w:marBottom w:val="0"/>
                  <w:divBdr>
                    <w:top w:val="none" w:sz="0" w:space="0" w:color="auto"/>
                    <w:left w:val="none" w:sz="0" w:space="0" w:color="auto"/>
                    <w:bottom w:val="none" w:sz="0" w:space="0" w:color="auto"/>
                    <w:right w:val="none" w:sz="0" w:space="0" w:color="auto"/>
                  </w:divBdr>
                </w:div>
                <w:div w:id="1054348242">
                  <w:marLeft w:val="0"/>
                  <w:marRight w:val="0"/>
                  <w:marTop w:val="0"/>
                  <w:marBottom w:val="0"/>
                  <w:divBdr>
                    <w:top w:val="none" w:sz="0" w:space="0" w:color="auto"/>
                    <w:left w:val="none" w:sz="0" w:space="0" w:color="auto"/>
                    <w:bottom w:val="none" w:sz="0" w:space="0" w:color="auto"/>
                    <w:right w:val="none" w:sz="0" w:space="0" w:color="auto"/>
                  </w:divBdr>
                </w:div>
                <w:div w:id="1678650936">
                  <w:marLeft w:val="0"/>
                  <w:marRight w:val="0"/>
                  <w:marTop w:val="0"/>
                  <w:marBottom w:val="0"/>
                  <w:divBdr>
                    <w:top w:val="none" w:sz="0" w:space="0" w:color="auto"/>
                    <w:left w:val="none" w:sz="0" w:space="0" w:color="auto"/>
                    <w:bottom w:val="none" w:sz="0" w:space="0" w:color="auto"/>
                    <w:right w:val="none" w:sz="0" w:space="0" w:color="auto"/>
                  </w:divBdr>
                </w:div>
                <w:div w:id="1026323798">
                  <w:marLeft w:val="0"/>
                  <w:marRight w:val="0"/>
                  <w:marTop w:val="0"/>
                  <w:marBottom w:val="0"/>
                  <w:divBdr>
                    <w:top w:val="none" w:sz="0" w:space="0" w:color="auto"/>
                    <w:left w:val="none" w:sz="0" w:space="0" w:color="auto"/>
                    <w:bottom w:val="none" w:sz="0" w:space="0" w:color="auto"/>
                    <w:right w:val="none" w:sz="0" w:space="0" w:color="auto"/>
                  </w:divBdr>
                </w:div>
                <w:div w:id="160511910">
                  <w:marLeft w:val="0"/>
                  <w:marRight w:val="0"/>
                  <w:marTop w:val="0"/>
                  <w:marBottom w:val="0"/>
                  <w:divBdr>
                    <w:top w:val="none" w:sz="0" w:space="0" w:color="auto"/>
                    <w:left w:val="none" w:sz="0" w:space="0" w:color="auto"/>
                    <w:bottom w:val="none" w:sz="0" w:space="0" w:color="auto"/>
                    <w:right w:val="none" w:sz="0" w:space="0" w:color="auto"/>
                  </w:divBdr>
                </w:div>
                <w:div w:id="1949770005">
                  <w:marLeft w:val="0"/>
                  <w:marRight w:val="0"/>
                  <w:marTop w:val="0"/>
                  <w:marBottom w:val="0"/>
                  <w:divBdr>
                    <w:top w:val="none" w:sz="0" w:space="0" w:color="auto"/>
                    <w:left w:val="none" w:sz="0" w:space="0" w:color="auto"/>
                    <w:bottom w:val="none" w:sz="0" w:space="0" w:color="auto"/>
                    <w:right w:val="none" w:sz="0" w:space="0" w:color="auto"/>
                  </w:divBdr>
                </w:div>
              </w:divsChild>
            </w:div>
            <w:div w:id="488639568">
              <w:marLeft w:val="0"/>
              <w:marRight w:val="0"/>
              <w:marTop w:val="0"/>
              <w:marBottom w:val="0"/>
              <w:divBdr>
                <w:top w:val="none" w:sz="0" w:space="0" w:color="auto"/>
                <w:left w:val="none" w:sz="0" w:space="0" w:color="auto"/>
                <w:bottom w:val="none" w:sz="0" w:space="0" w:color="auto"/>
                <w:right w:val="none" w:sz="0" w:space="0" w:color="auto"/>
              </w:divBdr>
              <w:divsChild>
                <w:div w:id="1401247507">
                  <w:marLeft w:val="0"/>
                  <w:marRight w:val="0"/>
                  <w:marTop w:val="0"/>
                  <w:marBottom w:val="0"/>
                  <w:divBdr>
                    <w:top w:val="none" w:sz="0" w:space="0" w:color="auto"/>
                    <w:left w:val="none" w:sz="0" w:space="0" w:color="auto"/>
                    <w:bottom w:val="none" w:sz="0" w:space="0" w:color="auto"/>
                    <w:right w:val="none" w:sz="0" w:space="0" w:color="auto"/>
                  </w:divBdr>
                </w:div>
                <w:div w:id="1559974835">
                  <w:marLeft w:val="0"/>
                  <w:marRight w:val="0"/>
                  <w:marTop w:val="0"/>
                  <w:marBottom w:val="0"/>
                  <w:divBdr>
                    <w:top w:val="none" w:sz="0" w:space="0" w:color="auto"/>
                    <w:left w:val="none" w:sz="0" w:space="0" w:color="auto"/>
                    <w:bottom w:val="none" w:sz="0" w:space="0" w:color="auto"/>
                    <w:right w:val="none" w:sz="0" w:space="0" w:color="auto"/>
                  </w:divBdr>
                </w:div>
              </w:divsChild>
            </w:div>
            <w:div w:id="1021129384">
              <w:marLeft w:val="0"/>
              <w:marRight w:val="0"/>
              <w:marTop w:val="0"/>
              <w:marBottom w:val="0"/>
              <w:divBdr>
                <w:top w:val="none" w:sz="0" w:space="0" w:color="auto"/>
                <w:left w:val="none" w:sz="0" w:space="0" w:color="auto"/>
                <w:bottom w:val="none" w:sz="0" w:space="0" w:color="auto"/>
                <w:right w:val="none" w:sz="0" w:space="0" w:color="auto"/>
              </w:divBdr>
              <w:divsChild>
                <w:div w:id="1959532187">
                  <w:marLeft w:val="0"/>
                  <w:marRight w:val="0"/>
                  <w:marTop w:val="0"/>
                  <w:marBottom w:val="0"/>
                  <w:divBdr>
                    <w:top w:val="none" w:sz="0" w:space="0" w:color="auto"/>
                    <w:left w:val="none" w:sz="0" w:space="0" w:color="auto"/>
                    <w:bottom w:val="none" w:sz="0" w:space="0" w:color="auto"/>
                    <w:right w:val="none" w:sz="0" w:space="0" w:color="auto"/>
                  </w:divBdr>
                </w:div>
                <w:div w:id="1118138465">
                  <w:marLeft w:val="0"/>
                  <w:marRight w:val="0"/>
                  <w:marTop w:val="0"/>
                  <w:marBottom w:val="0"/>
                  <w:divBdr>
                    <w:top w:val="none" w:sz="0" w:space="0" w:color="auto"/>
                    <w:left w:val="none" w:sz="0" w:space="0" w:color="auto"/>
                    <w:bottom w:val="none" w:sz="0" w:space="0" w:color="auto"/>
                    <w:right w:val="none" w:sz="0" w:space="0" w:color="auto"/>
                  </w:divBdr>
                </w:div>
                <w:div w:id="1668093602">
                  <w:marLeft w:val="0"/>
                  <w:marRight w:val="0"/>
                  <w:marTop w:val="0"/>
                  <w:marBottom w:val="0"/>
                  <w:divBdr>
                    <w:top w:val="none" w:sz="0" w:space="0" w:color="auto"/>
                    <w:left w:val="none" w:sz="0" w:space="0" w:color="auto"/>
                    <w:bottom w:val="none" w:sz="0" w:space="0" w:color="auto"/>
                    <w:right w:val="none" w:sz="0" w:space="0" w:color="auto"/>
                  </w:divBdr>
                </w:div>
                <w:div w:id="1459294904">
                  <w:marLeft w:val="0"/>
                  <w:marRight w:val="0"/>
                  <w:marTop w:val="0"/>
                  <w:marBottom w:val="0"/>
                  <w:divBdr>
                    <w:top w:val="none" w:sz="0" w:space="0" w:color="auto"/>
                    <w:left w:val="none" w:sz="0" w:space="0" w:color="auto"/>
                    <w:bottom w:val="none" w:sz="0" w:space="0" w:color="auto"/>
                    <w:right w:val="none" w:sz="0" w:space="0" w:color="auto"/>
                  </w:divBdr>
                </w:div>
              </w:divsChild>
            </w:div>
            <w:div w:id="614599411">
              <w:marLeft w:val="0"/>
              <w:marRight w:val="0"/>
              <w:marTop w:val="0"/>
              <w:marBottom w:val="0"/>
              <w:divBdr>
                <w:top w:val="none" w:sz="0" w:space="0" w:color="auto"/>
                <w:left w:val="none" w:sz="0" w:space="0" w:color="auto"/>
                <w:bottom w:val="none" w:sz="0" w:space="0" w:color="auto"/>
                <w:right w:val="none" w:sz="0" w:space="0" w:color="auto"/>
              </w:divBdr>
              <w:divsChild>
                <w:div w:id="1581134395">
                  <w:marLeft w:val="0"/>
                  <w:marRight w:val="0"/>
                  <w:marTop w:val="0"/>
                  <w:marBottom w:val="0"/>
                  <w:divBdr>
                    <w:top w:val="none" w:sz="0" w:space="0" w:color="auto"/>
                    <w:left w:val="none" w:sz="0" w:space="0" w:color="auto"/>
                    <w:bottom w:val="none" w:sz="0" w:space="0" w:color="auto"/>
                    <w:right w:val="none" w:sz="0" w:space="0" w:color="auto"/>
                  </w:divBdr>
                </w:div>
                <w:div w:id="689528723">
                  <w:marLeft w:val="0"/>
                  <w:marRight w:val="0"/>
                  <w:marTop w:val="0"/>
                  <w:marBottom w:val="0"/>
                  <w:divBdr>
                    <w:top w:val="none" w:sz="0" w:space="0" w:color="auto"/>
                    <w:left w:val="none" w:sz="0" w:space="0" w:color="auto"/>
                    <w:bottom w:val="none" w:sz="0" w:space="0" w:color="auto"/>
                    <w:right w:val="none" w:sz="0" w:space="0" w:color="auto"/>
                  </w:divBdr>
                </w:div>
                <w:div w:id="492838240">
                  <w:marLeft w:val="0"/>
                  <w:marRight w:val="0"/>
                  <w:marTop w:val="0"/>
                  <w:marBottom w:val="0"/>
                  <w:divBdr>
                    <w:top w:val="none" w:sz="0" w:space="0" w:color="auto"/>
                    <w:left w:val="none" w:sz="0" w:space="0" w:color="auto"/>
                    <w:bottom w:val="none" w:sz="0" w:space="0" w:color="auto"/>
                    <w:right w:val="none" w:sz="0" w:space="0" w:color="auto"/>
                  </w:divBdr>
                </w:div>
                <w:div w:id="1997301445">
                  <w:marLeft w:val="0"/>
                  <w:marRight w:val="0"/>
                  <w:marTop w:val="0"/>
                  <w:marBottom w:val="0"/>
                  <w:divBdr>
                    <w:top w:val="none" w:sz="0" w:space="0" w:color="auto"/>
                    <w:left w:val="none" w:sz="0" w:space="0" w:color="auto"/>
                    <w:bottom w:val="none" w:sz="0" w:space="0" w:color="auto"/>
                    <w:right w:val="none" w:sz="0" w:space="0" w:color="auto"/>
                  </w:divBdr>
                </w:div>
                <w:div w:id="835655062">
                  <w:marLeft w:val="0"/>
                  <w:marRight w:val="0"/>
                  <w:marTop w:val="0"/>
                  <w:marBottom w:val="0"/>
                  <w:divBdr>
                    <w:top w:val="none" w:sz="0" w:space="0" w:color="auto"/>
                    <w:left w:val="none" w:sz="0" w:space="0" w:color="auto"/>
                    <w:bottom w:val="none" w:sz="0" w:space="0" w:color="auto"/>
                    <w:right w:val="none" w:sz="0" w:space="0" w:color="auto"/>
                  </w:divBdr>
                </w:div>
                <w:div w:id="696202780">
                  <w:marLeft w:val="0"/>
                  <w:marRight w:val="0"/>
                  <w:marTop w:val="0"/>
                  <w:marBottom w:val="0"/>
                  <w:divBdr>
                    <w:top w:val="none" w:sz="0" w:space="0" w:color="auto"/>
                    <w:left w:val="none" w:sz="0" w:space="0" w:color="auto"/>
                    <w:bottom w:val="none" w:sz="0" w:space="0" w:color="auto"/>
                    <w:right w:val="none" w:sz="0" w:space="0" w:color="auto"/>
                  </w:divBdr>
                </w:div>
                <w:div w:id="1876842550">
                  <w:marLeft w:val="0"/>
                  <w:marRight w:val="0"/>
                  <w:marTop w:val="0"/>
                  <w:marBottom w:val="0"/>
                  <w:divBdr>
                    <w:top w:val="none" w:sz="0" w:space="0" w:color="auto"/>
                    <w:left w:val="none" w:sz="0" w:space="0" w:color="auto"/>
                    <w:bottom w:val="none" w:sz="0" w:space="0" w:color="auto"/>
                    <w:right w:val="none" w:sz="0" w:space="0" w:color="auto"/>
                  </w:divBdr>
                </w:div>
                <w:div w:id="1068572805">
                  <w:marLeft w:val="0"/>
                  <w:marRight w:val="0"/>
                  <w:marTop w:val="0"/>
                  <w:marBottom w:val="0"/>
                  <w:divBdr>
                    <w:top w:val="none" w:sz="0" w:space="0" w:color="auto"/>
                    <w:left w:val="none" w:sz="0" w:space="0" w:color="auto"/>
                    <w:bottom w:val="none" w:sz="0" w:space="0" w:color="auto"/>
                    <w:right w:val="none" w:sz="0" w:space="0" w:color="auto"/>
                  </w:divBdr>
                </w:div>
              </w:divsChild>
            </w:div>
            <w:div w:id="38456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2630</Words>
  <Characters>15780</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2020-09-30T13:30:00Z</dcterms:created>
  <dcterms:modified xsi:type="dcterms:W3CDTF">2020-09-30T13:37:00Z</dcterms:modified>
</cp:coreProperties>
</file>