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Default="0001134A" w:rsidP="0001134A">
      <w:pPr>
        <w:pStyle w:val="Default"/>
        <w:jc w:val="both"/>
      </w:pPr>
    </w:p>
    <w:p w:rsidR="0001134A" w:rsidRDefault="0001134A" w:rsidP="0001134A">
      <w:pPr>
        <w:pStyle w:val="Default"/>
        <w:jc w:val="both"/>
        <w:rPr>
          <w:sz w:val="20"/>
          <w:szCs w:val="20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 xml:space="preserve">Załącznik nr </w:t>
      </w:r>
      <w:r w:rsidR="00B857D8">
        <w:rPr>
          <w:sz w:val="20"/>
          <w:szCs w:val="20"/>
        </w:rPr>
        <w:t>7</w:t>
      </w:r>
      <w:r>
        <w:rPr>
          <w:sz w:val="20"/>
          <w:szCs w:val="20"/>
        </w:rPr>
        <w:t xml:space="preserve"> do SWZ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Do sprawy: </w:t>
      </w:r>
      <w:r w:rsidR="00140B16">
        <w:rPr>
          <w:i/>
          <w:iCs/>
          <w:sz w:val="23"/>
          <w:szCs w:val="23"/>
        </w:rPr>
        <w:t>AG.2301.</w:t>
      </w:r>
      <w:r w:rsidR="008C2CDE">
        <w:rPr>
          <w:i/>
          <w:iCs/>
          <w:sz w:val="23"/>
          <w:szCs w:val="23"/>
        </w:rPr>
        <w:t>196</w:t>
      </w:r>
      <w:r w:rsidR="00140B16">
        <w:rPr>
          <w:i/>
          <w:iCs/>
          <w:sz w:val="23"/>
          <w:szCs w:val="23"/>
        </w:rPr>
        <w:t>,</w:t>
      </w:r>
      <w:r w:rsidR="009D189D">
        <w:rPr>
          <w:i/>
          <w:iCs/>
          <w:sz w:val="23"/>
          <w:szCs w:val="23"/>
        </w:rPr>
        <w:t>.2021</w:t>
      </w:r>
    </w:p>
    <w:p w:rsidR="0001134A" w:rsidRDefault="0001134A" w:rsidP="0001134A">
      <w:pPr>
        <w:pStyle w:val="Default"/>
        <w:jc w:val="both"/>
        <w:rPr>
          <w:b/>
          <w:bCs/>
          <w:sz w:val="23"/>
          <w:szCs w:val="23"/>
        </w:rPr>
      </w:pP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KLAUZULA INFORMACYJNA O PRZETWARZANIU DANYCH OS</w:t>
      </w:r>
      <w:r w:rsidR="00431AED">
        <w:rPr>
          <w:b/>
          <w:bCs/>
          <w:sz w:val="23"/>
          <w:szCs w:val="23"/>
        </w:rPr>
        <w:t>O</w:t>
      </w:r>
      <w:r>
        <w:rPr>
          <w:b/>
          <w:bCs/>
          <w:sz w:val="23"/>
          <w:szCs w:val="23"/>
        </w:rPr>
        <w:t xml:space="preserve">BOWYCH Zamówienia publiczne, do których stosuje się przepisy ustawy – Prawo zamówień publicznych.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bookmarkStart w:id="0" w:name="_GoBack"/>
      <w:bookmarkEnd w:id="0"/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Kontakt z Inspektorem Ochrony Danych mail: </w:t>
      </w:r>
      <w:hyperlink r:id="rId5" w:history="1">
        <w:r w:rsidR="002B21F4" w:rsidRPr="000352BE">
          <w:rPr>
            <w:rStyle w:val="Hipercze"/>
            <w:sz w:val="23"/>
            <w:szCs w:val="23"/>
          </w:rPr>
          <w:t>biuro@dpsradziechowice.pl</w:t>
        </w:r>
      </w:hyperlink>
      <w:r w:rsidR="002B21F4">
        <w:rPr>
          <w:sz w:val="23"/>
          <w:szCs w:val="23"/>
        </w:rPr>
        <w:t>., Tel. 446840821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</w:t>
      </w:r>
      <w:r w:rsidR="00E02D28">
        <w:rPr>
          <w:sz w:val="23"/>
          <w:szCs w:val="23"/>
        </w:rPr>
        <w:t>ietnia 1964 r. Kodeks cywilny</w:t>
      </w:r>
      <w:r>
        <w:rPr>
          <w:sz w:val="23"/>
          <w:szCs w:val="23"/>
        </w:rPr>
        <w:t>, Ustawa z dnia 27 sierpnia 20</w:t>
      </w:r>
      <w:r w:rsidR="00E02D28">
        <w:rPr>
          <w:sz w:val="23"/>
          <w:szCs w:val="23"/>
        </w:rPr>
        <w:t>09 r. o finansach publicznych</w:t>
      </w:r>
      <w:r>
        <w:rPr>
          <w:sz w:val="23"/>
          <w:szCs w:val="23"/>
        </w:rPr>
        <w:t>, Ustawa z dnia 11 września 201</w:t>
      </w:r>
      <w:r w:rsidR="00E02D28">
        <w:rPr>
          <w:sz w:val="23"/>
          <w:szCs w:val="23"/>
        </w:rPr>
        <w:t>9 r. Prawo zamówień publicznych</w:t>
      </w:r>
      <w:r>
        <w:rPr>
          <w:sz w:val="23"/>
          <w:szCs w:val="23"/>
        </w:rPr>
        <w:t>, Ustawa z dnia 29 w</w:t>
      </w:r>
      <w:r w:rsidR="00E02D28">
        <w:rPr>
          <w:sz w:val="23"/>
          <w:szCs w:val="23"/>
        </w:rPr>
        <w:t>rześnia 1994 r. o rachunkowości</w:t>
      </w:r>
      <w:r>
        <w:rPr>
          <w:sz w:val="23"/>
          <w:szCs w:val="23"/>
        </w:rPr>
        <w:t xml:space="preserve">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</w:rPr>
      </w:pPr>
      <w:r>
        <w:rPr>
          <w:sz w:val="23"/>
          <w:szCs w:val="23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>
        <w:rPr>
          <w:color w:val="auto"/>
          <w:sz w:val="23"/>
          <w:szCs w:val="23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Podanie przez Panią/Pana danych osobowych jest wymogiem ustawowym, określonym w przepisach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, konsekwencje niepodania określonych danych wynikają z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w odniesieniu do Pani/Pana danych osobowych decyzje nie będą podejmowane w sposób zautomatyzowany, stosowanie do art. 22 RODO; </w:t>
      </w:r>
    </w:p>
    <w:p w:rsidR="0001134A" w:rsidRDefault="0001134A" w:rsidP="00F05028">
      <w:pPr>
        <w:pStyle w:val="Default"/>
        <w:numPr>
          <w:ilvl w:val="0"/>
          <w:numId w:val="6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posiada Pani/Pan: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15 RODO prawo dostępu do danych osobowych Pani/Pana dotyczących*;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16 RODO prawo do sprostowania Pani/Pana danych osobowych **;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Default="0001134A" w:rsidP="00813260">
      <w:pPr>
        <w:pStyle w:val="Default"/>
        <w:numPr>
          <w:ilvl w:val="0"/>
          <w:numId w:val="4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10) nie przysługuje Pani/Panu: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w związku z art. 17 ust. 3 lit. b, d lub e RODO prawo do usunięcia danych osobowych; </w:t>
      </w: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prawo do przenoszenia danych osobowych, o którym mowa w art. 20 RODO; </w:t>
      </w:r>
    </w:p>
    <w:p w:rsidR="0001134A" w:rsidRDefault="0001134A" w:rsidP="00813260">
      <w:pPr>
        <w:pStyle w:val="Default"/>
        <w:numPr>
          <w:ilvl w:val="0"/>
          <w:numId w:val="1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Default="00431AED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noProof/>
          <w:color w:val="auto"/>
          <w:sz w:val="23"/>
          <w:szCs w:val="23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Default="0001134A" w:rsidP="0001134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* Wyjaśnienie: </w:t>
      </w:r>
      <w:r>
        <w:rPr>
          <w:sz w:val="23"/>
          <w:szCs w:val="23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Default="0001134A" w:rsidP="0001134A">
      <w:pPr>
        <w:jc w:val="both"/>
      </w:pPr>
      <w:r>
        <w:rPr>
          <w:b/>
          <w:bCs/>
          <w:sz w:val="23"/>
          <w:szCs w:val="23"/>
        </w:rPr>
        <w:t xml:space="preserve">** Wyjaśnienie: </w:t>
      </w:r>
      <w:r>
        <w:rPr>
          <w:sz w:val="23"/>
          <w:szCs w:val="23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oraz nie może naruszać integralności protokołu oraz jego załączników. </w:t>
      </w:r>
      <w:r>
        <w:rPr>
          <w:b/>
          <w:bCs/>
          <w:sz w:val="23"/>
          <w:szCs w:val="23"/>
        </w:rPr>
        <w:t xml:space="preserve">*** Wyjaśnienie: </w:t>
      </w:r>
      <w:r>
        <w:rPr>
          <w:sz w:val="23"/>
          <w:szCs w:val="23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2B21F4"/>
    <w:rsid w:val="00431AED"/>
    <w:rsid w:val="004505D6"/>
    <w:rsid w:val="007B7BC3"/>
    <w:rsid w:val="00813260"/>
    <w:rsid w:val="008C2CDE"/>
    <w:rsid w:val="00971015"/>
    <w:rsid w:val="009A08EA"/>
    <w:rsid w:val="009C4389"/>
    <w:rsid w:val="009D189D"/>
    <w:rsid w:val="00A43B81"/>
    <w:rsid w:val="00B857D8"/>
    <w:rsid w:val="00B876DA"/>
    <w:rsid w:val="00C22351"/>
    <w:rsid w:val="00E02D28"/>
    <w:rsid w:val="00EF7A9B"/>
    <w:rsid w:val="00F0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4C264601-5737-4ACB-B175-5E8244983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840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4</cp:revision>
  <dcterms:created xsi:type="dcterms:W3CDTF">2021-12-27T18:56:00Z</dcterms:created>
  <dcterms:modified xsi:type="dcterms:W3CDTF">2021-12-30T10:42:00Z</dcterms:modified>
</cp:coreProperties>
</file>