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A3F71" w14:textId="373CD767" w:rsidR="00811354" w:rsidRPr="007B40E0" w:rsidRDefault="00811354" w:rsidP="00811354">
      <w:pPr>
        <w:pStyle w:val="NormalnyWeb"/>
        <w:suppressAutoHyphens w:val="0"/>
        <w:spacing w:before="0" w:beforeAutospacing="0" w:after="160" w:afterAutospacing="0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58FC9A58" w14:textId="63BA138C" w:rsidR="001D715E" w:rsidRPr="007B40E0" w:rsidRDefault="007B40E0" w:rsidP="007B40E0">
      <w:pPr>
        <w:pStyle w:val="NormalnyWeb"/>
        <w:suppressAutoHyphens w:val="0"/>
        <w:spacing w:before="0" w:beforeAutospacing="0" w:after="160" w:afterAutospacing="0"/>
        <w:jc w:val="right"/>
        <w:rPr>
          <w:rFonts w:ascii="Verdana" w:eastAsia="Lucida Sans Unicode" w:hAnsi="Verdana" w:cstheme="minorHAnsi"/>
          <w:sz w:val="16"/>
          <w:szCs w:val="20"/>
          <w:lang w:eastAsia="pl-PL"/>
        </w:rPr>
      </w:pPr>
      <w:r w:rsidRPr="007B40E0">
        <w:rPr>
          <w:rFonts w:ascii="Verdana" w:eastAsia="Lucida Sans Unicode" w:hAnsi="Verdana" w:cstheme="minorHAnsi"/>
          <w:sz w:val="16"/>
          <w:szCs w:val="20"/>
          <w:lang w:eastAsia="pl-PL"/>
        </w:rPr>
        <w:t>Załącznik nr 1 do ogłoszenia</w:t>
      </w:r>
    </w:p>
    <w:p w14:paraId="748CCB5B" w14:textId="3D06F1B4" w:rsidR="007B40E0" w:rsidRPr="007B40E0" w:rsidRDefault="007B40E0" w:rsidP="007B40E0">
      <w:pPr>
        <w:pStyle w:val="NormalnyWeb"/>
        <w:suppressAutoHyphens w:val="0"/>
        <w:spacing w:before="0" w:beforeAutospacing="0" w:after="160" w:afterAutospacing="0"/>
        <w:jc w:val="center"/>
        <w:rPr>
          <w:rFonts w:ascii="Verdana" w:eastAsia="Lucida Sans Unicode" w:hAnsi="Verdana" w:cstheme="minorHAnsi"/>
          <w:b/>
          <w:sz w:val="22"/>
          <w:szCs w:val="20"/>
          <w:lang w:eastAsia="pl-PL"/>
        </w:rPr>
      </w:pPr>
      <w:r w:rsidRPr="007B40E0">
        <w:rPr>
          <w:rFonts w:ascii="Verdana" w:eastAsia="Lucida Sans Unicode" w:hAnsi="Verdana" w:cstheme="minorHAnsi"/>
          <w:b/>
          <w:sz w:val="22"/>
          <w:szCs w:val="20"/>
          <w:lang w:eastAsia="pl-PL"/>
        </w:rPr>
        <w:t>OPIS PRZEDMIOTU ZAMÓWIENIA</w:t>
      </w:r>
    </w:p>
    <w:p w14:paraId="3BB1ABF1" w14:textId="2E0A47B8" w:rsidR="001D715E" w:rsidRPr="007B40E0" w:rsidRDefault="001D715E" w:rsidP="001D715E">
      <w:pPr>
        <w:spacing w:after="100"/>
        <w:jc w:val="both"/>
        <w:rPr>
          <w:rStyle w:val="markedcontent"/>
          <w:rFonts w:ascii="Verdana" w:hAnsi="Verdana" w:cstheme="minorHAnsi"/>
          <w:sz w:val="20"/>
          <w:szCs w:val="20"/>
        </w:rPr>
      </w:pPr>
      <w:r w:rsidRPr="007B40E0">
        <w:rPr>
          <w:rFonts w:ascii="Verdana" w:hAnsi="Verdana" w:cstheme="minorHAnsi"/>
          <w:sz w:val="20"/>
          <w:szCs w:val="20"/>
        </w:rPr>
        <w:t xml:space="preserve">Przedmiotem zamówienia jest </w:t>
      </w:r>
      <w:r w:rsidR="00BD1565" w:rsidRPr="007B40E0">
        <w:rPr>
          <w:rFonts w:ascii="Verdana" w:hAnsi="Verdana" w:cstheme="minorHAnsi"/>
          <w:sz w:val="20"/>
          <w:szCs w:val="20"/>
        </w:rPr>
        <w:t>świadczenie usług dzierżawy z całodobowym monitoringiem i przyzywania natychmiastowej pomocy w przypadku zagrożenia życia, zd</w:t>
      </w:r>
      <w:r w:rsidR="00230192" w:rsidRPr="007B40E0">
        <w:rPr>
          <w:rFonts w:ascii="Verdana" w:hAnsi="Verdana" w:cstheme="minorHAnsi"/>
          <w:sz w:val="20"/>
          <w:szCs w:val="20"/>
        </w:rPr>
        <w:t xml:space="preserve">rowia, bezpieczeństwa na rzecz </w:t>
      </w:r>
      <w:r w:rsidR="00A1728A">
        <w:rPr>
          <w:rFonts w:ascii="Verdana" w:hAnsi="Verdana" w:cstheme="minorHAnsi"/>
          <w:sz w:val="20"/>
          <w:szCs w:val="20"/>
        </w:rPr>
        <w:t xml:space="preserve">minimum </w:t>
      </w:r>
      <w:bookmarkStart w:id="0" w:name="_GoBack"/>
      <w:bookmarkEnd w:id="0"/>
      <w:r w:rsidR="00230192" w:rsidRPr="007B40E0">
        <w:rPr>
          <w:rFonts w:ascii="Verdana" w:hAnsi="Verdana" w:cstheme="minorHAnsi"/>
          <w:sz w:val="20"/>
          <w:szCs w:val="20"/>
        </w:rPr>
        <w:t>8</w:t>
      </w:r>
      <w:r w:rsidRPr="007B40E0">
        <w:rPr>
          <w:rFonts w:ascii="Verdana" w:hAnsi="Verdana" w:cstheme="minorHAnsi"/>
          <w:sz w:val="20"/>
          <w:szCs w:val="20"/>
        </w:rPr>
        <w:t>0 osób zamieszkujących</w:t>
      </w:r>
      <w:r w:rsidR="00C83927" w:rsidRPr="007B40E0">
        <w:rPr>
          <w:rFonts w:ascii="Verdana" w:hAnsi="Verdana" w:cstheme="minorHAnsi"/>
          <w:sz w:val="20"/>
          <w:szCs w:val="20"/>
        </w:rPr>
        <w:t xml:space="preserve"> na terenie m. Płocka w wieku 60</w:t>
      </w:r>
      <w:r w:rsidRPr="007B40E0">
        <w:rPr>
          <w:rFonts w:ascii="Verdana" w:hAnsi="Verdana" w:cstheme="minorHAnsi"/>
          <w:sz w:val="20"/>
          <w:szCs w:val="20"/>
        </w:rPr>
        <w:t>+ w ramach Programu Korp</w:t>
      </w:r>
      <w:r w:rsidR="00BD1565" w:rsidRPr="007B40E0">
        <w:rPr>
          <w:rFonts w:ascii="Verdana" w:hAnsi="Verdana" w:cstheme="minorHAnsi"/>
          <w:sz w:val="20"/>
          <w:szCs w:val="20"/>
        </w:rPr>
        <w:t>us Wsparcia Seniorów na rok 2025</w:t>
      </w:r>
      <w:r w:rsidR="00C83927" w:rsidRPr="007B40E0">
        <w:rPr>
          <w:rFonts w:ascii="Verdana" w:hAnsi="Verdana" w:cstheme="minorHAnsi"/>
          <w:sz w:val="20"/>
          <w:szCs w:val="20"/>
        </w:rPr>
        <w:t>- Moduł II</w:t>
      </w:r>
      <w:r w:rsidRPr="007B40E0">
        <w:rPr>
          <w:rFonts w:ascii="Verdana" w:hAnsi="Verdana" w:cstheme="minorHAnsi"/>
          <w:sz w:val="20"/>
          <w:szCs w:val="20"/>
        </w:rPr>
        <w:t xml:space="preserve"> finansowanego </w:t>
      </w:r>
      <w:r w:rsidRPr="007B40E0">
        <w:rPr>
          <w:rStyle w:val="markedcontent"/>
          <w:rFonts w:ascii="Verdana" w:hAnsi="Verdana" w:cstheme="minorHAnsi"/>
          <w:sz w:val="20"/>
          <w:szCs w:val="20"/>
        </w:rPr>
        <w:t>ze środków pochodzących z dotacji celowej budżetu państwa w zakresie realizacji zadania własnego, określonego w art. 17 ust. 2 pkt 4 ustawy z dnia 12 marca 2004 roku o pomocy społecznej.</w:t>
      </w:r>
    </w:p>
    <w:p w14:paraId="5CF22728" w14:textId="77777777" w:rsidR="001D715E" w:rsidRPr="007B40E0" w:rsidRDefault="001D715E" w:rsidP="001D715E">
      <w:pPr>
        <w:spacing w:after="100"/>
        <w:jc w:val="both"/>
        <w:rPr>
          <w:rFonts w:ascii="Verdana" w:hAnsi="Verdana" w:cstheme="minorHAnsi"/>
          <w:sz w:val="20"/>
          <w:szCs w:val="20"/>
        </w:rPr>
      </w:pPr>
      <w:r w:rsidRPr="007B40E0">
        <w:rPr>
          <w:rFonts w:ascii="Verdana" w:hAnsi="Verdana" w:cstheme="minorHAnsi"/>
          <w:sz w:val="20"/>
          <w:szCs w:val="20"/>
          <w:u w:val="single"/>
        </w:rPr>
        <w:t>Przedmiot zamówienia obejmuje:</w:t>
      </w:r>
    </w:p>
    <w:p w14:paraId="50D51859" w14:textId="690D4CD1" w:rsidR="001D715E" w:rsidRPr="007B40E0" w:rsidRDefault="00BD1565" w:rsidP="001D715E">
      <w:pPr>
        <w:pStyle w:val="Akapitzlist"/>
        <w:numPr>
          <w:ilvl w:val="0"/>
          <w:numId w:val="38"/>
        </w:numPr>
        <w:tabs>
          <w:tab w:val="clear" w:pos="1637"/>
        </w:tabs>
        <w:spacing w:after="100"/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7B40E0">
        <w:rPr>
          <w:rFonts w:ascii="Verdana" w:hAnsi="Verdana" w:cstheme="minorHAnsi"/>
          <w:sz w:val="20"/>
          <w:szCs w:val="20"/>
        </w:rPr>
        <w:t xml:space="preserve">Świadczenie usług dzierżawy </w:t>
      </w:r>
      <w:r w:rsidR="00857364" w:rsidRPr="007B40E0">
        <w:rPr>
          <w:rFonts w:ascii="Verdana" w:hAnsi="Verdana" w:cstheme="minorHAnsi"/>
          <w:sz w:val="20"/>
          <w:szCs w:val="20"/>
        </w:rPr>
        <w:t>z abonamentem obejmującym całodobowy monitoring i przyzywanie</w:t>
      </w:r>
      <w:r w:rsidR="001D715E" w:rsidRPr="007B40E0">
        <w:rPr>
          <w:rFonts w:ascii="Verdana" w:hAnsi="Verdana" w:cstheme="minorHAnsi"/>
          <w:sz w:val="20"/>
          <w:szCs w:val="20"/>
        </w:rPr>
        <w:t xml:space="preserve"> natychmiastowej p</w:t>
      </w:r>
      <w:r w:rsidR="00230192" w:rsidRPr="007B40E0">
        <w:rPr>
          <w:rFonts w:ascii="Verdana" w:hAnsi="Verdana" w:cstheme="minorHAnsi"/>
          <w:sz w:val="20"/>
          <w:szCs w:val="20"/>
        </w:rPr>
        <w:t xml:space="preserve">omocy </w:t>
      </w:r>
      <w:r w:rsidR="001D715E" w:rsidRPr="007B40E0">
        <w:rPr>
          <w:rFonts w:ascii="Verdana" w:hAnsi="Verdana" w:cstheme="minorHAnsi"/>
          <w:sz w:val="20"/>
          <w:szCs w:val="20"/>
        </w:rPr>
        <w:t>w przypadku zagrożenia życia, zdrowia, bezpieczeństwa dla uczestników Programu objętych teleopieką w trybie 24/7/365.</w:t>
      </w:r>
    </w:p>
    <w:p w14:paraId="1A1400FA" w14:textId="77777777" w:rsidR="001D715E" w:rsidRPr="007B40E0" w:rsidRDefault="001D715E" w:rsidP="001D715E">
      <w:pPr>
        <w:numPr>
          <w:ilvl w:val="0"/>
          <w:numId w:val="38"/>
        </w:numPr>
        <w:spacing w:after="100"/>
        <w:ind w:left="360"/>
        <w:jc w:val="both"/>
        <w:rPr>
          <w:rFonts w:ascii="Verdana" w:hAnsi="Verdana" w:cstheme="minorHAnsi"/>
          <w:sz w:val="20"/>
          <w:szCs w:val="20"/>
        </w:rPr>
      </w:pPr>
      <w:r w:rsidRPr="007B40E0">
        <w:rPr>
          <w:rFonts w:ascii="Verdana" w:hAnsi="Verdana" w:cstheme="minorHAnsi"/>
          <w:sz w:val="20"/>
          <w:szCs w:val="20"/>
        </w:rPr>
        <w:t>Dostarczanie Zamawiającemu comiesięcznych raportów oraz raportu końcowego z wykonania usługi, obejmujących w szczególności informacje w zakresie liczby wywołanych sygnałów za pośrednictwem przycisku alarmowego i rodzaju podjętej interwencji w przypadku wywołania sygnału.</w:t>
      </w:r>
    </w:p>
    <w:p w14:paraId="2BBD3D3B" w14:textId="59734BCE" w:rsidR="001D715E" w:rsidRPr="007B40E0" w:rsidRDefault="001D715E" w:rsidP="001D715E">
      <w:pPr>
        <w:spacing w:after="100"/>
        <w:jc w:val="both"/>
        <w:rPr>
          <w:rFonts w:ascii="Verdana" w:hAnsi="Verdana" w:cstheme="minorHAnsi"/>
          <w:sz w:val="20"/>
          <w:szCs w:val="20"/>
          <w:u w:val="single"/>
        </w:rPr>
      </w:pPr>
      <w:r w:rsidRPr="007B40E0">
        <w:rPr>
          <w:rFonts w:ascii="Verdana" w:hAnsi="Verdana" w:cstheme="minorHAnsi"/>
          <w:sz w:val="20"/>
          <w:szCs w:val="20"/>
          <w:u w:val="single"/>
        </w:rPr>
        <w:t xml:space="preserve">Termin realizacji </w:t>
      </w:r>
      <w:r w:rsidR="00230192" w:rsidRPr="007B40E0">
        <w:rPr>
          <w:rFonts w:ascii="Verdana" w:hAnsi="Verdana" w:cstheme="minorHAnsi"/>
          <w:b/>
          <w:bCs/>
          <w:sz w:val="20"/>
          <w:szCs w:val="20"/>
        </w:rPr>
        <w:t xml:space="preserve">usługi monitorowania: </w:t>
      </w:r>
      <w:r w:rsidR="007B40E0">
        <w:rPr>
          <w:rFonts w:ascii="Verdana" w:hAnsi="Verdana" w:cstheme="minorHAnsi"/>
          <w:b/>
          <w:bCs/>
          <w:sz w:val="20"/>
          <w:szCs w:val="20"/>
        </w:rPr>
        <w:t>od dnia zawarcia umowy</w:t>
      </w:r>
      <w:r w:rsidR="00BD1565" w:rsidRPr="007B40E0">
        <w:rPr>
          <w:rFonts w:ascii="Verdana" w:hAnsi="Verdana" w:cstheme="minorHAnsi"/>
          <w:b/>
          <w:bCs/>
          <w:sz w:val="20"/>
          <w:szCs w:val="20"/>
        </w:rPr>
        <w:t xml:space="preserve"> do 31.12.2025</w:t>
      </w:r>
      <w:r w:rsidRPr="007B40E0">
        <w:rPr>
          <w:rFonts w:ascii="Verdana" w:hAnsi="Verdana" w:cstheme="minorHAnsi"/>
          <w:b/>
          <w:bCs/>
          <w:sz w:val="20"/>
          <w:szCs w:val="20"/>
        </w:rPr>
        <w:t>r.</w:t>
      </w:r>
    </w:p>
    <w:p w14:paraId="4876D57D" w14:textId="6119CDBA" w:rsidR="000F65CE" w:rsidRPr="007B40E0" w:rsidRDefault="000F65CE" w:rsidP="001D715E">
      <w:pPr>
        <w:spacing w:after="100"/>
        <w:jc w:val="both"/>
        <w:rPr>
          <w:rFonts w:ascii="Verdana" w:hAnsi="Verdana" w:cstheme="minorHAnsi"/>
          <w:sz w:val="20"/>
          <w:szCs w:val="20"/>
          <w:u w:val="single"/>
        </w:rPr>
      </w:pPr>
      <w:r w:rsidRPr="007B40E0">
        <w:rPr>
          <w:rFonts w:ascii="Verdana" w:hAnsi="Verdana" w:cstheme="minorHAnsi"/>
          <w:sz w:val="20"/>
          <w:szCs w:val="20"/>
          <w:u w:val="single"/>
        </w:rPr>
        <w:t>Wymagania dotyczące dzierżawionych opasek:</w:t>
      </w:r>
    </w:p>
    <w:p w14:paraId="169694D1" w14:textId="66474592" w:rsidR="000F65CE" w:rsidRPr="007B40E0" w:rsidRDefault="000F65CE" w:rsidP="000F65CE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pomiar tętna</w:t>
      </w:r>
    </w:p>
    <w:p w14:paraId="2FDC032F" w14:textId="40CBD215" w:rsidR="000F65CE" w:rsidRPr="007B40E0" w:rsidRDefault="000F65CE" w:rsidP="000F65CE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detektor upadku</w:t>
      </w:r>
    </w:p>
    <w:p w14:paraId="2672E7FC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przycisk SOS</w:t>
      </w:r>
    </w:p>
    <w:p w14:paraId="213A7415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 xml:space="preserve">zdalna lokalizacja użytkownika co najmniej w przypadku wywołania sygnału SOS za pomocą przycisku na opasce oraz w przypadku zarejestrowania przez opaskę upadku </w:t>
      </w:r>
    </w:p>
    <w:p w14:paraId="5A8412AF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zasięg działania obejmujący zarówno mieszkanie użytkownika, jak i najbliższe otoczenie poza domem</w:t>
      </w:r>
    </w:p>
    <w:p w14:paraId="17CDA13D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możliwość komunikacji z centralnym systemem informatycznym systemu teleopieki (odbieranie i inicjowanie połączeń)</w:t>
      </w:r>
    </w:p>
    <w:p w14:paraId="46AF5695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obligatoryjny komunikat dla użytkownika o stanie zużycia baterii poniżej 15% oraz sygnalizacja naładowania urządzenia</w:t>
      </w:r>
    </w:p>
    <w:p w14:paraId="4F997F86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wodoodporność</w:t>
      </w:r>
    </w:p>
    <w:p w14:paraId="4EBE1903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regulowany pasek</w:t>
      </w:r>
    </w:p>
    <w:p w14:paraId="6DD2600E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zestaw powinien zawierać instrukcję obsługi w języku polskim</w:t>
      </w:r>
    </w:p>
    <w:p w14:paraId="3ABBDC5E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</w:rPr>
        <w:t>ładowarka lub stacja dokująca z funkcją sygnalizacji ładowania/naładowania, z parametrami sieci energetycznej na terenie RP (napięcie, format wtyczki)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</w:t>
      </w:r>
    </w:p>
    <w:p w14:paraId="5401CF8C" w14:textId="3C83BCFD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opaski muszą być fabrycznie nowe, </w:t>
      </w:r>
      <w:r w:rsidR="00E77D97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posiadające wyświetlacz, 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opatrzone znakiem CE </w:t>
      </w:r>
    </w:p>
    <w:p w14:paraId="7B22CFCB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opaski muszą być wyposażone w aktywne karty SIM w odpowiedniej liczbie i rozmiarze obsługiwanym przez urządzenia; wadliwa karta SIM musi być bezpłatnie wymieniona w ciągu 48 godzin od momentu zgłoszenia; w przypadku kradzieży karty SIM, utraty, uszkodzenia lub zablokowania z winy użytkownika karta SIM musi być bezpłatnie wymieniona w ciągu 48 godzin od momentu zgłoszenia</w:t>
      </w:r>
    </w:p>
    <w:p w14:paraId="74745353" w14:textId="77777777" w:rsidR="000F65CE" w:rsidRPr="007B40E0" w:rsidRDefault="000F65CE" w:rsidP="000F65C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 xml:space="preserve">opaski 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powinny być ubezpieczone od wszystkich ryzyk na cały czas realizacji przedmiotu zamówienia</w:t>
      </w:r>
    </w:p>
    <w:p w14:paraId="0FA27FF7" w14:textId="7AF951D7" w:rsidR="00A41C99" w:rsidRPr="007B40E0" w:rsidRDefault="000F65CE" w:rsidP="002945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w przypadku awarii, fizycznego uszkodzenia lub utraty opaski Wykonawca udostępni Zamawiającemu, w ciągu 48 godzin od zgłoszenia, sprawną opaskę spełniającą wymagania określone w niniejsz</w:t>
      </w:r>
      <w:r w:rsidR="00A41C99" w:rsidRPr="007B40E0">
        <w:rPr>
          <w:rFonts w:ascii="Verdana" w:hAnsi="Verdana" w:cstheme="minorHAnsi"/>
          <w:sz w:val="20"/>
          <w:szCs w:val="20"/>
          <w:lang w:eastAsia="pl-PL"/>
        </w:rPr>
        <w:t>ym opisie przedmiotu zamówienia.</w:t>
      </w:r>
    </w:p>
    <w:p w14:paraId="366AB7C6" w14:textId="49C59CD7" w:rsidR="001D715E" w:rsidRPr="007B40E0" w:rsidRDefault="001D715E" w:rsidP="001D715E">
      <w:pPr>
        <w:spacing w:after="100"/>
        <w:jc w:val="both"/>
        <w:rPr>
          <w:rFonts w:ascii="Verdana" w:hAnsi="Verdana" w:cstheme="minorHAnsi"/>
          <w:sz w:val="20"/>
          <w:szCs w:val="20"/>
          <w:u w:val="single"/>
        </w:rPr>
      </w:pPr>
      <w:r w:rsidRPr="007B40E0">
        <w:rPr>
          <w:rFonts w:ascii="Verdana" w:hAnsi="Verdana" w:cstheme="minorHAnsi"/>
          <w:sz w:val="20"/>
          <w:szCs w:val="20"/>
          <w:u w:val="single"/>
        </w:rPr>
        <w:t>Wymagania w zakresie świadczenia usługi całodobowego monitoringu i przyzywania natychmiastowej pomocy w ramach miesięcznej opłaty abonamentowej:</w:t>
      </w:r>
    </w:p>
    <w:p w14:paraId="3718E7AB" w14:textId="77777777" w:rsidR="001D715E" w:rsidRPr="007B40E0" w:rsidRDefault="001D715E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Instalacja, konfiguracja i uruchomienie urządzeń oraz systemu teleopieki, przeprowadzenie testów oraz usuwanie awarii w ramach systemu teleopieki.</w:t>
      </w:r>
    </w:p>
    <w:p w14:paraId="517C6290" w14:textId="77777777" w:rsidR="001D715E" w:rsidRPr="007B40E0" w:rsidRDefault="001D715E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Zapewnienie całodobowego dyżuru Centrum Monitorowania i jego gotowości do wykonania ustalonych z Zamawiającym procedur po otrzymaniu sygnału za pośrednictwem przycisku alarmowego SOS, wystąpienia zdarzenia zagrażającego zdrowiu lub życiu lub zanotowaniu zdarzenia odbiegającego od standardowego (np. nagła zmiana parametrów życiowych, upadek).</w:t>
      </w:r>
    </w:p>
    <w:p w14:paraId="52809063" w14:textId="32E542F5" w:rsidR="00C83927" w:rsidRPr="007B40E0" w:rsidRDefault="00C83927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Zapewnienie opasek zastępczych w sytuacji, gdy użytkowana przez uczestnika Programu opaska nie będzie się nadawała do dalszego użytkowania z przyczyn technicznych.</w:t>
      </w:r>
    </w:p>
    <w:p w14:paraId="2BDE072E" w14:textId="77777777" w:rsidR="001D715E" w:rsidRPr="007B40E0" w:rsidRDefault="001D715E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lastRenderedPageBreak/>
        <w:t>Zatrudnienie w odpowiedniej liczbie wykfalifikowanej kadry do obsługi monitorowania gwarantującej ciągłość obsługi w trybie 24/7/365 przez okres realizacji Programu.</w:t>
      </w:r>
    </w:p>
    <w:p w14:paraId="7FC63384" w14:textId="77777777" w:rsidR="001D715E" w:rsidRPr="007B40E0" w:rsidRDefault="001D715E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Niezwłoczne reagowanie na wywołany sygnał alarmowy poprzez nawiązanie połączenia                                     z użytkownikiem opaski</w:t>
      </w:r>
    </w:p>
    <w:p w14:paraId="71B35DEA" w14:textId="77777777" w:rsidR="001D715E" w:rsidRPr="007B40E0" w:rsidRDefault="001D715E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Niezwłoczne reagowanie na sytuacje nadzwyczajne(upadek, nagła zmiana parametrów życiowych) bez konieczności wywoływania sygnału alarmowego</w:t>
      </w:r>
    </w:p>
    <w:p w14:paraId="07E46962" w14:textId="54568674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 przypadku wystąpienia zdarzenia zagrażającego zdrowiu lub życiu – powia</w:t>
      </w:r>
      <w:r w:rsid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domienie jednej 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z osób wskazanych do kontaktu o wywołanym alarmie i zaistniałym problemie, a w razie konieczności wezwanie odpowiednich służb. </w:t>
      </w:r>
    </w:p>
    <w:p w14:paraId="7811E2E4" w14:textId="77777777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Telefoniczne nadzorowanie przebiegu sytuacji, udzielanie wsparcia psychicznego osobie                niesamodzielnej od chwili uzyskania sygnału o uruchomieniu alarmu do przybycia wezwanych osób/służb.</w:t>
      </w:r>
    </w:p>
    <w:p w14:paraId="51FAB769" w14:textId="0492B4F7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Raportowanie o przyjętych zgłoszeniach i podjętej interwencji – na początku</w:t>
      </w:r>
      <w:r w:rsid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każdego miesiąca za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 miesiąc poprzedni oraz na każde żądanie Zamawiającego. </w:t>
      </w:r>
    </w:p>
    <w:p w14:paraId="7E165C32" w14:textId="77777777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Wprowadzenie do bazy danych Centrum Monitorowania teleopieki danych identyfikujących uczestników Programu, ich opiekunów i sytuacji zdrowotnej w celu właściwej obsługi zgłoszeń pochodzących od uczestników Programu w ciągu maksymalnie 3 dni od dnia zgłoszenia takiego przypadku. </w:t>
      </w:r>
    </w:p>
    <w:p w14:paraId="7F2DB7D2" w14:textId="763E37F7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 przypadku wystąpienia zmiany podopiecznych, którym będzie świadcz</w:t>
      </w:r>
      <w:r w:rsidR="00963F6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ona usługa monitoringu Wydzierżawiający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zobowiązany jest do rozpoczęcia świadczenia usługi u nowego podopiec</w:t>
      </w:r>
      <w:r w:rsid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znego  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 ciągu 3 dni od dat</w:t>
      </w:r>
      <w:r w:rsidR="00963F6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y zgłoszenia przez Dzierżawcę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.</w:t>
      </w:r>
    </w:p>
    <w:p w14:paraId="69C746A9" w14:textId="77777777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 przypadku braku wygenerowania przez użytkownika sygnału min. raz w miesiącu Centrum Monitoringowe ma obowiązek kontaktu z użytkownikiem w celu sprawdzenia poprawności działania opaski monitorującej.</w:t>
      </w:r>
    </w:p>
    <w:p w14:paraId="770B4F07" w14:textId="77777777" w:rsidR="00963F6E" w:rsidRPr="007B40E0" w:rsidRDefault="001D715E" w:rsidP="00963F6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Stałe monitorowanie stanu technicznego urządzeń monitorujących.</w:t>
      </w:r>
    </w:p>
    <w:p w14:paraId="63974C84" w14:textId="091F1153" w:rsidR="00A41C99" w:rsidRPr="007B40E0" w:rsidRDefault="001D715E" w:rsidP="001D715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Systematyczne monitorowanie poziomu naładowania urządzeń monitorujących.</w:t>
      </w:r>
    </w:p>
    <w:p w14:paraId="27DE2BAE" w14:textId="77777777" w:rsidR="001D715E" w:rsidRPr="007B40E0" w:rsidRDefault="001D715E" w:rsidP="001D715E">
      <w:pPr>
        <w:suppressAutoHyphens w:val="0"/>
        <w:autoSpaceDE w:val="0"/>
        <w:autoSpaceDN w:val="0"/>
        <w:adjustRightInd w:val="0"/>
        <w:spacing w:after="100"/>
        <w:contextualSpacing/>
        <w:rPr>
          <w:rFonts w:ascii="Verdana" w:hAnsi="Verdana" w:cstheme="minorHAnsi"/>
          <w:color w:val="000000"/>
          <w:sz w:val="20"/>
          <w:szCs w:val="20"/>
          <w:u w:val="single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u w:val="single"/>
          <w:lang w:eastAsia="pl-PL"/>
        </w:rPr>
        <w:t>Pozostałe wymagania:</w:t>
      </w:r>
    </w:p>
    <w:p w14:paraId="113E6E75" w14:textId="15F51939" w:rsidR="001D715E" w:rsidRPr="007B40E0" w:rsidRDefault="001D715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 ramach realizacji</w:t>
      </w:r>
      <w:r w:rsidR="00963F6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przedmiotu zamówienia Wydzierżawiający zapewni wykwalifikowaną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kadrę, która posiada doświadczenie w obszarze merytorycznym (ratownik medyczny i/lub opiekun medyczny i/lub pielęgniarka)</w:t>
      </w:r>
      <w:r w:rsidR="00963F6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.</w:t>
      </w:r>
    </w:p>
    <w:p w14:paraId="2320337B" w14:textId="709D26FA" w:rsidR="001D715E" w:rsidRPr="007B40E0" w:rsidRDefault="00963F6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Wydzierżawiający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gwarantuje bezpieczeństwo osobom korzystającym z systemu teleopieki. </w:t>
      </w:r>
    </w:p>
    <w:p w14:paraId="2563B945" w14:textId="26E9629B" w:rsidR="001D715E" w:rsidRPr="007B40E0" w:rsidRDefault="001D715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Za wszelkie roszczenia z tytułu zda</w:t>
      </w:r>
      <w:r w:rsidR="00963F6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rzeń lub wypadków odpowiada Wydzierżawiający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. </w:t>
      </w:r>
    </w:p>
    <w:p w14:paraId="7DC75FC2" w14:textId="77777777" w:rsidR="001D715E" w:rsidRPr="007B40E0" w:rsidRDefault="001D715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Odpowiedzialność wobec osób korzystających z przedmiotu zamówienia z tytułu szkód poniesionych w związku ze świadczeniem usług ponosi wyłącznie Wykonawca. Na Wykonawcy spoczywa obowiązek ubezpieczenia się od wszystkich ryzyk związanych ze świadczeniem przedmiotu zamówienia. </w:t>
      </w:r>
    </w:p>
    <w:p w14:paraId="64B1918E" w14:textId="4A8FBB8C" w:rsidR="001D715E" w:rsidRPr="007B40E0" w:rsidRDefault="001D715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Wszelkie koszty związane z realizacją przedmiotu zamówienia na czas j</w:t>
      </w:r>
      <w:r w:rsidR="00963F6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ego wykonywania ponosi Wydzierżawiający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. </w:t>
      </w:r>
    </w:p>
    <w:p w14:paraId="0B29ED00" w14:textId="27234F1A" w:rsidR="001D715E" w:rsidRPr="007B40E0" w:rsidRDefault="00963F6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Wydzierżawiający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zobowiązuje się do nieobciążania osób korzystających z systemu teleopieki żadnymi dodatkowymi kosztami. </w:t>
      </w:r>
    </w:p>
    <w:p w14:paraId="6275C881" w14:textId="1B35883C" w:rsidR="001D715E" w:rsidRPr="007B40E0" w:rsidRDefault="00963F6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Wydzierżawiający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zobowiązuje s</w:t>
      </w: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ię do informowania Dzierżawcy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niezwłocznie, jednak nie później niż w następnym dniu roboczym od zaistnienia zdarzenia (telefonicznie </w:t>
      </w:r>
      <w:r w:rsid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lub e-mailem), 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o zaistniałych trudnościach w realizacji przedmiotu zamówienia. </w:t>
      </w:r>
    </w:p>
    <w:p w14:paraId="5B99DCD8" w14:textId="51470FA1" w:rsidR="001D715E" w:rsidRPr="007B40E0" w:rsidRDefault="00963F6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Z Wydzierżawiającym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zostanie podpisana odrębna umowa powierzenia przetwarzania danych osobowych.</w:t>
      </w:r>
    </w:p>
    <w:p w14:paraId="38BA3E75" w14:textId="705914F5" w:rsidR="001D715E" w:rsidRPr="007B40E0" w:rsidRDefault="00963F6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>Dzierżawca</w:t>
      </w:r>
      <w:r w:rsidR="001D715E" w:rsidRPr="007B40E0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zastrzega sobie prawo do kontroli realizacji przedmiotu zamówienia, w tym niezapowiedzianej kontroli, przez uprawnione organy nadzoru i kontroli. </w:t>
      </w:r>
    </w:p>
    <w:p w14:paraId="5BFAEF3C" w14:textId="796BF457" w:rsidR="001D715E" w:rsidRPr="007B40E0" w:rsidRDefault="00963F6E" w:rsidP="001D715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sz w:val="20"/>
          <w:szCs w:val="20"/>
          <w:lang w:eastAsia="pl-PL"/>
        </w:rPr>
        <w:t>W ramach usługi Wydzierżawiający</w:t>
      </w:r>
      <w:r w:rsidR="001D715E" w:rsidRPr="007B40E0">
        <w:rPr>
          <w:rFonts w:ascii="Verdana" w:hAnsi="Verdana" w:cstheme="minorHAnsi"/>
          <w:sz w:val="20"/>
          <w:szCs w:val="20"/>
          <w:lang w:eastAsia="pl-PL"/>
        </w:rPr>
        <w:t xml:space="preserve"> zobowiązuje się do skonfigurowania i udostępnienia przestrzeni serwerowej dla systemu teleopieki, zapewnienia odpowiedniej ilości miejsca na serwerze dla sprawnego, nieprzerwanego działania systemu teleopieki, administrowania serwerem przez okres trwania umowy. </w:t>
      </w:r>
    </w:p>
    <w:p w14:paraId="6FF5E473" w14:textId="773BCFB3" w:rsidR="00942F6A" w:rsidRPr="007B40E0" w:rsidRDefault="00963F6E" w:rsidP="00230192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7B40E0">
        <w:rPr>
          <w:rFonts w:ascii="Verdana" w:hAnsi="Verdana" w:cstheme="minorHAnsi"/>
          <w:iCs/>
          <w:sz w:val="20"/>
          <w:szCs w:val="20"/>
        </w:rPr>
        <w:t>Dzierżawca</w:t>
      </w:r>
      <w:r w:rsidR="001D715E" w:rsidRPr="007B40E0">
        <w:rPr>
          <w:rFonts w:ascii="Verdana" w:hAnsi="Verdana" w:cstheme="minorHAnsi"/>
          <w:iCs/>
          <w:sz w:val="20"/>
          <w:szCs w:val="20"/>
        </w:rPr>
        <w:t xml:space="preserve"> zastrzega sobie prawo dokonania zmiany osób korzystających z usługi  do czasu jej rozpoczęcia oraz w czasie jej trwania, jeżeli będzie możliwa i celowa realizacja usługi.</w:t>
      </w:r>
    </w:p>
    <w:p w14:paraId="474A0D0F" w14:textId="77777777" w:rsidR="00942F6A" w:rsidRPr="007B40E0" w:rsidRDefault="00942F6A" w:rsidP="00CE58B6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7EE3C6E5" w14:textId="77777777" w:rsidR="00942F6A" w:rsidRPr="007B40E0" w:rsidRDefault="00942F6A" w:rsidP="00CE58B6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3524637" w14:textId="77777777" w:rsidR="00942F6A" w:rsidRPr="007B40E0" w:rsidRDefault="00942F6A" w:rsidP="00CE58B6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65C6BC0" w14:textId="77777777" w:rsidR="00942F6A" w:rsidRPr="007B40E0" w:rsidRDefault="00942F6A" w:rsidP="00CE58B6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5AC6A38" w14:textId="77777777" w:rsidR="00CE58B6" w:rsidRPr="007B40E0" w:rsidRDefault="00CE58B6" w:rsidP="001D715E">
      <w:pPr>
        <w:pStyle w:val="NormalnyWeb"/>
        <w:suppressAutoHyphens w:val="0"/>
        <w:spacing w:before="0" w:beforeAutospacing="0" w:after="160" w:afterAutospacing="0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sectPr w:rsidR="00CE58B6" w:rsidRPr="007B40E0" w:rsidSect="00A41C99">
      <w:pgSz w:w="11906" w:h="16838"/>
      <w:pgMar w:top="454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87E34" w14:textId="77777777" w:rsidR="00FF106E" w:rsidRDefault="00FF106E" w:rsidP="00DA5E62">
      <w:r>
        <w:separator/>
      </w:r>
    </w:p>
  </w:endnote>
  <w:endnote w:type="continuationSeparator" w:id="0">
    <w:p w14:paraId="1DEEFA5E" w14:textId="77777777" w:rsidR="00FF106E" w:rsidRDefault="00FF106E" w:rsidP="00DA5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964B4" w14:textId="77777777" w:rsidR="00FF106E" w:rsidRDefault="00FF106E" w:rsidP="00DA5E62">
      <w:r>
        <w:separator/>
      </w:r>
    </w:p>
  </w:footnote>
  <w:footnote w:type="continuationSeparator" w:id="0">
    <w:p w14:paraId="2ABE5E24" w14:textId="77777777" w:rsidR="00FF106E" w:rsidRDefault="00FF106E" w:rsidP="00DA5E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A3A8A"/>
    <w:multiLevelType w:val="hybridMultilevel"/>
    <w:tmpl w:val="0842159E"/>
    <w:lvl w:ilvl="0" w:tplc="D3DEA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AF8"/>
    <w:multiLevelType w:val="hybridMultilevel"/>
    <w:tmpl w:val="EFD695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8335E"/>
    <w:multiLevelType w:val="hybridMultilevel"/>
    <w:tmpl w:val="BA84C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054B5"/>
    <w:multiLevelType w:val="hybridMultilevel"/>
    <w:tmpl w:val="3D3C70F8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6480FF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3040CE"/>
    <w:multiLevelType w:val="hybridMultilevel"/>
    <w:tmpl w:val="A2F2A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7917894"/>
    <w:multiLevelType w:val="multilevel"/>
    <w:tmpl w:val="1F461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53709D"/>
    <w:multiLevelType w:val="hybridMultilevel"/>
    <w:tmpl w:val="60ECBF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1508A9"/>
    <w:multiLevelType w:val="multilevel"/>
    <w:tmpl w:val="2114431A"/>
    <w:lvl w:ilvl="0">
      <w:start w:val="1"/>
      <w:numFmt w:val="decimal"/>
      <w:lvlText w:val="%1)"/>
      <w:lvlJc w:val="left"/>
      <w:pPr>
        <w:ind w:left="786" w:hanging="360"/>
      </w:pPr>
      <w:rPr>
        <w:rFonts w:ascii="Verdana" w:hAnsi="Verdan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E5F052E"/>
    <w:multiLevelType w:val="hybridMultilevel"/>
    <w:tmpl w:val="E8AEE91A"/>
    <w:lvl w:ilvl="0" w:tplc="D3DEA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FD1FC8"/>
    <w:multiLevelType w:val="hybridMultilevel"/>
    <w:tmpl w:val="FD240F8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0B76C12"/>
    <w:multiLevelType w:val="hybridMultilevel"/>
    <w:tmpl w:val="77EAD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2132B1"/>
    <w:multiLevelType w:val="hybridMultilevel"/>
    <w:tmpl w:val="BF469618"/>
    <w:lvl w:ilvl="0" w:tplc="0415000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5F63C2"/>
    <w:multiLevelType w:val="hybridMultilevel"/>
    <w:tmpl w:val="1D5A6DDE"/>
    <w:lvl w:ilvl="0" w:tplc="D7CE93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D07B6"/>
    <w:multiLevelType w:val="multilevel"/>
    <w:tmpl w:val="74043908"/>
    <w:lvl w:ilvl="0">
      <w:start w:val="1"/>
      <w:numFmt w:val="lowerLetter"/>
      <w:lvlText w:val="%1)"/>
      <w:lvlJc w:val="left"/>
      <w:pPr>
        <w:ind w:left="7590" w:hanging="360"/>
      </w:pPr>
      <w:rPr>
        <w:b w:val="0"/>
        <w:bCs w:val="0"/>
        <w:color w:val="00000A"/>
        <w:sz w:val="20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BF07F6C"/>
    <w:multiLevelType w:val="multilevel"/>
    <w:tmpl w:val="3D9E4592"/>
    <w:lvl w:ilvl="0">
      <w:start w:val="1"/>
      <w:numFmt w:val="lowerLetter"/>
      <w:lvlText w:val="%1)"/>
      <w:lvlJc w:val="left"/>
      <w:pPr>
        <w:ind w:left="720" w:hanging="360"/>
      </w:pPr>
      <w:rPr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1B7CCA"/>
    <w:multiLevelType w:val="multilevel"/>
    <w:tmpl w:val="317EFAC4"/>
    <w:lvl w:ilvl="0">
      <w:start w:val="1"/>
      <w:numFmt w:val="lowerLetter"/>
      <w:lvlText w:val="%1)"/>
      <w:lvlJc w:val="left"/>
      <w:pPr>
        <w:ind w:left="7590" w:hanging="360"/>
      </w:pPr>
      <w:rPr>
        <w:rFonts w:ascii="Verdana" w:hAnsi="Verdana"/>
        <w:b/>
        <w:bCs/>
        <w:color w:val="00000A"/>
        <w:sz w:val="20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ED45415"/>
    <w:multiLevelType w:val="hybridMultilevel"/>
    <w:tmpl w:val="545E31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76DA7"/>
    <w:multiLevelType w:val="hybridMultilevel"/>
    <w:tmpl w:val="1EA4E212"/>
    <w:lvl w:ilvl="0" w:tplc="4B347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5322"/>
        </w:tabs>
        <w:ind w:left="53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24781F"/>
    <w:multiLevelType w:val="hybridMultilevel"/>
    <w:tmpl w:val="DBCCDC02"/>
    <w:lvl w:ilvl="0" w:tplc="99CA6F66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</w:lvl>
    <w:lvl w:ilvl="1" w:tplc="D04EC912">
      <w:start w:val="1"/>
      <w:numFmt w:val="decimal"/>
      <w:lvlText w:val="%2."/>
      <w:lvlJc w:val="left"/>
      <w:pPr>
        <w:tabs>
          <w:tab w:val="num" w:pos="1443"/>
        </w:tabs>
        <w:ind w:left="1443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E56A67"/>
    <w:multiLevelType w:val="hybridMultilevel"/>
    <w:tmpl w:val="488EDE4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E093CFC"/>
    <w:multiLevelType w:val="multilevel"/>
    <w:tmpl w:val="845AF33A"/>
    <w:lvl w:ilvl="0">
      <w:start w:val="1"/>
      <w:numFmt w:val="lowerLetter"/>
      <w:lvlText w:val="%1)"/>
      <w:lvlJc w:val="left"/>
      <w:pPr>
        <w:ind w:left="1146" w:hanging="360"/>
      </w:pPr>
      <w:rPr>
        <w:color w:val="00000A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E9B34B5"/>
    <w:multiLevelType w:val="hybridMultilevel"/>
    <w:tmpl w:val="668091DC"/>
    <w:lvl w:ilvl="0" w:tplc="48C2B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A2DC4"/>
    <w:multiLevelType w:val="hybridMultilevel"/>
    <w:tmpl w:val="CF94F7AC"/>
    <w:lvl w:ilvl="0" w:tplc="070EF8E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1" w:tplc="3D14B8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323451"/>
    <w:multiLevelType w:val="hybridMultilevel"/>
    <w:tmpl w:val="CD9EABF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734AD2"/>
    <w:multiLevelType w:val="multilevel"/>
    <w:tmpl w:val="4DD2F4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ascii="Verdana" w:eastAsia="Times New Roman" w:hAnsi="Verdana"/>
        <w:sz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3DF076B"/>
    <w:multiLevelType w:val="hybridMultilevel"/>
    <w:tmpl w:val="8C30A1C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48814475"/>
    <w:multiLevelType w:val="hybridMultilevel"/>
    <w:tmpl w:val="22DE0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8C90CF1"/>
    <w:multiLevelType w:val="hybridMultilevel"/>
    <w:tmpl w:val="49106F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686A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5262DAAC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70DF8"/>
    <w:multiLevelType w:val="hybridMultilevel"/>
    <w:tmpl w:val="63A2B7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4237A"/>
    <w:multiLevelType w:val="multilevel"/>
    <w:tmpl w:val="3D9E459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  <w:i w:val="0"/>
        <w:iCs w:val="0"/>
        <w:color w:val="00000A"/>
        <w:sz w:val="20"/>
        <w:szCs w:val="22"/>
        <w:lang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440745"/>
    <w:multiLevelType w:val="hybridMultilevel"/>
    <w:tmpl w:val="12BE42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52FE6"/>
    <w:multiLevelType w:val="multilevel"/>
    <w:tmpl w:val="AC5CE282"/>
    <w:lvl w:ilvl="0">
      <w:start w:val="1"/>
      <w:numFmt w:val="lowerLetter"/>
      <w:lvlText w:val="%1)"/>
      <w:lvlJc w:val="left"/>
      <w:pPr>
        <w:ind w:left="1146" w:hanging="360"/>
      </w:pPr>
      <w:rPr>
        <w:rFonts w:ascii="Verdana" w:hAnsi="Verdana"/>
        <w:color w:val="00000A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FD416D4"/>
    <w:multiLevelType w:val="multilevel"/>
    <w:tmpl w:val="D3EA5A94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/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/>
        <w:color w:val="00000A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D5830"/>
    <w:multiLevelType w:val="hybridMultilevel"/>
    <w:tmpl w:val="9A38BFB4"/>
    <w:lvl w:ilvl="0" w:tplc="D6807ED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</w:rPr>
    </w:lvl>
    <w:lvl w:ilvl="1" w:tplc="99CA6F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98ABD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475AAA"/>
    <w:multiLevelType w:val="hybridMultilevel"/>
    <w:tmpl w:val="B676574E"/>
    <w:lvl w:ilvl="0" w:tplc="A35C6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0686A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9C4D5E"/>
    <w:multiLevelType w:val="hybridMultilevel"/>
    <w:tmpl w:val="C8CA8A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373BA"/>
    <w:multiLevelType w:val="multilevel"/>
    <w:tmpl w:val="101C48D6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/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283D7C"/>
    <w:multiLevelType w:val="hybridMultilevel"/>
    <w:tmpl w:val="2FD445F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A32727"/>
    <w:multiLevelType w:val="multilevel"/>
    <w:tmpl w:val="910CE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C70F03"/>
    <w:multiLevelType w:val="hybridMultilevel"/>
    <w:tmpl w:val="466618A2"/>
    <w:lvl w:ilvl="0" w:tplc="5CC66DF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473E2B"/>
    <w:multiLevelType w:val="hybridMultilevel"/>
    <w:tmpl w:val="91B42E80"/>
    <w:lvl w:ilvl="0" w:tplc="0686AF4E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602"/>
        </w:tabs>
        <w:ind w:left="16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22"/>
        </w:tabs>
        <w:ind w:left="23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42"/>
        </w:tabs>
        <w:ind w:left="30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82"/>
        </w:tabs>
        <w:ind w:left="44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02"/>
        </w:tabs>
        <w:ind w:left="52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22"/>
        </w:tabs>
        <w:ind w:left="59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42"/>
        </w:tabs>
        <w:ind w:left="664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4"/>
  </w:num>
  <w:num w:numId="9">
    <w:abstractNumId w:val="6"/>
  </w:num>
  <w:num w:numId="10">
    <w:abstractNumId w:val="23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9"/>
  </w:num>
  <w:num w:numId="14">
    <w:abstractNumId w:val="36"/>
  </w:num>
  <w:num w:numId="15">
    <w:abstractNumId w:val="31"/>
  </w:num>
  <w:num w:numId="16">
    <w:abstractNumId w:val="15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3"/>
  </w:num>
  <w:num w:numId="20">
    <w:abstractNumId w:val="9"/>
  </w:num>
  <w:num w:numId="21">
    <w:abstractNumId w:val="35"/>
  </w:num>
  <w:num w:numId="22">
    <w:abstractNumId w:val="10"/>
  </w:num>
  <w:num w:numId="23">
    <w:abstractNumId w:val="12"/>
  </w:num>
  <w:num w:numId="24">
    <w:abstractNumId w:val="4"/>
  </w:num>
  <w:num w:numId="25">
    <w:abstractNumId w:val="19"/>
  </w:num>
  <w:num w:numId="26">
    <w:abstractNumId w:val="2"/>
  </w:num>
  <w:num w:numId="27">
    <w:abstractNumId w:val="1"/>
  </w:num>
  <w:num w:numId="28">
    <w:abstractNumId w:val="14"/>
  </w:num>
  <w:num w:numId="29">
    <w:abstractNumId w:val="20"/>
  </w:num>
  <w:num w:numId="30">
    <w:abstractNumId w:val="13"/>
  </w:num>
  <w:num w:numId="31">
    <w:abstractNumId w:val="8"/>
  </w:num>
  <w:num w:numId="32">
    <w:abstractNumId w:val="0"/>
  </w:num>
  <w:num w:numId="33">
    <w:abstractNumId w:val="38"/>
  </w:num>
  <w:num w:numId="34">
    <w:abstractNumId w:val="5"/>
  </w:num>
  <w:num w:numId="35">
    <w:abstractNumId w:val="25"/>
  </w:num>
  <w:num w:numId="36">
    <w:abstractNumId w:val="28"/>
  </w:num>
  <w:num w:numId="37">
    <w:abstractNumId w:val="37"/>
  </w:num>
  <w:num w:numId="38">
    <w:abstractNumId w:val="11"/>
  </w:num>
  <w:num w:numId="39">
    <w:abstractNumId w:val="27"/>
  </w:num>
  <w:num w:numId="40">
    <w:abstractNumId w:val="34"/>
  </w:num>
  <w:num w:numId="41">
    <w:abstractNumId w:val="16"/>
  </w:num>
  <w:num w:numId="42">
    <w:abstractNumId w:val="40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A7"/>
    <w:rsid w:val="00013CBC"/>
    <w:rsid w:val="000174A9"/>
    <w:rsid w:val="00022273"/>
    <w:rsid w:val="00040C3C"/>
    <w:rsid w:val="00060CC0"/>
    <w:rsid w:val="000620EE"/>
    <w:rsid w:val="000976F5"/>
    <w:rsid w:val="000B5BF2"/>
    <w:rsid w:val="000D2FDA"/>
    <w:rsid w:val="000D3E5E"/>
    <w:rsid w:val="000E4417"/>
    <w:rsid w:val="000E674C"/>
    <w:rsid w:val="000E74D9"/>
    <w:rsid w:val="000F57E9"/>
    <w:rsid w:val="000F65CE"/>
    <w:rsid w:val="0014718D"/>
    <w:rsid w:val="001635BB"/>
    <w:rsid w:val="00183016"/>
    <w:rsid w:val="001831B2"/>
    <w:rsid w:val="00192CA3"/>
    <w:rsid w:val="001A7FCD"/>
    <w:rsid w:val="001D715E"/>
    <w:rsid w:val="001E51A6"/>
    <w:rsid w:val="001F1CDD"/>
    <w:rsid w:val="001F464A"/>
    <w:rsid w:val="002101BF"/>
    <w:rsid w:val="0022757F"/>
    <w:rsid w:val="00230192"/>
    <w:rsid w:val="00235177"/>
    <w:rsid w:val="00236F98"/>
    <w:rsid w:val="002633DB"/>
    <w:rsid w:val="00281241"/>
    <w:rsid w:val="002945FE"/>
    <w:rsid w:val="00295786"/>
    <w:rsid w:val="00297AB6"/>
    <w:rsid w:val="002B6D5C"/>
    <w:rsid w:val="002B74BE"/>
    <w:rsid w:val="002C17FF"/>
    <w:rsid w:val="002C28A7"/>
    <w:rsid w:val="002E4A71"/>
    <w:rsid w:val="00304B9A"/>
    <w:rsid w:val="00335D8A"/>
    <w:rsid w:val="003529F3"/>
    <w:rsid w:val="00371A5A"/>
    <w:rsid w:val="00384460"/>
    <w:rsid w:val="003F2994"/>
    <w:rsid w:val="00412EC6"/>
    <w:rsid w:val="00425B55"/>
    <w:rsid w:val="004606DE"/>
    <w:rsid w:val="00497C24"/>
    <w:rsid w:val="004A2DED"/>
    <w:rsid w:val="004A4207"/>
    <w:rsid w:val="005260E2"/>
    <w:rsid w:val="00527FC5"/>
    <w:rsid w:val="00532828"/>
    <w:rsid w:val="0053716D"/>
    <w:rsid w:val="005416B7"/>
    <w:rsid w:val="0054430C"/>
    <w:rsid w:val="00555A6D"/>
    <w:rsid w:val="00557A14"/>
    <w:rsid w:val="00562081"/>
    <w:rsid w:val="0056409C"/>
    <w:rsid w:val="00571186"/>
    <w:rsid w:val="005713B8"/>
    <w:rsid w:val="005C232A"/>
    <w:rsid w:val="005C31DA"/>
    <w:rsid w:val="005C33A7"/>
    <w:rsid w:val="005F0BBB"/>
    <w:rsid w:val="0062114A"/>
    <w:rsid w:val="00630B90"/>
    <w:rsid w:val="006454E0"/>
    <w:rsid w:val="006574C6"/>
    <w:rsid w:val="00667450"/>
    <w:rsid w:val="00682B9F"/>
    <w:rsid w:val="006F2F1C"/>
    <w:rsid w:val="006F7838"/>
    <w:rsid w:val="006F79F5"/>
    <w:rsid w:val="00706467"/>
    <w:rsid w:val="00717897"/>
    <w:rsid w:val="00723368"/>
    <w:rsid w:val="007373DC"/>
    <w:rsid w:val="0074031C"/>
    <w:rsid w:val="00741755"/>
    <w:rsid w:val="00745046"/>
    <w:rsid w:val="00757DE8"/>
    <w:rsid w:val="00770D94"/>
    <w:rsid w:val="00776889"/>
    <w:rsid w:val="00796728"/>
    <w:rsid w:val="007A7F79"/>
    <w:rsid w:val="007B40E0"/>
    <w:rsid w:val="007C27CA"/>
    <w:rsid w:val="007D75E0"/>
    <w:rsid w:val="007F3783"/>
    <w:rsid w:val="00811354"/>
    <w:rsid w:val="0082234A"/>
    <w:rsid w:val="00857364"/>
    <w:rsid w:val="0086066D"/>
    <w:rsid w:val="008739F8"/>
    <w:rsid w:val="008768CE"/>
    <w:rsid w:val="00884B29"/>
    <w:rsid w:val="0089446A"/>
    <w:rsid w:val="008A1399"/>
    <w:rsid w:val="008A2874"/>
    <w:rsid w:val="008A67D0"/>
    <w:rsid w:val="008B450E"/>
    <w:rsid w:val="008D4465"/>
    <w:rsid w:val="008F4BEB"/>
    <w:rsid w:val="00931E2D"/>
    <w:rsid w:val="009363DA"/>
    <w:rsid w:val="00942F6A"/>
    <w:rsid w:val="00963F6E"/>
    <w:rsid w:val="009A6AC3"/>
    <w:rsid w:val="009B03C2"/>
    <w:rsid w:val="009E0584"/>
    <w:rsid w:val="009F30DD"/>
    <w:rsid w:val="009F3A10"/>
    <w:rsid w:val="00A100CE"/>
    <w:rsid w:val="00A1728A"/>
    <w:rsid w:val="00A25BB4"/>
    <w:rsid w:val="00A41C99"/>
    <w:rsid w:val="00A6099D"/>
    <w:rsid w:val="00A61B06"/>
    <w:rsid w:val="00AF371A"/>
    <w:rsid w:val="00B05B0A"/>
    <w:rsid w:val="00B22DC4"/>
    <w:rsid w:val="00B3373B"/>
    <w:rsid w:val="00B43B70"/>
    <w:rsid w:val="00B643A3"/>
    <w:rsid w:val="00B64E75"/>
    <w:rsid w:val="00B77896"/>
    <w:rsid w:val="00BB2B77"/>
    <w:rsid w:val="00BD1565"/>
    <w:rsid w:val="00BE1B8D"/>
    <w:rsid w:val="00BF444A"/>
    <w:rsid w:val="00C27108"/>
    <w:rsid w:val="00C314FE"/>
    <w:rsid w:val="00C34777"/>
    <w:rsid w:val="00C62710"/>
    <w:rsid w:val="00C80E71"/>
    <w:rsid w:val="00C83927"/>
    <w:rsid w:val="00CB250F"/>
    <w:rsid w:val="00CB5B78"/>
    <w:rsid w:val="00CE3706"/>
    <w:rsid w:val="00CE58B6"/>
    <w:rsid w:val="00CF3A6F"/>
    <w:rsid w:val="00D61FCD"/>
    <w:rsid w:val="00D6320F"/>
    <w:rsid w:val="00D7509A"/>
    <w:rsid w:val="00D935EA"/>
    <w:rsid w:val="00D963F2"/>
    <w:rsid w:val="00DA5E62"/>
    <w:rsid w:val="00DB6839"/>
    <w:rsid w:val="00DC0F41"/>
    <w:rsid w:val="00DD45B4"/>
    <w:rsid w:val="00DE36F8"/>
    <w:rsid w:val="00DF595A"/>
    <w:rsid w:val="00E100A4"/>
    <w:rsid w:val="00E262F7"/>
    <w:rsid w:val="00E30723"/>
    <w:rsid w:val="00E45A6E"/>
    <w:rsid w:val="00E64BE4"/>
    <w:rsid w:val="00E77D97"/>
    <w:rsid w:val="00E82C78"/>
    <w:rsid w:val="00E842F5"/>
    <w:rsid w:val="00E87ECE"/>
    <w:rsid w:val="00E91A86"/>
    <w:rsid w:val="00E92AAA"/>
    <w:rsid w:val="00E93302"/>
    <w:rsid w:val="00E94679"/>
    <w:rsid w:val="00EA6A03"/>
    <w:rsid w:val="00EC07B6"/>
    <w:rsid w:val="00EF6C41"/>
    <w:rsid w:val="00F13383"/>
    <w:rsid w:val="00F36A63"/>
    <w:rsid w:val="00F5358E"/>
    <w:rsid w:val="00F644B1"/>
    <w:rsid w:val="00F71359"/>
    <w:rsid w:val="00F86FD7"/>
    <w:rsid w:val="00FD525B"/>
    <w:rsid w:val="00FD71E3"/>
    <w:rsid w:val="00FF01C2"/>
    <w:rsid w:val="00FF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D1FA9"/>
  <w15:chartTrackingRefBased/>
  <w15:docId w15:val="{0970A548-0433-454E-AB66-C9AF778C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3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E45A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606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F57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363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63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C27108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E45A6E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rsid w:val="0086066D"/>
    <w:pPr>
      <w:jc w:val="both"/>
    </w:pPr>
    <w:rPr>
      <w:rFonts w:ascii="Calibri" w:hAnsi="Calibri"/>
      <w:i/>
      <w:iCs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86066D"/>
    <w:rPr>
      <w:rFonts w:ascii="Calibri" w:eastAsia="Times New Roman" w:hAnsi="Calibri" w:cs="Times New Roman"/>
      <w:i/>
      <w:iCs/>
      <w:szCs w:val="24"/>
      <w:lang w:eastAsia="zh-CN"/>
    </w:rPr>
  </w:style>
  <w:style w:type="character" w:customStyle="1" w:styleId="BZAZnak">
    <w:name w:val="BZA Znak"/>
    <w:locked/>
    <w:rsid w:val="0086066D"/>
    <w:rPr>
      <w:rFonts w:ascii="Arial" w:hAnsi="Arial" w:cs="Arial" w:hint="default"/>
      <w:sz w:val="22"/>
      <w:szCs w:val="22"/>
      <w:lang w:val="pl-PL" w:eastAsia="pl-PL" w:bidi="ar-SA"/>
    </w:rPr>
  </w:style>
  <w:style w:type="character" w:customStyle="1" w:styleId="Nagwek5Znak">
    <w:name w:val="Nagłówek 5 Znak"/>
    <w:basedOn w:val="Domylnaczcionkaakapitu"/>
    <w:link w:val="Nagwek5"/>
    <w:rsid w:val="0086066D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NormalnyWeb">
    <w:name w:val="Normal (Web)"/>
    <w:basedOn w:val="Normalny"/>
    <w:unhideWhenUsed/>
    <w:qFormat/>
    <w:rsid w:val="00CE3706"/>
    <w:pPr>
      <w:spacing w:before="100" w:beforeAutospacing="1" w:after="100" w:afterAutospacing="1"/>
    </w:pPr>
    <w:rPr>
      <w:rFonts w:ascii="Arial" w:eastAsia="SimSun" w:hAnsi="Arial" w:cs="Arial"/>
      <w:sz w:val="17"/>
      <w:szCs w:val="17"/>
    </w:rPr>
  </w:style>
  <w:style w:type="paragraph" w:customStyle="1" w:styleId="Standard">
    <w:name w:val="Standard"/>
    <w:qFormat/>
    <w:rsid w:val="000B5B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eastAsia="zh-CN" w:bidi="en-US"/>
    </w:rPr>
  </w:style>
  <w:style w:type="paragraph" w:customStyle="1" w:styleId="Textbody">
    <w:name w:val="Text body"/>
    <w:basedOn w:val="Standard"/>
    <w:qFormat/>
    <w:rsid w:val="000B5BF2"/>
    <w:pPr>
      <w:spacing w:after="120"/>
    </w:pPr>
    <w:rPr>
      <w:rFonts w:cs="Times New Roman"/>
    </w:rPr>
  </w:style>
  <w:style w:type="character" w:customStyle="1" w:styleId="AkapitzlistZnak">
    <w:name w:val="Akapit z listą Znak"/>
    <w:link w:val="Akapitzlist"/>
    <w:uiPriority w:val="34"/>
    <w:qFormat/>
    <w:locked/>
    <w:rsid w:val="000B5BF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zeinternetowe">
    <w:name w:val="Łącze internetowe"/>
    <w:rsid w:val="00562081"/>
    <w:rPr>
      <w:color w:val="0000FF"/>
      <w:u w:val="single"/>
    </w:rPr>
  </w:style>
  <w:style w:type="character" w:customStyle="1" w:styleId="Nagwek6Znak">
    <w:name w:val="Nagłówek 6 Znak"/>
    <w:basedOn w:val="Domylnaczcionkaakapitu"/>
    <w:link w:val="Nagwek6"/>
    <w:rsid w:val="000F57E9"/>
    <w:rPr>
      <w:rFonts w:ascii="Times New Roman" w:eastAsia="Times New Roman" w:hAnsi="Times New Roman" w:cs="Times New Roman"/>
      <w:b/>
      <w:bCs/>
      <w:lang w:eastAsia="zh-CN"/>
    </w:rPr>
  </w:style>
  <w:style w:type="character" w:styleId="Hipercze">
    <w:name w:val="Hyperlink"/>
    <w:basedOn w:val="Domylnaczcionkaakapitu"/>
    <w:uiPriority w:val="99"/>
    <w:unhideWhenUsed/>
    <w:rsid w:val="0022757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2757F"/>
    <w:rPr>
      <w:color w:val="605E5C"/>
      <w:shd w:val="clear" w:color="auto" w:fill="E1DFDD"/>
    </w:rPr>
  </w:style>
  <w:style w:type="paragraph" w:customStyle="1" w:styleId="Default">
    <w:name w:val="Default"/>
    <w:rsid w:val="008768C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A5E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5E6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5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584"/>
    <w:rPr>
      <w:rFonts w:ascii="Segoe UI" w:eastAsia="Times New Roman" w:hAnsi="Segoe UI" w:cs="Segoe UI"/>
      <w:sz w:val="18"/>
      <w:szCs w:val="18"/>
      <w:lang w:eastAsia="zh-CN"/>
    </w:rPr>
  </w:style>
  <w:style w:type="character" w:styleId="Uwydatnienie">
    <w:name w:val="Emphasis"/>
    <w:uiPriority w:val="20"/>
    <w:qFormat/>
    <w:rsid w:val="001D715E"/>
    <w:rPr>
      <w:i/>
      <w:iCs/>
    </w:rPr>
  </w:style>
  <w:style w:type="character" w:customStyle="1" w:styleId="markedcontent">
    <w:name w:val="markedcontent"/>
    <w:basedOn w:val="Domylnaczcionkaakapitu"/>
    <w:rsid w:val="001D715E"/>
  </w:style>
  <w:style w:type="paragraph" w:customStyle="1" w:styleId="Atekstpunkt1">
    <w:name w:val="A tekst punkt 1)"/>
    <w:basedOn w:val="Normalny"/>
    <w:uiPriority w:val="99"/>
    <w:qFormat/>
    <w:rsid w:val="00F5358E"/>
    <w:pPr>
      <w:widowControl w:val="0"/>
      <w:tabs>
        <w:tab w:val="left" w:pos="283"/>
        <w:tab w:val="left" w:pos="850"/>
      </w:tabs>
      <w:suppressAutoHyphens w:val="0"/>
      <w:spacing w:line="220" w:lineRule="atLeast"/>
      <w:ind w:left="283" w:hanging="283"/>
      <w:jc w:val="both"/>
    </w:pPr>
    <w:rPr>
      <w:rFonts w:ascii="Palatino Linotype" w:hAnsi="Palatino Linotype" w:cs="Palatino Linotype"/>
      <w:color w:val="000000"/>
      <w:sz w:val="18"/>
      <w:szCs w:val="18"/>
      <w:lang w:eastAsia="pl-PL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5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58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5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Płowiec</dc:creator>
  <cp:keywords/>
  <dc:description/>
  <cp:lastModifiedBy>Katarzyna Zientara</cp:lastModifiedBy>
  <cp:revision>3</cp:revision>
  <cp:lastPrinted>2024-10-02T09:07:00Z</cp:lastPrinted>
  <dcterms:created xsi:type="dcterms:W3CDTF">2025-05-30T07:57:00Z</dcterms:created>
  <dcterms:modified xsi:type="dcterms:W3CDTF">2025-06-02T08:30:00Z</dcterms:modified>
</cp:coreProperties>
</file>