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917892" w:rsidP="00013755">
      <w:pPr>
        <w:pStyle w:val="Standard"/>
        <w:suppressAutoHyphens/>
        <w:spacing w:line="276" w:lineRule="auto"/>
        <w:jc w:val="right"/>
        <w:rPr>
          <w:rFonts w:ascii="Verdana" w:hAnsi="Verdana"/>
          <w:bCs/>
          <w:sz w:val="16"/>
          <w:szCs w:val="20"/>
        </w:rPr>
      </w:pPr>
      <w:r>
        <w:rPr>
          <w:rFonts w:ascii="Verdana" w:hAnsi="Verdana"/>
          <w:bCs/>
          <w:sz w:val="16"/>
          <w:szCs w:val="20"/>
        </w:rPr>
        <w:t>Załącznik nr 5</w:t>
      </w:r>
      <w:r w:rsidR="00013755" w:rsidRPr="00013755">
        <w:rPr>
          <w:rFonts w:ascii="Verdana" w:hAnsi="Verdana"/>
          <w:bCs/>
          <w:sz w:val="16"/>
          <w:szCs w:val="20"/>
        </w:rPr>
        <w:t xml:space="preserve"> do ogłoszenia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  <w:r>
        <w:rPr>
          <w:rFonts w:ascii="Verdana" w:hAnsi="Verdana"/>
          <w:b/>
          <w:bCs/>
          <w:sz w:val="20"/>
          <w:szCs w:val="20"/>
        </w:rPr>
        <w:t>KLAUZULA INFORMACYJNA Z ART.13 RODO</w:t>
      </w:r>
    </w:p>
    <w:p w:rsidR="00013755" w:rsidRDefault="00013755" w:rsidP="00013755">
      <w:pPr>
        <w:pStyle w:val="Standard"/>
        <w:suppressAutoHyphens/>
        <w:spacing w:line="276" w:lineRule="auto"/>
        <w:jc w:val="center"/>
        <w:rPr>
          <w:rFonts w:ascii="Verdana" w:hAnsi="Verdana"/>
          <w:b/>
          <w:bCs/>
          <w:sz w:val="20"/>
          <w:szCs w:val="20"/>
        </w:rPr>
      </w:pP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Miejski Ośrodek Pomocy Społecznej w Płocku 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119z 04.05.2016, str. 1), dalej „RODO”, informuje, że: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1.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administratorem Pani/Pana danych osobowych jest Miejski Ośrodek Pomocy Społecznej w P</w:t>
      </w:r>
      <w:r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łocku 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ul. Zgliczyńskiego 4, 09-400 Płock;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2.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dane kontaktowe inspektora ochrony danych osobowych: </w:t>
      </w:r>
      <w:hyperlink r:id="rId4" w:history="1">
        <w:r w:rsidRPr="00013755">
          <w:rPr>
            <w:rFonts w:ascii="Verdana" w:eastAsia="Times New Roman" w:hAnsi="Verdana" w:cs="Calibri"/>
            <w:bCs/>
            <w:color w:val="0000FF"/>
            <w:kern w:val="0"/>
            <w:sz w:val="20"/>
            <w:szCs w:val="20"/>
            <w:u w:val="single"/>
            <w:lang w:eastAsia="ar-SA" w:bidi="ar-SA"/>
          </w:rPr>
          <w:t>iodo@mopsplock.eu</w:t>
        </w:r>
      </w:hyperlink>
    </w:p>
    <w:p w:rsidR="002B425A" w:rsidRDefault="00013755" w:rsidP="00013755">
      <w:pPr>
        <w:widowControl/>
        <w:jc w:val="both"/>
        <w:textAlignment w:val="auto"/>
        <w:rPr>
          <w:rFonts w:ascii="Calibri" w:hAnsi="Calibri" w:cs="Calibri"/>
          <w:b/>
          <w:sz w:val="20"/>
          <w:szCs w:val="22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3.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przetwarzane będą na podstawie art. 6 ust. 1 lit. c RODO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br/>
        <w:t>w celu związanym z postępowaniem o udzielenie zamówienia publicznego np</w:t>
      </w:r>
      <w:r w:rsidRPr="00834019">
        <w:rPr>
          <w:rFonts w:ascii="Verdana" w:eastAsia="Times New Roman" w:hAnsi="Verdana" w:cs="Calibri"/>
          <w:bCs/>
          <w:kern w:val="0"/>
          <w:sz w:val="18"/>
          <w:szCs w:val="20"/>
          <w:lang w:eastAsia="ar-SA" w:bidi="ar-SA"/>
        </w:rPr>
        <w:t xml:space="preserve">. </w:t>
      </w:r>
      <w:r w:rsidR="00774D04" w:rsidRPr="00834019">
        <w:rPr>
          <w:rFonts w:ascii="Verdana" w:hAnsi="Verdana" w:cs="Calibri"/>
          <w:b/>
          <w:bCs/>
          <w:iCs/>
          <w:sz w:val="20"/>
          <w:szCs w:val="22"/>
        </w:rPr>
        <w:t>„Odbiór segregowanych odpadów komunalnych od Miejskiego Ośrodka Pomocy Społecznej w Płocku</w:t>
      </w:r>
      <w:r w:rsidR="002B425A">
        <w:rPr>
          <w:rFonts w:ascii="Verdana" w:hAnsi="Verdana" w:cs="Calibri"/>
          <w:b/>
          <w:bCs/>
          <w:iCs/>
          <w:sz w:val="20"/>
          <w:szCs w:val="22"/>
        </w:rPr>
        <w:t xml:space="preserve"> w 2025</w:t>
      </w:r>
      <w:r w:rsidR="00774D04" w:rsidRPr="00834019">
        <w:rPr>
          <w:rFonts w:ascii="Verdana" w:hAnsi="Verdana" w:cs="Calibri"/>
          <w:b/>
          <w:bCs/>
          <w:iCs/>
          <w:sz w:val="20"/>
          <w:szCs w:val="22"/>
        </w:rPr>
        <w:t>”</w:t>
      </w:r>
      <w:r w:rsidR="00774D04" w:rsidRPr="00834019">
        <w:rPr>
          <w:rFonts w:ascii="Calibri" w:hAnsi="Calibri" w:cs="Calibri"/>
          <w:b/>
          <w:sz w:val="20"/>
          <w:szCs w:val="22"/>
        </w:rPr>
        <w:t xml:space="preserve">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4.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</w:t>
      </w:r>
      <w:r w:rsidR="002B425A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o</w:t>
      </w:r>
      <w:bookmarkStart w:id="0" w:name="_GoBack"/>
      <w:bookmarkEnd w:id="0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dbiorcami Pani/Pana danych osobowych będą osoby lub podmioty, którym udostępniona zostanie dokumentacja postępowania w oparciu o art. 18 oraz art. 74 ustawy z dnia 11 września 2019r. – Prawo zamówień</w:t>
      </w:r>
      <w:r w:rsidR="00AB6D07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publicznych ( tj. Dz. U. z 202</w:t>
      </w:r>
      <w:r w:rsidR="00834019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4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r. poz. </w:t>
      </w:r>
      <w:r w:rsidR="00834019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1320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), dalej „ustawa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”;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5.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Pani/Pana dane osobowe będą przechowywane, przez okres 5 lat od dnia zakończenia postępowania o udzielenie zamówienia, a jeżeli czas trwania umowy przekracza 5 lat, okres przechowywania obejmuje cały czas trwania umowy, nie dłużej jednak niż lat 15;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6.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obowiązek podania przez Panią/Pana danych osobowych bezpośrednio Pani/Pana dotyczących jest wymogiem ustawowym określonym w przepisach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Pzp</w:t>
      </w:r>
      <w:proofErr w:type="spellEnd"/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;  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7.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w odniesieniu do Pani/Pana danych osobowych decyzje nie będą podejmowane w sposób zautomatyzowany, stosowanie do art. 22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8.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posiada Pani/Pan: - na podstawie art. 15 RODO prawo dostępu do danych osobowych Pani/Pana dotyczących;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16 RODO prawo do sprostowania Pani/Pana danych osobowych *;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18 RODO prawo żądania od administratora ograniczenia przetwarzania danych osobowych z zastrzeżeniem przypadków, o których mowa w art. 18 ust. 2 RODO**; - prawo do wniesienia skargi do Prezesa Urzędu Ochrony Danych Osobowych, gdy uzna Pani/Pan, że przetwarzanie danych osobowych Pani/Pana dotyczących narusza przepisy RODO;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9.</w:t>
      </w: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 xml:space="preserve"> nie przysługuje Pani/Panu: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w związku z art. 17 ust. 3 lit. b, d lub e RODO prawo do usunięcia danych osobowych;</w:t>
      </w:r>
    </w:p>
    <w:p w:rsidR="00013755" w:rsidRP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prawo do przenoszenia danych osobowych, o którym mowa w art. 20 RODO</w:t>
      </w:r>
    </w:p>
    <w:p w:rsidR="00013755" w:rsidRPr="00013755" w:rsidRDefault="00013755" w:rsidP="00013755">
      <w:pPr>
        <w:widowControl/>
        <w:jc w:val="both"/>
        <w:textAlignment w:val="auto"/>
        <w:rPr>
          <w:sz w:val="28"/>
        </w:rPr>
      </w:pPr>
      <w:r w:rsidRPr="00013755">
        <w:rPr>
          <w:rFonts w:ascii="Verdana" w:eastAsia="Times New Roman" w:hAnsi="Verdana" w:cs="Calibri"/>
          <w:bCs/>
          <w:kern w:val="0"/>
          <w:sz w:val="20"/>
          <w:szCs w:val="20"/>
          <w:lang w:eastAsia="ar-SA" w:bidi="ar-SA"/>
        </w:rPr>
        <w:t>- na podstawie art. 21 RODO prawo sprzeciwu, wobec przetwarzania danych osobowych, gdyż podstawą prawną przetwarzania Pani/Pana danych osobowych jest art. 6 ust. 1 lit. c RODO.</w:t>
      </w:r>
    </w:p>
    <w:p w:rsidR="00013755" w:rsidRDefault="00013755" w:rsidP="00013755">
      <w:pPr>
        <w:widowControl/>
        <w:jc w:val="both"/>
        <w:textAlignment w:val="auto"/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</w:pPr>
      <w:r>
        <w:rPr>
          <w:rFonts w:ascii="Verdana" w:eastAsia="Times New Roman" w:hAnsi="Verdana" w:cs="Calibri"/>
          <w:b/>
          <w:bCs/>
          <w:kern w:val="0"/>
          <w:sz w:val="20"/>
          <w:szCs w:val="20"/>
          <w:lang w:eastAsia="ar-SA" w:bidi="ar-SA"/>
        </w:rPr>
        <w:t>___________________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 xml:space="preserve">* Wyjaśnienie: 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skorzystanie z prawa do sprostowania nie może skutkować zmianą wyniku postępowania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 xml:space="preserve">o udzielenie zamówienia publicznego ani zmianą postanowień umowy w zakresie niezgodnym z ustawą </w:t>
      </w:r>
      <w:proofErr w:type="spellStart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>Pzp</w:t>
      </w:r>
      <w:proofErr w:type="spellEnd"/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oraz nie może naruszać integralności protokołu oraz jego załączników.</w:t>
      </w:r>
    </w:p>
    <w:p w:rsidR="00013755" w:rsidRDefault="00013755" w:rsidP="00013755">
      <w:pPr>
        <w:widowControl/>
        <w:jc w:val="both"/>
        <w:textAlignment w:val="auto"/>
      </w:pPr>
      <w:r>
        <w:rPr>
          <w:rFonts w:ascii="Verdana" w:eastAsia="Times New Roman" w:hAnsi="Verdana" w:cs="Calibri"/>
          <w:b/>
          <w:bCs/>
          <w:kern w:val="0"/>
          <w:sz w:val="12"/>
          <w:szCs w:val="20"/>
          <w:lang w:eastAsia="ar-SA" w:bidi="ar-SA"/>
        </w:rPr>
        <w:t>** Wyjaśnienie: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t xml:space="preserve"> prawo do ograniczenia przetwarzania nie ma zastosowania w odniesieniu do przechowywania,</w:t>
      </w:r>
      <w:r>
        <w:rPr>
          <w:rFonts w:ascii="Verdana" w:eastAsia="Times New Roman" w:hAnsi="Verdana" w:cs="Calibri"/>
          <w:bCs/>
          <w:kern w:val="0"/>
          <w:sz w:val="12"/>
          <w:szCs w:val="20"/>
          <w:lang w:eastAsia="ar-SA" w:bidi="ar-SA"/>
        </w:rPr>
        <w:br/>
        <w:t>w celu zapewnienia korzystania ze środków ochrony prawnej lub w celu ochrony praw innej osoby fizycznej lub prawnej, lub z uwagi na ważne względy interesu publicznego Unii Europejskiej lub państwa członkowskiego.</w:t>
      </w:r>
    </w:p>
    <w:p w:rsidR="009F6620" w:rsidRDefault="009F6620"/>
    <w:sectPr w:rsidR="009F662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altName w:val="Arial"/>
    <w:charset w:val="00"/>
    <w:family w:val="swiss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755"/>
    <w:rsid w:val="00013755"/>
    <w:rsid w:val="00040031"/>
    <w:rsid w:val="002B425A"/>
    <w:rsid w:val="004F78A3"/>
    <w:rsid w:val="00774D04"/>
    <w:rsid w:val="00834019"/>
    <w:rsid w:val="00910EC2"/>
    <w:rsid w:val="00917892"/>
    <w:rsid w:val="009F6620"/>
    <w:rsid w:val="00AB6D07"/>
    <w:rsid w:val="00EE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3A482A-821C-46CD-BF42-869DC1BFB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137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Mangal" w:hAnsi="Times New Roman" w:cs="Liberation Serif"/>
      <w:kern w:val="3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3755"/>
    <w:pPr>
      <w:autoSpaceDN w:val="0"/>
      <w:spacing w:after="0" w:line="240" w:lineRule="auto"/>
      <w:textAlignment w:val="baseline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F78A3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F78A3"/>
    <w:rPr>
      <w:rFonts w:ascii="Segoe UI" w:eastAsia="Mangal" w:hAnsi="Segoe UI" w:cs="Mangal"/>
      <w:kern w:val="3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odo@mopsplock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492</Words>
  <Characters>2955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Zientara</dc:creator>
  <cp:keywords/>
  <dc:description/>
  <cp:lastModifiedBy>Piotr Berezowski</cp:lastModifiedBy>
  <cp:revision>9</cp:revision>
  <cp:lastPrinted>2024-11-28T08:05:00Z</cp:lastPrinted>
  <dcterms:created xsi:type="dcterms:W3CDTF">2021-12-10T11:03:00Z</dcterms:created>
  <dcterms:modified xsi:type="dcterms:W3CDTF">2024-11-28T08:06:00Z</dcterms:modified>
</cp:coreProperties>
</file>