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384EC8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Załącznik nr 3</w:t>
      </w:r>
    </w:p>
    <w:p w:rsidR="00615D58" w:rsidRPr="00384EC8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do ogłoszenia o zamówieniu publicznym</w:t>
      </w:r>
    </w:p>
    <w:p w:rsidR="00384EC8" w:rsidRDefault="00384EC8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615D58" w:rsidRPr="00384EC8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384EC8">
        <w:rPr>
          <w:rFonts w:ascii="Verdana" w:hAnsi="Verdana" w:cstheme="minorHAnsi"/>
          <w:b/>
          <w:sz w:val="20"/>
          <w:szCs w:val="20"/>
        </w:rPr>
        <w:t>FORMULARZ CENOWY</w:t>
      </w:r>
    </w:p>
    <w:p w:rsidR="00685446" w:rsidRDefault="00750797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384EC8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384EC8">
        <w:rPr>
          <w:rFonts w:ascii="Verdana" w:hAnsi="Verdana" w:cstheme="minorHAnsi"/>
          <w:i/>
          <w:sz w:val="20"/>
          <w:szCs w:val="20"/>
        </w:rPr>
        <w:t xml:space="preserve">. </w:t>
      </w:r>
      <w:r w:rsidR="005657EF" w:rsidRPr="00384EC8">
        <w:rPr>
          <w:rFonts w:ascii="Verdana" w:hAnsi="Verdana" w:cstheme="minorHAnsi"/>
          <w:b/>
          <w:i/>
          <w:sz w:val="20"/>
          <w:szCs w:val="20"/>
        </w:rPr>
        <w:t>„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dka Pomocy S</w:t>
      </w:r>
      <w:r w:rsid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połecznej  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w Płocku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685446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2023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p w:rsidR="00384EC8" w:rsidRPr="00384EC8" w:rsidRDefault="00384EC8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91"/>
        <w:gridCol w:w="3585"/>
        <w:gridCol w:w="1559"/>
        <w:gridCol w:w="1560"/>
        <w:gridCol w:w="1701"/>
        <w:gridCol w:w="1275"/>
        <w:gridCol w:w="1560"/>
      </w:tblGrid>
      <w:tr w:rsidR="00384EC8" w:rsidRPr="007208F1" w:rsidTr="00384EC8">
        <w:tc>
          <w:tcPr>
            <w:tcW w:w="598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  <w:t>Lp.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Model drukarki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Nazwa materiałów eksploatacyjnych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Szacowane zużycie</w:t>
            </w:r>
          </w:p>
        </w:tc>
        <w:tc>
          <w:tcPr>
            <w:tcW w:w="1560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Marka / producent oferowanego materiału</w:t>
            </w:r>
          </w:p>
        </w:tc>
        <w:tc>
          <w:tcPr>
            <w:tcW w:w="1701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eastAsia="Times New Roman" w:hAnsi="Verdana" w:cstheme="minorHAnsi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Nazwa symbol oferowanego materiału</w:t>
            </w:r>
          </w:p>
        </w:tc>
        <w:tc>
          <w:tcPr>
            <w:tcW w:w="1275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Cena brutto za sztukę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</w:pPr>
          </w:p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  <w:t>Wartość brutto</w:t>
            </w: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MFCL 2700DW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 2320 wydajność 2 600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Bęben DR-2300 wydajność 12000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DCP 811 0DN</w:t>
            </w:r>
          </w:p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TN- 3380 wydajność 8000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bookmarkStart w:id="0" w:name="RANGE!B8"/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DR-3300 wydajność 30 000 st</w:t>
            </w:r>
            <w:bookmarkEnd w:id="0"/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HL 2130</w:t>
            </w:r>
          </w:p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TN-2010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80425E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hyperlink r:id="rId7" w:history="1">
              <w:r w:rsidR="00685446" w:rsidRPr="007208F1">
                <w:rPr>
                  <w:rFonts w:ascii="Verdana" w:eastAsia="Times New Roman" w:hAnsi="Verdana" w:cs="Calibri"/>
                  <w:color w:val="000000"/>
                  <w:sz w:val="20"/>
                  <w:szCs w:val="20"/>
                  <w:lang w:eastAsia="pl-PL"/>
                </w:rPr>
                <w:t xml:space="preserve">Bęben symbol DR-2200 wydajność 12000 </w:t>
              </w:r>
            </w:hyperlink>
            <w:r w:rsidR="00685446"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MFC 7460DN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TonerTN-2220 wydajność nie mniej niż 2600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Bęben DR-2200 wydajność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lastRenderedPageBreak/>
              <w:t>5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Brother DCP – 1510 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TN-1030 wydajność nie mniej niż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6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Brother 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>DCP-L8400CDN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TN-326BK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4000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TN-326C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TN-326M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Toner TN-326Y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 xml:space="preserve">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Bęben DR-321CL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 xml:space="preserve">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Pojemnik na zużyty toner WT-320CL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Inc. LASERJET PRO M426fdn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CF226X wydajność 9 000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M225dn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CF283X wydajność 2200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Enterprise P3015dn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CE255A 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Pro 400 M425dn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CF280X  wydajność 6900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Pro M15a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CF2244A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rPr>
          <w:trHeight w:val="354"/>
        </w:trPr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lastRenderedPageBreak/>
              <w:t>12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HP LaserJet Pro M26nw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Style w:val="Pogrubienie"/>
                <w:rFonts w:ascii="Verdana" w:eastAsia="Times New Roman" w:hAnsi="Verdana" w:cs="Calibri"/>
                <w:bCs/>
                <w:kern w:val="36"/>
                <w:lang w:bidi="ar-SA"/>
              </w:rPr>
            </w:pPr>
            <w:r w:rsidRPr="007208F1">
              <w:rPr>
                <w:rStyle w:val="Pogrubienie"/>
                <w:rFonts w:ascii="Verdana" w:hAnsi="Verdana" w:cs="Calibri"/>
              </w:rPr>
              <w:t xml:space="preserve">Toner </w:t>
            </w:r>
            <w:r w:rsidRPr="007208F1">
              <w:rPr>
                <w:rFonts w:ascii="Verdana" w:hAnsi="Verdana" w:cs="Calibri"/>
                <w:b w:val="0"/>
              </w:rPr>
              <w:t xml:space="preserve">CF279A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MFP 4102fdwe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HP 149X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9500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/>
                <w:sz w:val="20"/>
                <w:szCs w:val="20"/>
              </w:rPr>
              <w:t>Triumph-Adler P-4532DN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val="en-US" w:bidi="ar-SA"/>
              </w:rPr>
            </w:pPr>
            <w:r w:rsidRPr="007208F1">
              <w:rPr>
                <w:rFonts w:ascii="Verdana" w:hAnsi="Verdana"/>
                <w:b w:val="0"/>
                <w:lang w:val="en-US"/>
              </w:rPr>
              <w:t>Triumph Adler toner Black PK-3010</w:t>
            </w:r>
          </w:p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wydajność 12500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Konica Minolta 211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TN114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11 000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KONICA MINOLTA 4650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AOFNO22 wydajność 18 000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Kyocera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>Ecosys P3045dn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TK-3160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P2040 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TK-1160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Ecosys P3155dn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Toner TK-3190 wydajność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  <w:lang w:val="en-US"/>
              </w:rPr>
              <w:t xml:space="preserve">Kyocera Ecosys </w:t>
            </w:r>
            <w:r w:rsidRPr="007208F1">
              <w:rPr>
                <w:rFonts w:ascii="Verdana" w:hAnsi="Verdana"/>
                <w:b w:val="0"/>
              </w:rPr>
              <w:t>M4125idn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Toner TK-6115 </w:t>
            </w: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wydajność 15 000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Ecosys M2040dn, Ecosys</w:t>
            </w:r>
            <w:r w:rsidRPr="007208F1">
              <w:rPr>
                <w:rFonts w:ascii="Verdana" w:hAnsi="Verdana" w:cs="Calibri"/>
                <w:sz w:val="20"/>
                <w:szCs w:val="20"/>
                <w:lang w:val="en-US"/>
              </w:rPr>
              <w:t xml:space="preserve"> M2540dn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TK-1170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 Ecosys  M2035dn, M2535dn.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TK-1140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7 200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lastRenderedPageBreak/>
              <w:t>23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Ecosys  FS-1061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TK-1125 wydajność 2 100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ECOSYSY M6030 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 xml:space="preserve">Toner </w:t>
            </w:r>
            <w:r w:rsidRPr="007208F1">
              <w:rPr>
                <w:rFonts w:ascii="Verdana" w:hAnsi="Verdana" w:cs="Calibri"/>
                <w:b w:val="0"/>
              </w:rPr>
              <w:t xml:space="preserve">TK -5140K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TK-5140C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TK-5140M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TK-5140Y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FS-2100dn, Ecosys M3040dn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TK-3100 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TASKalfa 1800, 1801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TK-4105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15 000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27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Kyocera </w:t>
            </w:r>
            <w:r w:rsidR="000305B8" w:rsidRPr="000305B8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ECOSYS M6230cid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Toner TK 5270 K wydajność </w:t>
            </w:r>
            <w:r w:rsidR="000305B8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8000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de-DE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C wydajność</w:t>
            </w:r>
            <w:r w:rsidR="000305B8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M wydajność</w:t>
            </w:r>
            <w:r w:rsidR="000305B8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Y wydajność</w:t>
            </w:r>
            <w:r w:rsidR="000305B8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</w:t>
            </w:r>
            <w:r w:rsidR="002548FA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</w:t>
            </w:r>
            <w:r w:rsidR="000305B8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28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P6035cdn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 TK-5150K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12 000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 TK-5150C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TK-5150M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TK-5150Y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29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B412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OKI </w:t>
            </w:r>
            <w:r w:rsidRPr="007208F1">
              <w:rPr>
                <w:rFonts w:ascii="Verdana" w:hAnsi="Verdana"/>
                <w:sz w:val="20"/>
                <w:szCs w:val="20"/>
              </w:rPr>
              <w:t>45807106 (black) 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 xml:space="preserve">Bęben OKI </w:t>
            </w:r>
            <w:r w:rsidRPr="007208F1">
              <w:rPr>
                <w:rFonts w:ascii="Verdana" w:hAnsi="Verdana"/>
                <w:b w:val="0"/>
              </w:rPr>
              <w:t>44574302 (black)wydajność 25000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rPr>
          <w:trHeight w:val="349"/>
        </w:trPr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Microline 5520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01126301 wydajność kasety 4 mln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ML 3320 eco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09002303 wydajność kasety  3 miliony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Rico Aficio 2018 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TYPE 1230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Ricoh 2014AD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wydajność 12 000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vMerge w:val="restart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34</w:t>
            </w:r>
          </w:p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Samsung CLX 626 OND</w:t>
            </w:r>
          </w:p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CLT-K506L wydajność 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vMerge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CLT-C506L wydajność 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vMerge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CLT-M506L 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vMerge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CLT-Y506L 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vMerge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CLT-W506   pojemnik na zużyty toner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CE505A wydajność  2300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CE505X wydajność 6500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lastRenderedPageBreak/>
              <w:t>37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M1536 dnf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CE278A wydajność 2100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P1102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Black CE285A wydajność 1600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M1522NF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CB436A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3050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Q2612A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1200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C7115A wydajność 2500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1320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Q5949X wydajność  6000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505A6" w:rsidRPr="007208F1" w:rsidTr="00384EC8">
        <w:tc>
          <w:tcPr>
            <w:tcW w:w="598" w:type="dxa"/>
            <w:shd w:val="clear" w:color="auto" w:fill="auto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Samsung SCX -4521 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505A6" w:rsidRPr="007208F1" w:rsidRDefault="006505A6" w:rsidP="006505A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SCX 4521D3 wydajność 3000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5A6" w:rsidRPr="007208F1" w:rsidRDefault="006505A6" w:rsidP="006505A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  <w:bookmarkStart w:id="1" w:name="_GoBack"/>
            <w:bookmarkEnd w:id="1"/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505A6" w:rsidRPr="007208F1" w:rsidRDefault="006505A6" w:rsidP="006505A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</w:tbl>
    <w:p w:rsidR="00685446" w:rsidRPr="007208F1" w:rsidRDefault="00685446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p w:rsidR="00384EC8" w:rsidRDefault="00384EC8" w:rsidP="007208F1">
      <w:pPr>
        <w:ind w:left="1132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</w:t>
      </w:r>
    </w:p>
    <w:p w:rsidR="007208F1" w:rsidRDefault="00384EC8" w:rsidP="007208F1">
      <w:pPr>
        <w:ind w:left="1132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b/>
          <w:sz w:val="20"/>
          <w:szCs w:val="20"/>
        </w:rPr>
        <w:t>Ogółem :</w:t>
      </w:r>
      <w:r w:rsidRPr="007208F1">
        <w:rPr>
          <w:rFonts w:ascii="Verdana" w:hAnsi="Verdana" w:cstheme="minorHAnsi"/>
          <w:sz w:val="20"/>
          <w:szCs w:val="20"/>
        </w:rPr>
        <w:t xml:space="preserve"> ……..…</w:t>
      </w:r>
      <w:r>
        <w:rPr>
          <w:rFonts w:ascii="Verdana" w:hAnsi="Verdana" w:cstheme="minorHAnsi"/>
          <w:sz w:val="20"/>
          <w:szCs w:val="20"/>
        </w:rPr>
        <w:t>…..</w:t>
      </w:r>
      <w:r w:rsidRPr="007208F1">
        <w:rPr>
          <w:rFonts w:ascii="Verdana" w:hAnsi="Verdana" w:cstheme="minorHAnsi"/>
          <w:sz w:val="20"/>
          <w:szCs w:val="20"/>
        </w:rPr>
        <w:t>…</w:t>
      </w:r>
      <w:r>
        <w:rPr>
          <w:rFonts w:ascii="Verdana" w:hAnsi="Verdana" w:cstheme="minorHAnsi"/>
          <w:sz w:val="20"/>
          <w:szCs w:val="20"/>
        </w:rPr>
        <w:t>…</w:t>
      </w:r>
    </w:p>
    <w:p w:rsidR="004525EC" w:rsidRPr="007208F1" w:rsidRDefault="004525EC" w:rsidP="007208F1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685446" w:rsidRPr="007208F1"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sz w:val="20"/>
          <w:szCs w:val="20"/>
        </w:rPr>
        <w:t xml:space="preserve">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4525EC" w:rsidRPr="007208F1" w:rsidRDefault="004525EC" w:rsidP="004525EC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7208F1" w:rsidRDefault="007208F1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4525EC" w:rsidRPr="007208F1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4525EC" w:rsidRPr="007208F1" w:rsidRDefault="004525EC" w:rsidP="007208F1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4525EC" w:rsidRPr="007208F1" w:rsidRDefault="007208F1" w:rsidP="004525EC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sectPr w:rsidR="004525EC" w:rsidRPr="007208F1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25E" w:rsidRDefault="0080425E" w:rsidP="007455BE">
      <w:pPr>
        <w:spacing w:after="0" w:line="240" w:lineRule="auto"/>
      </w:pPr>
      <w:r>
        <w:separator/>
      </w:r>
    </w:p>
  </w:endnote>
  <w:endnote w:type="continuationSeparator" w:id="0">
    <w:p w:rsidR="0080425E" w:rsidRDefault="0080425E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25E" w:rsidRDefault="0080425E" w:rsidP="007455BE">
      <w:pPr>
        <w:spacing w:after="0" w:line="240" w:lineRule="auto"/>
      </w:pPr>
      <w:r>
        <w:separator/>
      </w:r>
    </w:p>
  </w:footnote>
  <w:footnote w:type="continuationSeparator" w:id="0">
    <w:p w:rsidR="0080425E" w:rsidRDefault="0080425E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305B8"/>
    <w:rsid w:val="00075A10"/>
    <w:rsid w:val="00084B63"/>
    <w:rsid w:val="000A6783"/>
    <w:rsid w:val="001A6153"/>
    <w:rsid w:val="001C261B"/>
    <w:rsid w:val="002143AC"/>
    <w:rsid w:val="002548FA"/>
    <w:rsid w:val="00261375"/>
    <w:rsid w:val="00277B83"/>
    <w:rsid w:val="002D2BE4"/>
    <w:rsid w:val="002E1039"/>
    <w:rsid w:val="0030200C"/>
    <w:rsid w:val="00384EC8"/>
    <w:rsid w:val="0039375D"/>
    <w:rsid w:val="00447D3A"/>
    <w:rsid w:val="004525EC"/>
    <w:rsid w:val="00464E2A"/>
    <w:rsid w:val="00466E03"/>
    <w:rsid w:val="00490F6B"/>
    <w:rsid w:val="00494C1D"/>
    <w:rsid w:val="00546E49"/>
    <w:rsid w:val="005657EF"/>
    <w:rsid w:val="00606860"/>
    <w:rsid w:val="00615D58"/>
    <w:rsid w:val="0062200A"/>
    <w:rsid w:val="0062254F"/>
    <w:rsid w:val="006505A6"/>
    <w:rsid w:val="00677EE8"/>
    <w:rsid w:val="00685446"/>
    <w:rsid w:val="00710C7E"/>
    <w:rsid w:val="007208F1"/>
    <w:rsid w:val="007455BE"/>
    <w:rsid w:val="00750797"/>
    <w:rsid w:val="0080425E"/>
    <w:rsid w:val="00887C61"/>
    <w:rsid w:val="008C309C"/>
    <w:rsid w:val="008C34C2"/>
    <w:rsid w:val="008C7736"/>
    <w:rsid w:val="008E07A1"/>
    <w:rsid w:val="00A00A1E"/>
    <w:rsid w:val="00A127E5"/>
    <w:rsid w:val="00A278D4"/>
    <w:rsid w:val="00A45ED4"/>
    <w:rsid w:val="00AA0CC2"/>
    <w:rsid w:val="00B02B5E"/>
    <w:rsid w:val="00B427F6"/>
    <w:rsid w:val="00D424DD"/>
    <w:rsid w:val="00D45363"/>
    <w:rsid w:val="00D502CB"/>
    <w:rsid w:val="00D867B8"/>
    <w:rsid w:val="00EF1DB2"/>
    <w:rsid w:val="00F12EC9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39319-06E9-4392-8CCD-22539249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761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19</cp:revision>
  <cp:lastPrinted>2017-01-19T10:00:00Z</cp:lastPrinted>
  <dcterms:created xsi:type="dcterms:W3CDTF">2017-01-19T10:00:00Z</dcterms:created>
  <dcterms:modified xsi:type="dcterms:W3CDTF">2023-01-10T11:14:00Z</dcterms:modified>
</cp:coreProperties>
</file>