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Calibri" w:hAnsi="Calibri" w:cs="Calibri" w:asciiTheme="minorHAnsi" w:cstheme="minorHAnsi" w:hAnsiTheme="minorHAnsi"/>
          <w:sz w:val="16"/>
        </w:rPr>
      </w:pPr>
      <w:r>
        <w:rPr>
          <w:rFonts w:cs="Calibri" w:ascii="Calibri" w:hAnsi="Calibri" w:asciiTheme="minorHAnsi" w:cstheme="minorHAnsi" w:hAnsiTheme="minorHAnsi"/>
          <w:bCs/>
          <w:iCs/>
          <w:sz w:val="18"/>
          <w:szCs w:val="28"/>
          <w:lang w:val="de-DE"/>
        </w:rPr>
        <w:t>Załącznik nr 4 do ogłoszenia</w:t>
      </w:r>
    </w:p>
    <w:p>
      <w:pPr>
        <w:pStyle w:val="Normal"/>
        <w:spacing w:lineRule="auto" w:line="276"/>
        <w:jc w:val="center"/>
        <w:rPr>
          <w:rFonts w:ascii="Calibri" w:hAnsi="Calibri" w:cs="Calibri" w:asciiTheme="minorHAnsi" w:cstheme="minorHAnsi" w:hAnsiTheme="minorHAnsi"/>
          <w:sz w:val="22"/>
        </w:rPr>
      </w:pPr>
      <w:r>
        <w:rPr>
          <w:rFonts w:cs="Calibri" w:ascii="Calibri" w:hAnsi="Calibri" w:asciiTheme="minorHAnsi" w:cstheme="minorHAnsi" w:hAnsiTheme="minorHAnsi"/>
          <w:b/>
          <w:bCs/>
          <w:iCs/>
          <w:szCs w:val="28"/>
          <w:lang w:val="de-DE"/>
        </w:rPr>
        <w:t>WZÓR UMOWY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Umowa Nr ………….. 2020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zawarta w Płocku dnia _ _ _ _ _ _ _ _ pomiędzy:</w:t>
      </w:r>
    </w:p>
    <w:p>
      <w:pPr>
        <w:pStyle w:val="Normal"/>
        <w:jc w:val="both"/>
        <w:rPr>
          <w:rStyle w:val="Domylnaczcionkaakapitu1"/>
          <w:rFonts w:ascii="Calibri" w:hAnsi="Calibri" w:eastAsia="Lucida Sans Unicode" w:cs="Calibri" w:asciiTheme="minorHAnsi" w:cstheme="minorHAnsi" w:hAnsiTheme="minorHAnsi"/>
          <w:b/>
          <w:b/>
          <w:color w:val="000000"/>
          <w:sz w:val="22"/>
          <w:szCs w:val="22"/>
          <w:lang w:eastAsia="en-US"/>
        </w:rPr>
      </w:pPr>
      <w:r>
        <w:rPr>
          <w:rFonts w:eastAsia="Lucida Sans Unicode" w:cs="Calibri" w:cstheme="minorHAnsi" w:ascii="Calibri" w:hAnsi="Calibri"/>
          <w:b/>
          <w:color w:val="000000"/>
          <w:sz w:val="22"/>
          <w:szCs w:val="22"/>
          <w:lang w:eastAsia="en-US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Style w:val="Domylnaczcionkaakapitu1"/>
          <w:rFonts w:eastAsia="Lucida Sans Unicode" w:cs="Calibri" w:ascii="Calibri" w:hAnsi="Calibri" w:asciiTheme="minorHAnsi" w:cstheme="minorHAnsi" w:hAnsiTheme="minorHAnsi"/>
          <w:b/>
          <w:color w:val="000000"/>
          <w:sz w:val="22"/>
          <w:szCs w:val="22"/>
          <w:lang w:eastAsia="en-US"/>
        </w:rPr>
        <w:t xml:space="preserve">Gminą-Miasto Płock, pl. Stary Rynek 1, 09-400 Płock, NIP: 7743135712 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color w:val="000000"/>
          <w:sz w:val="22"/>
          <w:szCs w:val="22"/>
          <w:lang w:eastAsia="en-US"/>
        </w:rPr>
        <w:t>reprezentowaną przez: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sz w:val="22"/>
          <w:szCs w:val="22"/>
          <w:lang w:eastAsia="pl-PL"/>
        </w:rPr>
        <w:t xml:space="preserve"> </w:t>
      </w:r>
    </w:p>
    <w:p>
      <w:pPr>
        <w:pStyle w:val="Normalny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Style w:val="Domylnaczcionkaakapitu1"/>
          <w:rFonts w:eastAsia="Lucida Sans Unicode" w:cs="Calibri" w:ascii="Calibri" w:hAnsi="Calibri" w:asciiTheme="minorHAnsi" w:cstheme="minorHAnsi" w:hAnsiTheme="minorHAnsi"/>
          <w:b/>
          <w:color w:val="000000"/>
          <w:sz w:val="22"/>
          <w:szCs w:val="22"/>
          <w:lang w:val="pl-PL" w:eastAsia="en-US"/>
        </w:rPr>
        <w:t xml:space="preserve">Pana Mirosława Chybę – Dyrektora Miejskiego Ośrodka Pomocy Społecznej 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color w:val="000000"/>
          <w:sz w:val="22"/>
          <w:szCs w:val="22"/>
          <w:lang w:val="pl-PL" w:eastAsia="en-US"/>
        </w:rPr>
        <w:t xml:space="preserve">w Płocku, z siedzibą:                                  09-400 Płock, ul. Zgliczyńskiego 4, działającego na podstawie 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bCs/>
          <w:color w:val="000000"/>
          <w:sz w:val="22"/>
          <w:szCs w:val="22"/>
          <w:lang w:val="pl-PL" w:eastAsia="en-US"/>
        </w:rPr>
        <w:t xml:space="preserve">Pełnomocnictwa Prezydenta Miasta Płocka 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color w:val="000000"/>
          <w:spacing w:val="2"/>
          <w:sz w:val="22"/>
          <w:szCs w:val="22"/>
          <w:lang w:val="pl-PL" w:eastAsia="en-US"/>
        </w:rPr>
        <w:t xml:space="preserve">Nr 04/2013 z dnia 03.01.2013 r., 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bCs/>
          <w:color w:val="000000"/>
          <w:spacing w:val="2"/>
          <w:sz w:val="22"/>
          <w:szCs w:val="22"/>
          <w:lang w:val="pl-PL" w:eastAsia="en-US"/>
        </w:rPr>
        <w:t>zwanym dalej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b/>
          <w:bCs/>
          <w:color w:val="000000"/>
          <w:spacing w:val="2"/>
          <w:sz w:val="22"/>
          <w:szCs w:val="22"/>
          <w:lang w:val="pl-PL" w:eastAsia="en-US"/>
        </w:rPr>
        <w:t xml:space="preserve"> „Zamawiającym”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a …………………………… zwanym/zwaną dalej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Wykonawcą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lub łącznie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Stronami.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Tryb postępowania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-1427" w:leader="none"/>
          <w:tab w:val="left" w:pos="7063" w:leader="none"/>
          <w:tab w:val="left" w:pos="7108" w:leader="none"/>
          <w:tab w:val="left" w:pos="8143" w:leader="none"/>
        </w:tabs>
        <w:ind w:left="-17" w:right="74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color w:val="000000"/>
          <w:spacing w:val="5"/>
          <w:sz w:val="22"/>
          <w:szCs w:val="22"/>
        </w:rPr>
        <w:t xml:space="preserve">Niniejsza umowa jest konsekwencją zamówienia realizowanego </w:t>
      </w:r>
      <w:r>
        <w:rPr>
          <w:rFonts w:cs="Calibri" w:ascii="Calibri" w:hAnsi="Calibri"/>
          <w:color w:val="000000"/>
          <w:spacing w:val="2"/>
          <w:sz w:val="22"/>
          <w:szCs w:val="22"/>
        </w:rPr>
        <w:t>na podstawie art. 4 pkt 8 ustawy z dnia 29 stycznia 2004 r. - Prawo zamówień publicznych</w:t>
      </w:r>
      <w:r>
        <w:rPr>
          <w:rFonts w:cs="Calibri" w:ascii="Calibri" w:hAnsi="Calibri"/>
          <w:color w:val="FF0000"/>
          <w:spacing w:val="2"/>
          <w:sz w:val="22"/>
          <w:szCs w:val="22"/>
        </w:rPr>
        <w:t xml:space="preserve"> </w:t>
      </w:r>
      <w:r>
        <w:rPr>
          <w:rFonts w:cs="Carlito" w:ascii="Carlito" w:hAnsi="Carlito"/>
          <w:color w:val="000000"/>
          <w:spacing w:val="2"/>
          <w:sz w:val="22"/>
          <w:szCs w:val="22"/>
        </w:rPr>
        <w:t xml:space="preserve">(tj. </w:t>
      </w:r>
      <w:r>
        <w:rPr>
          <w:rFonts w:cs="Calibri" w:ascii="Calibri" w:hAnsi="Calibri"/>
          <w:bCs/>
          <w:color w:val="000000"/>
          <w:sz w:val="22"/>
          <w:szCs w:val="22"/>
          <w:shd w:fill="FFFFFF" w:val="clear"/>
          <w:lang w:eastAsia="pl-PL"/>
        </w:rPr>
        <w:t>Dz. U. z 2019 r., poz. 1843`).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Wykonawca zobowiązuje się do sprzedaży Zamawiającemu i dostarczenia do jego siedziby samochodu marki:  ………………… ,  model …………………….,  zwanym dalej „pojazdem”.</w:t>
      </w:r>
    </w:p>
    <w:p>
      <w:pPr>
        <w:pStyle w:val="NormalWeb"/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2. </w:t>
      </w:r>
      <w:r>
        <w:rPr>
          <w:rFonts w:cs="Calibri" w:ascii="Calibri" w:hAnsi="Calibri"/>
          <w:color w:val="000000"/>
          <w:sz w:val="22"/>
          <w:szCs w:val="22"/>
        </w:rPr>
        <w:t>Integralne części składowe niniejszej umowy stanowią: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360" w:leader="none"/>
        </w:tabs>
        <w:ind w:left="360" w:hanging="1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a) opis przedmiotu zamówienia będący załącznikiem nr 1 do ogłoszenia z dnia …….,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360" w:leader="none"/>
        </w:tabs>
        <w:ind w:left="360" w:hanging="1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b) formularz oferty Wykonawcy - załącznik nr 2 do niniejszej umowy,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3. Wykonawca zobowiązuje się do sprzedaży Zamawiającemu pojazdu fabrycznie nowego, nieużywanego i nienaprawianego, wyprodukowanego w 2020 r. - model aktualnie wytwarzany przez producenta – o parametrach minimalnych i wyposażeniu zgodnym z Opisem Przedmiotu zamówienia. Samochód będzie posiadać homologację wystawioną zgodnie z aktualnie obowiązującymi regulacjami ustawy z dnia 20 czerwca 1997r. Prawo o ruchu drogowym (Dz. U. Z 2020 r., poz. 110) niezbędną do rejestracji samochodu.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4. Wykonawca zobowiązuje się do bezpłatnego przeszkolenia w zakresie obsługi i warunków eksploatacji pojazdu sześciu osób wyznaczonych przez Zamawiającego, w terminie uzgodnionym z Zamawiającym i przypadającym przed dniem podpisania protokołu przyjęcia-przekazania pojazdu.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5. Wartość umowy określona w § 2 umowy obejmuje koszty transportu pojazdu wraz z jego ubezpieczeniem na czas dostawy, do siedziby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2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Za wykonanie przedmiotu zamówienia określonego w § 1 niniejszej umowy Strony ustalają wynagrodzenie w wysokości …………………………………… ( ………………………………………………………..00/100 ) złotych brutto.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2. Wynagrodzenie, o którym mowa w ust. 1, obejmuje wszelkie koszty związane z realizacją przedmiotu zamówienia przez Wykonawcę oraz koszty transportu samochodu wraz z jego ubezpieczeniem na czas dostawy do siedziby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3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1. Wykonawca w dniu odbioru przedmiotu umowy przekaże Zamawiającemu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dla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pojazd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1) Książkę gwarancyjną,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2) Instrukcję obsługi (w języku polskim),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3) Kartę pojazdu,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4) Książkę przeglądów okresowych,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5) Wyciąg ze świadectwa homologacji,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6) Dokumentację techniczną (książki gwarancyjne) urządzeń montowanych dodatkowo.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4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zobowiązuje się do dostarczenia pojazdu w nieprzekraczalnym terminie do dnia  15 grudnia 2020 r.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5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gwarantuje, że dostarczony pojazd został wykonany zgodnie z obowiązującymi normami, jest wolny między innymi od wad konstrukcyjnych, materiałowych, wykonawczych i prawnych, a ponadto spełnia warunki, o których mowa w Prawie o ruchu drogowym i aktach wykonawczych.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6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Dostawa pojazdu zostanie zrealizowana na koszt i ryzyko Wykonawcy, do siedziby Zamawiającego, przy ul. Zgliczyńskiego 4 w Płocku i zostanie potwierdzona pod względem jakościowym protokołem przyjęcia-przekazania pojazdu podpisanym przez osobę upoważnioną przez Zamawiającego oraz osobę odpowiedzialną za dostawę ze strony Wykonawcy. Dzień dostawy pojazd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zostanie uzgodniony z Zamawiającym z min. jednodniowym wyprzedzeniem.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2. Wykonawca odpowiada za bezpieczeństwo dostarczanego pojazdu, aż do momentu protokolarnego przekazania pojazdu do siedziby Zamawiającego. 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3. Wykonawca zobowiązany jest ponadto należycie zabezpieczyć pojazd na czas jego przechowywania i przewozu.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4. W przypadku stwierdzenia przy odbiorze przez Zamawiającego niezgodności przedmiotu zamówienia ze opisem przedmiotu zamówienia, o której mowa w § 1 umowy, a także wad dostarczonego pojazdu, Wykonawca zobowiązany jest do jego wymiany na zgodny z opisem przedmiotu zamówienia i wolny od wad zachowując terminy dostawy, o którym mowa w § 4.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5. Nadzór nad realizacją umowy sprawują: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1) ze strony Zamawiającego realizację umowy od strony technicznej nadzoruje: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..............................................................., tel.: (</w:t>
      </w:r>
      <w:bookmarkStart w:id="0" w:name="_GoBack"/>
      <w:bookmarkEnd w:id="0"/>
      <w:r>
        <w:rPr>
          <w:rFonts w:cs="Calibri" w:ascii="Calibri" w:hAnsi="Calibri" w:asciiTheme="minorHAnsi" w:cstheme="minorHAnsi" w:hAnsiTheme="minorHAnsi"/>
          <w:sz w:val="22"/>
          <w:szCs w:val="22"/>
        </w:rPr>
        <w:t>024) .............................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2) ze strony Wykonawcy realizację umowy nadzoruje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..............................................................., tel. ......................................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7</w:t>
      </w:r>
    </w:p>
    <w:p>
      <w:pPr>
        <w:pStyle w:val="Tekstpodstawowywcity31"/>
        <w:ind w:left="0" w:hanging="0"/>
        <w:jc w:val="both"/>
        <w:rPr/>
      </w:pP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 xml:space="preserve">1. Rozliczenie przedmiotu umowy nastąpi fakturą końcową, przy czym podstawą do wystawienia faktury jest protokół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>p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sz w:val="22"/>
          <w:szCs w:val="22"/>
          <w:highlight w:val="white"/>
        </w:rPr>
        <w:t>rzyjęcia-przekazania pojazdu.</w:t>
      </w:r>
      <w:r>
        <w:rPr>
          <w:rStyle w:val="Domylnaczcionkaakapitu1"/>
          <w:rFonts w:eastAsia="Lucida Sans Unicode"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Tekstpodstawowywcity31"/>
        <w:ind w:left="-15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Style w:val="Domylnaczcionkaakapitu1"/>
          <w:rFonts w:eastAsia="Lucida Sans Unicode" w:cs="Calibri" w:ascii="Calibri" w:hAnsi="Calibri" w:asciiTheme="minorHAnsi" w:cstheme="minorHAnsi" w:hAnsiTheme="minorHAnsi"/>
          <w:sz w:val="22"/>
          <w:szCs w:val="22"/>
        </w:rPr>
        <w:t xml:space="preserve">2.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>Termin realizacji faktury -14 dni, licząc od daty wpływu do siedziby Zamawiającego prawidłowo wystawionej faktury.</w:t>
      </w:r>
    </w:p>
    <w:p>
      <w:pPr>
        <w:pStyle w:val="Tekstpodstawowywcity31"/>
        <w:ind w:left="-15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3. Należność Wykonawcy wynikająca ze złożonej faktury będzie przekazywana na konto wskazane przez Wykonawcę w fakturze, z zastrzeżeniem poniższych postanowień.</w:t>
      </w:r>
    </w:p>
    <w:p>
      <w:pPr>
        <w:pStyle w:val="Tretekstu"/>
        <w:spacing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 xml:space="preserve">4. </w:t>
      </w:r>
      <w:r>
        <w:rPr>
          <w:rStyle w:val="Domylnaczcionkaakapitu1"/>
          <w:rFonts w:cs="Calibri" w:ascii="Calibri" w:hAnsi="Calibri" w:asciiTheme="minorHAnsi" w:cstheme="minorHAnsi" w:hAnsiTheme="minorHAnsi"/>
          <w:spacing w:val="-2"/>
          <w:sz w:val="22"/>
          <w:szCs w:val="22"/>
          <w:highlight w:val="white"/>
        </w:rPr>
        <w:t>Faktury, będą wystawiane na MOPS w Płocku zgodnie z art.106e ustawy o VAT muszą być wypisywane według poniższego wzoru:</w:t>
      </w:r>
      <w:r>
        <w:rPr>
          <w:rStyle w:val="Domylnaczcionkaakapitu1"/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: 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bCs/>
          <w:sz w:val="22"/>
          <w:szCs w:val="22"/>
        </w:rPr>
        <w:t>Nabywca: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 xml:space="preserve"> GMINA-MIASTO PŁOCK  PL. STARY RYNEK 1,  09-400 PŁOCK,  NIP 7743135712, 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bCs/>
          <w:sz w:val="22"/>
          <w:szCs w:val="22"/>
        </w:rPr>
        <w:t>Odbiorca/Płatnik/Adresat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 xml:space="preserve"> – Miejski Ośrodek Pomocy Społecznej w Płocku ul. Zgliczyńskiego 4, </w:t>
      </w:r>
      <w:r>
        <w:rPr>
          <w:rStyle w:val="Domylnaczcionkaakapitu1"/>
          <w:rFonts w:cs="Calibri" w:ascii="Calibri" w:hAnsi="Calibri" w:asciiTheme="minorHAnsi" w:cstheme="minorHAnsi" w:hAnsiTheme="minorHAnsi"/>
          <w:spacing w:val="-2"/>
          <w:sz w:val="22"/>
          <w:szCs w:val="22"/>
        </w:rPr>
        <w:t>09-400 Płock.</w:t>
      </w:r>
    </w:p>
    <w:p>
      <w:pPr>
        <w:pStyle w:val="Tretekstu"/>
        <w:spacing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5.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Zamawiający oświadcza, że będzie realizować płatności za faktury z zastosowaniem mechanizmu podzielonej płatności tzw. split payment. Zapłatę w tym systemie uznaje się za dokonanie płatności w terminie ustalonym w § 6 ust. 2 umowy.</w:t>
      </w:r>
    </w:p>
    <w:p>
      <w:pPr>
        <w:pStyle w:val="Tretekstu"/>
        <w:spacing w:before="0" w:after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6.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Wykonawca</w:t>
      </w:r>
      <w:r>
        <w:rPr>
          <w:rStyle w:val="Domylnaczcionkaakapitu1"/>
          <w:rFonts w:cs="Calibri" w:ascii="Calibri" w:hAnsi="Calibri" w:asciiTheme="minorHAnsi" w:cstheme="minorHAnsi" w:hAnsiTheme="minorHAnsi"/>
          <w:color w:val="FF0000"/>
          <w:sz w:val="22"/>
          <w:szCs w:val="22"/>
          <w:highlight w:val="white"/>
          <w:lang w:eastAsia="pl-PL"/>
        </w:rPr>
        <w:t xml:space="preserve">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oświadcza, że numer rachunku rozliczeniowego wskazany w faktur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ze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, które będą wystawione w jego imieniu, jest rachunkiem, dla którego zgodnie z Rozdziałem 3a ustawy z dnia 29 sierpnia 1997 r. - Prawo Bankowe (Dz. U. 2019 r. poz. 2357 ze zm.) prowadzony jest rachunek VAT oraz że rachunek ten znajduje się w wykazie podmiotów, o którym mowa w art. 96 b ustawy z dnia 11 marca 2004 r. o podatku od towarów i usług ( Dz.U. 2020 r.  poz. 106 ze zm.) tzw. białej liście podatników VAT.</w:t>
      </w:r>
    </w:p>
    <w:p>
      <w:pPr>
        <w:pStyle w:val="Tretekstu"/>
        <w:spacing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7.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 2 ust. 7 do 7-go dnia od daty powiadomienia Zamawiającego o numerze rachunku spełniającego wymogi z ust. 2.</w:t>
      </w:r>
      <w:bookmarkStart w:id="1" w:name="__DdeLink__7861_2039002113"/>
      <w:bookmarkEnd w:id="1"/>
    </w:p>
    <w:p>
      <w:pPr>
        <w:pStyle w:val="Tretekstu"/>
        <w:spacing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8.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Wykonawca ponosi wyłączną odpowiedzialność za wszelkie szkody poniesione przez Zamawiającego w przypadku, jeżeli oświadczenia i zapewnienia zawarte w ust. 2 oraz ust. 3 okażą się niezgodne z prawdą.</w:t>
      </w:r>
    </w:p>
    <w:p>
      <w:pPr>
        <w:pStyle w:val="Tretekstu"/>
        <w:spacing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9.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>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>
      <w:pPr>
        <w:pStyle w:val="Tretekstu"/>
        <w:spacing w:before="0" w:after="0"/>
        <w:jc w:val="both"/>
        <w:rPr/>
      </w:pP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  <w:highlight w:val="white"/>
          <w:lang w:eastAsia="pl-PL"/>
        </w:rPr>
        <w:t xml:space="preserve">10. </w:t>
      </w:r>
      <w:r>
        <w:rPr>
          <w:rStyle w:val="Domylnaczcionkaakapitu1"/>
          <w:rFonts w:cs="Calibri" w:ascii="Calibri" w:hAnsi="Calibri" w:asciiTheme="minorHAnsi" w:cstheme="minorHAnsi" w:hAnsiTheme="minorHAnsi"/>
          <w:sz w:val="22"/>
          <w:szCs w:val="22"/>
        </w:rPr>
        <w:t>Za dzień zapłaty uznaje się dzień obciążenia rachunku bankowego Zamawiającego.</w:t>
      </w:r>
    </w:p>
    <w:p>
      <w:pPr>
        <w:pStyle w:val="Tekstpodstawowywcity31"/>
        <w:ind w:left="0" w:firstLine="1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. Wykonawca zobowiązany jest do wskazania w wystawionej fakturze numeru umowy, której faktura dotyczy.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8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Wykonawca udziela na pojazd ………. letniej gwarancji mechanicznej,  biegnącej od dnia zatwierdzenia protokołu przejęcia-przekazania pojazdów przez Komisję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2. Wykonawca udziela na pojazd……. letniej gwarancji na perforację elementów nadwozia, biegnącej od dnia zatwierdzenia protokołu przejęcia-przekazania pojazdów przez Komisję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3. Wykonawca udziela na pojazd  ….. letniej gwarancji na powłokę lakierniczą, biegnącej od dnia zatwierdzenia protokołu przejęcia-przekazania pojazdów przez Komisję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9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nie może przenieść wierzytelności na osobę trzecią.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10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   Wykonawca zapłaci Zamawiającemu kary umowne za: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a) opóźnienie w dostawie pojazd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- w wysokości 0,5 % wynagrodzenia brutto określonego w § 2 ust. 1, za każdy rozpoczęty dzień  opóźnienia;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zaś jeżeli opóźnienie będzie trwało dłużej niż 7 dni, Zamawiający może odstąpić od umowy i żądać kary umownej, o której mowa w lit. b) niniejszego ustępu.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b) w przypadku odstąpienia od umowy przez Zamawiającego z przyczyn zależnych od Wykonawcy – w wysokości 10 % wartości umowy brutto (§ 2 ust. 1).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2.    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Kary umowne z tytułu opóźnienia i odstąpienia podlegają łączeniu.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3.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Zamawiający zastrzega sobie prawo dochodzenia odszkodowania uzupełniającego przewyższającego wysokość zastrzeżonych kar umownych – na zasadach ogólnych prawa cywilnego.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11</w:t>
      </w:r>
    </w:p>
    <w:p>
      <w:pPr>
        <w:pStyle w:val="Normal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jest odpowiedzialny względem Zamawiającego za wszelkie wady fizyczne</w:t>
        <w:br/>
        <w:t>i prawne pojazdu w tym również za ewentualne roszczenia osób trzecich wynikające</w:t>
        <w:br/>
        <w:t>z naruszenia praw własności intelektualnej lub przemysłowej, w tym praw autorskich, patentów, praw ochronnych na znaki towarowe oraz praw z rejestracji na wzory użytkowe</w:t>
        <w:br/>
        <w:t>i przemysłowe, pozostające w związku z ich wprowadzeniem do obrotu na terytorium Rzeczypospolitej Polskiej.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12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Zamawiający zastrzega sobie prawo odstąpienia od umowy, zgodnie z art. 145 ust. 1 ustawy- Prawo Zamówień Publicznych, w terminie 30 dni od powzięcia wiadomości o zaistnieniu istotnej zmiany okoliczności powodującej, że wykonanie zmówienia nie leży w interesie publicznym, czego nie można było przewidzieć w chwili zawarcia umowy.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2. Zamawiającemu przysługuje prawo do odstąpienia od umowy z winy Wykonawcy</w:t>
        <w:br/>
        <w:t>w przypadku nie wykonania umowy zgodnie z jej postanowieniami, a w szczególności nie dotrzymania przez Wykonawcę terminu dostawy, określonego w § 4 umowy.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13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zobowiązany jest zachować w tajemnicy wszelkie informacje o Zamawiającym, uzyskane w związku z wykonaniem niniejszej umowy, a w szczególności fakt realizacji umowy nie może być wykorzystywany przez Wykonawcę do żadnego rodzaju materiałów reklamowych i promocyjnych.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14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Zmiana umowy, w szczególności jej modyfikacja i uzupełnienie, wymaga formy pisemnej pod rygorem nieważności.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2. Zakazuje się istotnych zmian postanowień zawartej umowy w stosunku do treści oferty, na podstawie której dokonano wyboru Wykonawcy.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15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Spory wynikłe z niniejszej umowy, nie rozstrzygnięte polubownie, będzie rozstrzygał sąd właściwy dla siedziby Zamawiającego.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16</w:t>
      </w:r>
    </w:p>
    <w:p>
      <w:pPr>
        <w:pStyle w:val="Tekstpodstawowy31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 sprawach, które nie zostały uregulowane niniejszą umową, mają zastosowanie przepisy ustawy Kodeks Cywilny i inne właściwe dla przedmiotu umowy.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§ 17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1. Umowę sporządzono w dwóch jednobrzmiących egzemplarzach, jeden dla Wykonawcy, jeden dla Zamawiającego.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WYKONAWCA                                                                                             ZAMAWIAJĄCY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                                                   .................................................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arlito">
    <w:altName w:val="Calibri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5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77470" cy="175895"/>
              <wp:effectExtent l="1905" t="635" r="7620" b="5715"/>
              <wp:wrapSquare wrapText="largest"/>
              <wp:docPr id="1" name="Pole tekstow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1" stroked="f" style="position:absolute;margin-left:588.6pt;margin-top:0.05pt;width:6pt;height:13.75pt;mso-position-horizontal:right;mso-position-horizont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3788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sid w:val="00337884"/>
    <w:rPr/>
  </w:style>
  <w:style w:type="character" w:styleId="Pagenumber">
    <w:name w:val="page number"/>
    <w:basedOn w:val="Domylnaczcionkaakapitu1"/>
    <w:qFormat/>
    <w:rsid w:val="00337884"/>
    <w:rPr/>
  </w:style>
  <w:style w:type="character" w:styleId="TekstpodstawowyZnak" w:customStyle="1">
    <w:name w:val="Tekst podstawowy Znak"/>
    <w:basedOn w:val="DefaultParagraphFont"/>
    <w:link w:val="Tekstpodstawowy"/>
    <w:qFormat/>
    <w:rsid w:val="00337884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opkaZnak" w:customStyle="1">
    <w:name w:val="Stopka Znak"/>
    <w:basedOn w:val="DefaultParagraphFont"/>
    <w:link w:val="Stopka"/>
    <w:qFormat/>
    <w:rsid w:val="00337884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837ac"/>
    <w:rPr>
      <w:rFonts w:ascii="Segoe UI" w:hAnsi="Segoe UI" w:eastAsia="Times New Roman" w:cs="Segoe UI"/>
      <w:sz w:val="18"/>
      <w:szCs w:val="18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337884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opka">
    <w:name w:val="Footer"/>
    <w:basedOn w:val="Normal"/>
    <w:link w:val="StopkaZnak"/>
    <w:rsid w:val="0033788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rmalny1" w:customStyle="1">
    <w:name w:val="Normalny1"/>
    <w:qFormat/>
    <w:rsid w:val="00337884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auto"/>
      <w:kern w:val="0"/>
      <w:sz w:val="24"/>
      <w:szCs w:val="24"/>
      <w:lang w:val="en-US" w:eastAsia="zh-CN" w:bidi="en-US"/>
    </w:rPr>
  </w:style>
  <w:style w:type="paragraph" w:styleId="Tekstpodstawowywcity31" w:customStyle="1">
    <w:name w:val="Tekst podstawowy wcięty 31"/>
    <w:basedOn w:val="Normal"/>
    <w:qFormat/>
    <w:rsid w:val="00337884"/>
    <w:pPr>
      <w:ind w:left="284" w:hanging="284"/>
    </w:pPr>
    <w:rPr>
      <w:rFonts w:ascii="Arial" w:hAnsi="Arial" w:eastAsia="Arial" w:cs="Arial"/>
    </w:rPr>
  </w:style>
  <w:style w:type="paragraph" w:styleId="Tekstpodstawowy31" w:customStyle="1">
    <w:name w:val="Tekst podstawowy 31"/>
    <w:basedOn w:val="Normal"/>
    <w:qFormat/>
    <w:rsid w:val="00337884"/>
    <w:pPr>
      <w:jc w:val="both"/>
    </w:pPr>
    <w:rPr>
      <w:rFonts w:ascii="Arial" w:hAnsi="Arial" w:eastAsia="Arial" w:cs="Arial"/>
    </w:rPr>
  </w:style>
  <w:style w:type="paragraph" w:styleId="NormalWeb">
    <w:name w:val="Normal (Web)"/>
    <w:basedOn w:val="Normal"/>
    <w:uiPriority w:val="99"/>
    <w:qFormat/>
    <w:rsid w:val="00337884"/>
    <w:pPr>
      <w:spacing w:before="280" w:after="280"/>
    </w:pPr>
    <w:rPr>
      <w:rFonts w:ascii="Arial" w:hAnsi="Arial" w:eastAsia="SimSun" w:cs="Arial"/>
      <w:sz w:val="17"/>
      <w:szCs w:val="17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837ac"/>
    <w:pPr/>
    <w:rPr>
      <w:rFonts w:ascii="Segoe UI" w:hAnsi="Segoe UI" w:cs="Segoe UI"/>
      <w:sz w:val="18"/>
      <w:szCs w:val="18"/>
    </w:rPr>
  </w:style>
  <w:style w:type="paragraph" w:styleId="Zawartoramki" w:customStyle="1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LibreOffice/6.3.3.2$Windows_x86 LibreOffice_project/a64200df03143b798afd1ec74a12ab50359878ed</Application>
  <Pages>4</Pages>
  <Words>1478</Words>
  <Characters>9323</Characters>
  <CharactersWithSpaces>10918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2020-10-27T15:02:00Z</dcterms:created>
  <dc:creator>Katarzyna Zientara</dc:creator>
  <dc:description/>
  <dc:language>pl-PL</dc:language>
  <cp:lastModifiedBy/>
  <cp:lastPrinted>2020-10-29T14:13:00Z</cp:lastPrinted>
  <dcterms:modified xsi:type="dcterms:W3CDTF">2020-10-30T13:58:09Z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