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15A76" w14:textId="77777777" w:rsidR="00367DBF" w:rsidRPr="00367DBF" w:rsidRDefault="00367DBF" w:rsidP="00367DBF">
      <w:pPr>
        <w:jc w:val="right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fldChar w:fldCharType="begin"/>
      </w:r>
      <w:r w:rsidRPr="00367DBF">
        <w:rPr>
          <w:rFonts w:ascii="12" w:hAnsi="12"/>
          <w:sz w:val="24"/>
          <w:szCs w:val="24"/>
          <w:lang w:bidi="pl-PL"/>
        </w:rPr>
        <w:fldChar w:fldCharType="separate"/>
      </w:r>
      <w:r w:rsidRPr="00367DBF">
        <w:rPr>
          <w:rFonts w:ascii="12" w:hAnsi="12"/>
          <w:sz w:val="24"/>
          <w:szCs w:val="24"/>
        </w:rPr>
        <w:fldChar w:fldCharType="end"/>
      </w:r>
      <w:r w:rsidRPr="00367DBF">
        <w:rPr>
          <w:rFonts w:ascii="12" w:hAnsi="12"/>
          <w:sz w:val="24"/>
          <w:szCs w:val="24"/>
          <w:lang w:bidi="pl-PL"/>
        </w:rPr>
        <w:t>Załącznik do zarządzenia Nr 19/2025</w:t>
      </w:r>
      <w:r w:rsidRPr="00367DBF">
        <w:rPr>
          <w:rFonts w:ascii="12" w:hAnsi="12"/>
          <w:sz w:val="24"/>
          <w:szCs w:val="24"/>
          <w:lang w:bidi="pl-PL"/>
        </w:rPr>
        <w:br/>
        <w:t>Dyrektora Miejskiego Ośrodka Pomocy Społecznej w Ostrowi Mazowieckiej</w:t>
      </w:r>
      <w:r w:rsidRPr="00367DBF">
        <w:rPr>
          <w:rFonts w:ascii="12" w:hAnsi="12"/>
          <w:sz w:val="24"/>
          <w:szCs w:val="24"/>
          <w:lang w:bidi="pl-PL"/>
        </w:rPr>
        <w:br/>
        <w:t>z dnia 28 listopada 2025 r.</w:t>
      </w:r>
    </w:p>
    <w:p w14:paraId="1678554F" w14:textId="77777777" w:rsidR="00367DBF" w:rsidRPr="00367DBF" w:rsidRDefault="00367DBF" w:rsidP="00367DBF">
      <w:pPr>
        <w:jc w:val="center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b/>
          <w:sz w:val="24"/>
          <w:szCs w:val="24"/>
          <w:lang w:bidi="pl-PL"/>
        </w:rPr>
        <w:t>Przedmiotem konkursu jest wyłonienie podmiotu, któremu zostanie zlecona realizacja zadania publicznego w zakresie przygotowania i wydawania jednodaniowych gorących posiłków świadczeniobiorcom Miejskiego Ośrodka Pomocy Społecznej w Ostrowi Mazowieckiej w roku 2026.</w:t>
      </w:r>
    </w:p>
    <w:p w14:paraId="478D2B18" w14:textId="77777777" w:rsidR="00367DBF" w:rsidRDefault="00367DBF" w:rsidP="00367DBF">
      <w:pPr>
        <w:rPr>
          <w:rFonts w:ascii="12" w:hAnsi="12"/>
          <w:sz w:val="24"/>
          <w:szCs w:val="24"/>
          <w:lang w:bidi="pl-PL"/>
        </w:rPr>
      </w:pPr>
    </w:p>
    <w:p w14:paraId="216D75AB" w14:textId="02927488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Zlecenie realizacji zadania publicznego nastąpi w formie jego powierzenia wraz z udzieleniem finansowania  jego realizacji.</w:t>
      </w:r>
    </w:p>
    <w:p w14:paraId="7F47DCE9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Oferta skierowana jest do organizacji pozarządowych, o których mowa w art. 3 ust. 2 ustawy z dnia 24 kwietnia 2003 r. o działalności pożytku publicznego i o wolontariacie oraz podmiotów wymienionych w art. 3 ust. 3 tej ustawy, prowadzących działalność w zakresie pomocy społecznej.</w:t>
      </w:r>
    </w:p>
    <w:p w14:paraId="02F2D4E7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b/>
          <w:sz w:val="24"/>
          <w:szCs w:val="24"/>
          <w:lang w:bidi="pl-PL"/>
        </w:rPr>
        <w:t>I.          Rodzaj zadania.</w:t>
      </w:r>
    </w:p>
    <w:p w14:paraId="38DE57F1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1. Zadaniem pomocy społecznej objętym niniejszym konkursem jest przygotowanie i wydawanie jednodaniowych gorących posiłków świadczeniobiorcom Miejskiego Ośrodka Pomocy Społecznej (MOPS) w Ostrowi Mazowieckiej.</w:t>
      </w:r>
    </w:p>
    <w:p w14:paraId="44E090F8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2. Termin realizacji zadania: 01.01.2026r.-31.12.2026r.</w:t>
      </w:r>
    </w:p>
    <w:p w14:paraId="76265175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3. Na posiłek składa się:</w:t>
      </w:r>
    </w:p>
    <w:p w14:paraId="370FEDC4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1) treściwa zupa, o gramaturze co najmniej 450 mililitrów, z mięsną lub białkową wkładką, o gramaturze co najmniej 100g, oraz pieczywem o gramaturze co najmniej 50g. lub</w:t>
      </w:r>
    </w:p>
    <w:p w14:paraId="79214035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2) danie składające się z mięsa lub ryby lub podrobów, o gramaturze co najmniej 100g, ziemniaków, kaszy lub ryżu, o gramaturze co najmniej 200g, sosu lub zasmażki oraz surówki, o gramaturze co najmniej 120g.</w:t>
      </w:r>
    </w:p>
    <w:p w14:paraId="0BA92073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4. Zadanie obejmuje przygotowanie, wydanie na wynos lub umożliwienie spożycia na miejscu, posiłku o wartości kalorycznej co najmniej 1000 kcal osobom skierowanym przez Miejski Ośrodek Pomocy Społecznej w Ostrowi Mazowieckiej w dniach od poniedziałku do piątku, z wyłączeniem dni świątecznych.</w:t>
      </w:r>
    </w:p>
    <w:p w14:paraId="724EA488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5. Za dni świąteczne oraz soboty i niedziele, podmiot realizujący zadanie zobowiązany będzie wydać posiłek, o którym mowa w pkt. 3 w ilości odpowiadającej ilości dni świątecznych oraz sobót i niedziel, w dni przypadające bezpośrednio przed dniami świątecznymi oraz sobotami i niedzielami. Za dni, o których mowa powyżej, podmiot realizujący zadanie może wydać suchy prowiant odpowiadający wartością kaloryczną oraz zróżnicowaniem zawartości opisowi posiłku z pkt. 3.</w:t>
      </w:r>
    </w:p>
    <w:p w14:paraId="4E0ADD8E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 xml:space="preserve">6. Przewidywana średnia ilość posiłków do przygotowania i wydania dziennie: 110, w tym ok. 100 na wynos. Posiłki wydawane na wynos będą wydawane w pojemnikach do tego przystosowanych, zapewnionych przez podmiot realizujący zadanie wraz </w:t>
      </w:r>
      <w:r w:rsidRPr="00367DBF">
        <w:rPr>
          <w:rFonts w:ascii="12" w:hAnsi="12"/>
          <w:sz w:val="24"/>
          <w:szCs w:val="24"/>
          <w:lang w:bidi="pl-PL"/>
        </w:rPr>
        <w:lastRenderedPageBreak/>
        <w:t>z adekwatnymi do posiłku sztućcami jednorazowymi. Zarówno pojemniki jak i sztućce muszą być wykonane z materiałów przeznaczonych do kontaktów z żywnością.</w:t>
      </w:r>
    </w:p>
    <w:p w14:paraId="11E27D03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7. Posiłki muszą uwzględniać obecność pełnowartościowego białka (mięso, jaj, ryby) z dodatkiem warzyw lub owoców z uwzględnieniem sezonowości, produkty zbożowe, podroby, masło, śmietana i inne tłuszcze, suche nasiona strączkowe, być urozmaicone zgodnie z zasadami racjonalnego żywienia, pod względem organoleptycznym oraz sporządzane ze świeżych produktów, posiadających aktualne terminy ważności.</w:t>
      </w:r>
    </w:p>
    <w:p w14:paraId="38E28933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8. MOPS wymaga aby wydawane posiłki były świeże, bez zanieczyszczeń oraz bez obcych zapachów z ograniczoną ilością substancji dodatkowych (konserwujących, zagęszczających, barwiących i sztucznie aromatyzowanych). Wyklucza się posiłki typu fast-food oraz dania przygotowywane z proszku.</w:t>
      </w:r>
    </w:p>
    <w:p w14:paraId="65B62A57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9. Posiłki i prowiant powinny być wydawane w sposób estetyczny.</w:t>
      </w:r>
    </w:p>
    <w:p w14:paraId="18832A05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10. Przygotowanie i wydawanie posiłków odbywać się będzie w Miejskiej Kuchni prowadzonej w części pomieszczeń na parterze budynku przy ul. 3 Maja 57 w Ostrowi Mazowieckiej, przystosowanych do prowadzenia działalności gastronomicznej.</w:t>
      </w:r>
    </w:p>
    <w:p w14:paraId="7AEFB032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11. Podmiot realizujący zadanie wyposaży Kuchnię w niezbędny sprzęt AGD tj. chłodnie, kotły, piece, zmywarki, urządzenia wielofunkcyjne itp., zlewy, baterie zlewowe, meble kuchenne, drobny sprzęt kuchenny i naczynia. Koszty wyposażenia nie mogą być pokryte z dotacji na realizację niniejszego zadania. Sprzęt stanowi własność podmiotu realizującego zadanie.</w:t>
      </w:r>
    </w:p>
    <w:p w14:paraId="584758B6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12. Podmiot realizujący zadanie zobowiązany jest świadczyć przedmiotową usługę zgodnie z przepisami określonymi w ustawie z dnia 25 sierpnia 2006 r. o bezpieczeństwie żywności i żywienia (</w:t>
      </w:r>
      <w:proofErr w:type="spellStart"/>
      <w:r w:rsidRPr="00367DBF">
        <w:rPr>
          <w:rFonts w:ascii="12" w:hAnsi="12"/>
          <w:sz w:val="24"/>
          <w:szCs w:val="24"/>
          <w:lang w:bidi="pl-PL"/>
        </w:rPr>
        <w:t>t.j</w:t>
      </w:r>
      <w:proofErr w:type="spellEnd"/>
      <w:r w:rsidRPr="00367DBF">
        <w:rPr>
          <w:rFonts w:ascii="12" w:hAnsi="12"/>
          <w:sz w:val="24"/>
          <w:szCs w:val="24"/>
          <w:lang w:bidi="pl-PL"/>
        </w:rPr>
        <w:t>. Dz. U. z 2023 r. poz. 1448) i rozporządzeń wykonawczych wydanych na podstawie tej ustawy oraz zaleceniami Głównego Inspektora Sanitarnego i Instytutu Żywności i Żywienia w sprawie norm wyżywienia i żywienia, jakie obowiązują w zakładach żywienia zbiorowego oraz jakości zdrowotnej żywności, z uwzględnieniem zaleceń dotyczących:</w:t>
      </w:r>
    </w:p>
    <w:p w14:paraId="44232358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a) wyposażenia (stanu technicznego i sanitarnego pomieszczeń i urządzeń),</w:t>
      </w:r>
    </w:p>
    <w:p w14:paraId="130FD005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b) personelu (kwalifikacje i niezbędne badania lekarskie),</w:t>
      </w:r>
    </w:p>
    <w:p w14:paraId="60AC1C9E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c) cyklu produkcyjnego i jego poszczególnych etapów (przestrzegania zasad sanitarno-higienicznych na każdym etapie: produkcji posiłków, wydawania posiłków, składowania i magazynowania produktów),</w:t>
      </w:r>
    </w:p>
    <w:p w14:paraId="45D2BA35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d) w zakresie jakości usług (w sposób gwarantujący jakość posiłków zgodną z zalecanymi normami dotyczącymi zawartości składników pokarmowych).</w:t>
      </w:r>
    </w:p>
    <w:p w14:paraId="403E50CE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13. Wymaga się aby produkty objęte niniejszym zamówieniem spełniały wymogi sanitarno- epidemiologiczne i zasady systemu HACCP oraz Dobrej Praktyki Higienicznej i Produkcyjnej, zgodnie z ustawą z dnia 25 sierpnia 2006 r. o bezpieczeństwie żywności i żywienia (</w:t>
      </w:r>
      <w:proofErr w:type="spellStart"/>
      <w:r w:rsidRPr="00367DBF">
        <w:rPr>
          <w:rFonts w:ascii="12" w:hAnsi="12"/>
          <w:sz w:val="24"/>
          <w:szCs w:val="24"/>
          <w:lang w:bidi="pl-PL"/>
        </w:rPr>
        <w:t>t.j</w:t>
      </w:r>
      <w:proofErr w:type="spellEnd"/>
      <w:r w:rsidRPr="00367DBF">
        <w:rPr>
          <w:rFonts w:ascii="12" w:hAnsi="12"/>
          <w:sz w:val="24"/>
          <w:szCs w:val="24"/>
          <w:lang w:bidi="pl-PL"/>
        </w:rPr>
        <w:t>. Dz. U. z 2023 r. poz. 1448).</w:t>
      </w:r>
    </w:p>
    <w:p w14:paraId="31AEC89A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lastRenderedPageBreak/>
        <w:t>14. Lokal zostanie użyczony podmiotowi realizującemu zadanie nieodpłatnie na czas i potrzeby zadania. Podmiot realizujący zadanie, bez uzgodnienia z Burmistrzem Miasta Ostrów Mazowiecka, nie może wykorzystywać użyczonego lokalu do celów niebędących częścią realizowanego zadania publicznego, w tym w szczególności do prowadzenia działalności zarobkowej. Podmiot realizujący zadanie odpowiedzialny będzie za utrzymanie lokalu w stanie technicznym i wizualnym w stanie niepogorszonym niż w dniu użyczenia, poza wynikającym z normalnego użytkowania.</w:t>
      </w:r>
    </w:p>
    <w:p w14:paraId="195286A7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15. Podmiot realizujący zadanie odpowiedzialny będzie za utrzymanie porządku w przekazanym w użyczenie lokalu, w tym zakup niezbędnych środków czystości i zapewnienie osób, które za utrzymanie porządku będą odpowiedzialne.</w:t>
      </w:r>
    </w:p>
    <w:p w14:paraId="0E046BD2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16. Podmiot realizujący zadanie będzie ponosił koszty eksploatacyjne, w tym energia elektryczna, ogrzewanie i woda.</w:t>
      </w:r>
    </w:p>
    <w:p w14:paraId="5AA8FEC6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 xml:space="preserve">17. MOPS ma prawo do zmniejszenia lub zwiększenia ilości posiłków zleconych do wydania. Podmiotowi realizującemu zadanie będzie przysługiwało prawo do wynagrodzenia jedynie za faktycznie wydane posiłki. </w:t>
      </w:r>
    </w:p>
    <w:p w14:paraId="2042E792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18. Wydawanie posiłków odbywać się będzie w godzinach: 11:00-15:00 lub w innych uzgodnionych z MOPS.</w:t>
      </w:r>
    </w:p>
    <w:p w14:paraId="41BA8642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19. Nie dopuszcza się wydawania posiłku innej osobie niż Świadczeniobiorca MOPS bez upoważnienia  do odbioru posiłku potwierdzonego przez jego pracownika.</w:t>
      </w:r>
    </w:p>
    <w:p w14:paraId="2BBD70FD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20. Podmiot realizujący zadanie nie może wydawać Świadczeniobiorcom MOPS równowartości posiłku w gotówce.</w:t>
      </w:r>
    </w:p>
    <w:p w14:paraId="1DA459AD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21. Podmiot realizujący zadanie zobowiązany jest do ochrony danych osobowych  Świadczeniobiorców MOPS, zgodnie z obowiązującymi przepisami prawa.</w:t>
      </w:r>
    </w:p>
    <w:p w14:paraId="45110B6D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22. Personel podmiotu realizującego zadanie musi uwzględniać specyficzne cechy Świadczeniobiorców MOPS i w związku z tym wykazywać się empatią w stosunku do nich.</w:t>
      </w:r>
    </w:p>
    <w:p w14:paraId="39F03CAC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23. Podmiot realizujący zadanie zobowiązany jest do przedstawienia, na każde żądanie MOPS, tabel kaloryczności serwowanych posiłków oraz wykazy stosowanych do przygotowywania posiłków, produktów i surowców wraz z nazwami producentów, w terminie 2 dni od wezwania.</w:t>
      </w:r>
    </w:p>
    <w:p w14:paraId="505477C9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24. Informacje na temat osób uprawnionych do korzystania z przygotowywanych i wydawanych posiłków przekaże podmiotowi realizującemu zadanie MOPS.</w:t>
      </w:r>
    </w:p>
    <w:p w14:paraId="53844A09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25. Co do zasady listy uprawnionych będą przekazywane podmiotowi realizującemu zadanie przez MOPS pisemnie, dopuszcza się jednak możliwość telefonicznego zgłoszenia osoby uprawnionej do korzystania z posiłku z dniem zgłoszenia.</w:t>
      </w:r>
    </w:p>
    <w:p w14:paraId="15192A51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26. Podmiot realizujący zadanie zobowiązany jest do niezwłocznego poinformowania wyznaczonego pracownika MOPS o niezgłaszaniu się i/ lub braku odbioru posiłku przez Świadczeniobiorcę MOPS. MOPS podejmuje decyzję o utrzymaniu bądź uchyleniu decyzji przyznającej świadczenie w formie posiłku.</w:t>
      </w:r>
    </w:p>
    <w:p w14:paraId="01792040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lastRenderedPageBreak/>
        <w:t>27. MOPS ma prawo do kontroli realizacji usług świadczonych przez podmiot realizujący zadanie, w szczególności:</w:t>
      </w:r>
    </w:p>
    <w:p w14:paraId="1ED6DAEB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1) czy posiłki wydawane są osobom uprawnionym,</w:t>
      </w:r>
    </w:p>
    <w:p w14:paraId="33992E88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2) czy jakość i ilość posiłków jest zgodna z warunkami zamówienia.</w:t>
      </w:r>
    </w:p>
    <w:p w14:paraId="169AEF7D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28. Podmiot realizujący zadanie zapewni osobom realizującym przedmiot zamówienia, w sytuacjach określonych w ustawie o minimalnym wynagrodzeniu za pracę.</w:t>
      </w:r>
    </w:p>
    <w:p w14:paraId="50E24299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25. Rozliczenie pomiędzy MOPS a Podmiotem realizującym zadanie odbywać się będzie co najmniej raz w miesiącu.</w:t>
      </w:r>
    </w:p>
    <w:p w14:paraId="1321C1E9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26. Podmiot realizujący zadanie przez cały okres realizacji umowy ma obowiązek być ubezpieczony od odpowiedzialności cywilnej w zakresie prowadzonej działalności związanej z przedmiotem zamówienia na sumę gwarancyjną nie mniejszą niż 10.000,00 zł (wartość kontraktowa i deliktowa w sumie).</w:t>
      </w:r>
    </w:p>
    <w:p w14:paraId="1118CD08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27. W trakcie realizacji zadania Podmiot realizujący zadanie musi zapewnić stały kontakt telefoniczny, w godzinach pracy MOPS z upoważnionym pracownikiem podmiotu realizującego zadanie.</w:t>
      </w:r>
    </w:p>
    <w:p w14:paraId="7F7E6705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b/>
          <w:sz w:val="24"/>
          <w:szCs w:val="24"/>
          <w:u w:val="single"/>
          <w:lang w:bidi="pl-PL"/>
        </w:rPr>
        <w:t>Uwaga!</w:t>
      </w:r>
    </w:p>
    <w:p w14:paraId="2F433715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b/>
          <w:sz w:val="24"/>
          <w:szCs w:val="24"/>
          <w:u w:val="single"/>
          <w:lang w:bidi="pl-PL"/>
        </w:rPr>
        <w:t>Ze względu na specyfikę zamówienia</w:t>
      </w:r>
      <w:r w:rsidRPr="00367DBF">
        <w:rPr>
          <w:rFonts w:ascii="12" w:hAnsi="12"/>
          <w:b/>
          <w:sz w:val="24"/>
          <w:szCs w:val="24"/>
          <w:lang w:bidi="pl-PL"/>
        </w:rPr>
        <w:t xml:space="preserve"> ilość posiłków wskazana w niniejszym ogłoszeniu jest uśredniona, przyjęta w celu porównania ofert i wyboru najkorzystniejszej oferty. Podmiotowi realizującemu  zadanie, z którym MOPS podpisze umowę nie przysługuje roszczenie o realizację posiłków w ilościach podanych w ogłoszeniu.</w:t>
      </w:r>
    </w:p>
    <w:p w14:paraId="40A4FBAB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b/>
          <w:sz w:val="24"/>
          <w:szCs w:val="24"/>
          <w:u w:val="single"/>
          <w:lang w:bidi="pl-PL"/>
        </w:rPr>
        <w:t xml:space="preserve">MOPS zastrzega sobie prawo do zmiany (zwiększenia/ zmniejszenia) ilości posiłków. Podmiot zlecający zadanie zapłaci za faktycznie </w:t>
      </w:r>
      <w:r w:rsidRPr="00367DBF">
        <w:rPr>
          <w:rFonts w:ascii="12" w:hAnsi="12"/>
          <w:b/>
          <w:sz w:val="24"/>
          <w:szCs w:val="24"/>
          <w:lang w:bidi="pl-PL"/>
        </w:rPr>
        <w:t xml:space="preserve"> zrealizowane posiłki.</w:t>
      </w:r>
    </w:p>
    <w:p w14:paraId="14579D33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b/>
          <w:sz w:val="24"/>
          <w:szCs w:val="24"/>
          <w:lang w:bidi="pl-PL"/>
        </w:rPr>
        <w:t>II.   Wysokość środków publicznych przeznaczonych na realizację zadania.</w:t>
      </w:r>
    </w:p>
    <w:p w14:paraId="00366B59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 xml:space="preserve">Wysokość dotacji na realizację zadania wynosi </w:t>
      </w:r>
      <w:r w:rsidRPr="00367DBF">
        <w:rPr>
          <w:rFonts w:ascii="12" w:hAnsi="12"/>
          <w:b/>
          <w:sz w:val="24"/>
          <w:szCs w:val="24"/>
          <w:lang w:bidi="pl-PL"/>
        </w:rPr>
        <w:t xml:space="preserve">400 000,00zł. </w:t>
      </w:r>
    </w:p>
    <w:p w14:paraId="42C0E330" w14:textId="7DA3737D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b/>
          <w:sz w:val="24"/>
          <w:szCs w:val="24"/>
          <w:lang w:bidi="pl-PL"/>
        </w:rPr>
        <w:t>III.    Zasady przyznawania dotacji.</w:t>
      </w:r>
    </w:p>
    <w:p w14:paraId="7CD88892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1. Postępowanie w sprawie ogłoszenia otwartego konkursu ofert odbywać się będzie zgodnie z zasadami określonymi w ustawie o działalności pożytku publicznego i o wolontariacie.</w:t>
      </w:r>
    </w:p>
    <w:p w14:paraId="19FC32FE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2. Złożenie oferty nie jest równoznaczne z przyznaniem dotacji lub przyznaniem dotacji w oczekiwanej wysokości.</w:t>
      </w:r>
    </w:p>
    <w:p w14:paraId="7B3CE7C0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3. Dotacja zostanie przyznana podmiotowi wyłonionemu w drodze otwartego konkursu, który złożył najkorzystniejszą ofertę, na druku zgodnym ze wzorem stanowiącym załącznik nr 1 Rozporządzenia Przewodniczącego Komitetu do spraw Pożytku Publicznego z dnia 24 października 2018 r. w sprawie wzorów ofert i ramowych wzorów umów dotyczących realizacji zadań publicznych oraz wzorów sprawozdań z wykonania tych zadań.</w:t>
      </w:r>
    </w:p>
    <w:p w14:paraId="6A93BAC4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lastRenderedPageBreak/>
        <w:t>4. Przekazanie dotacji następuje na podstawie umowy o powierzeniu realizacji zadania publicznego według wzoru określonego w załączniku nr 3 do Rozporządzenia Przewodniczącego Komitetu do spraw Pożytku Publicznego z dnia 24 października 2018 r. w sprawie wzorów ofert i ramowych wzorów umów dotyczących realizacji zadań publicznych oraz wzorów sprawozdań z wykonania tych zadań.</w:t>
      </w:r>
    </w:p>
    <w:p w14:paraId="4070E185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5. Dyrektor Miejskiego Ośrodka Pomocy Społecznej  może odmówić podmiotowi wyłonionemu w konkursie podpisania z nim umowy lub cofnąć dotację w przypadku, gdy:</w:t>
      </w:r>
    </w:p>
    <w:p w14:paraId="45888FDF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1) rzeczywisty zakres zadania znacząco odbiega od opisanego w ofercie;</w:t>
      </w:r>
    </w:p>
    <w:p w14:paraId="23042EB6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2) podmiot lub jego reprezentanci utracili zdolność do czynności prawnych;</w:t>
      </w:r>
    </w:p>
    <w:p w14:paraId="7280C7A4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3) zostały ujawnione nieznane wcześniej okoliczności podważające wiarygodność merytoryczną lub finansową oferenta;</w:t>
      </w:r>
    </w:p>
    <w:p w14:paraId="5177E260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4) podmiot nie dysponuje rachunkiem bankowym dla przyjęcia dotacji.</w:t>
      </w:r>
    </w:p>
    <w:p w14:paraId="7F346A31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6. Z dotacji mogą być pokrywane wyłącznie wydatki bezpośrednio związane z realizacją zadania.</w:t>
      </w:r>
    </w:p>
    <w:p w14:paraId="18DADA88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7. Środki pochodzące z dotacji nie mogą być wykorzystane na:</w:t>
      </w:r>
    </w:p>
    <w:p w14:paraId="1EFE4948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1) wydatki inwestycyjne;</w:t>
      </w:r>
    </w:p>
    <w:p w14:paraId="1C4E19A3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2) zakup gruntów;</w:t>
      </w:r>
    </w:p>
    <w:p w14:paraId="7B3A4AD1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3) działalność gospodarczą;</w:t>
      </w:r>
    </w:p>
    <w:p w14:paraId="06553482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4) działalność polityczną i religijną;</w:t>
      </w:r>
    </w:p>
    <w:p w14:paraId="0DCC0704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5) świadczenia socjalne, nagrody i premie dla pracowników;</w:t>
      </w:r>
    </w:p>
    <w:p w14:paraId="6735E93C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6) wydatki na realizację zadania niedotyczące okresu obowiązywania umowy, w szczególności na pokrycie zobowiązań.</w:t>
      </w:r>
    </w:p>
    <w:p w14:paraId="1A419943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b/>
          <w:sz w:val="24"/>
          <w:szCs w:val="24"/>
          <w:lang w:bidi="pl-PL"/>
        </w:rPr>
        <w:t>IV.     Zasady przygotowania oferty.</w:t>
      </w:r>
    </w:p>
    <w:p w14:paraId="61A1597C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1. Podmiot wykazuje w ofercie w części merytorycznej, w pozycji:</w:t>
      </w:r>
    </w:p>
    <w:p w14:paraId="05F2C217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1) rodzaj kosztu: "1 posiłek dla 1 osoby"</w:t>
      </w:r>
    </w:p>
    <w:p w14:paraId="4D0CB03D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2) rodzaj miary: ”sztuka"</w:t>
      </w:r>
    </w:p>
    <w:p w14:paraId="7AD203BA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3) koszt jednostkowy: należy wpisać koszt brutto 1 posiłku dla 1 osoby</w:t>
      </w:r>
    </w:p>
    <w:p w14:paraId="65E5E22A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4) liczba jednostek: 40260</w:t>
      </w:r>
    </w:p>
    <w:p w14:paraId="3F225F2B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5) wartość: w poz. "razem" i "rok1" kwotę przeznaczoną na 1 posiłek na 1 osobę przemnożoną przez 110 osób i 366 dni</w:t>
      </w:r>
    </w:p>
    <w:p w14:paraId="24A9BC68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6) Nie przewiduje się finansowania kosztów administracyjnych.</w:t>
      </w:r>
    </w:p>
    <w:p w14:paraId="1EAD95B5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7) </w:t>
      </w:r>
      <w:r w:rsidRPr="00367DBF">
        <w:rPr>
          <w:rFonts w:ascii="12" w:hAnsi="12"/>
          <w:bCs/>
          <w:sz w:val="24"/>
          <w:szCs w:val="24"/>
          <w:lang w:bidi="pl-PL"/>
        </w:rPr>
        <w:t>Podmiot składający ofertę nie wykazuje wkładu własnego w żadnej formie.</w:t>
      </w:r>
    </w:p>
    <w:p w14:paraId="045515E0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b/>
          <w:sz w:val="24"/>
          <w:szCs w:val="24"/>
          <w:lang w:bidi="pl-PL"/>
        </w:rPr>
        <w:t>V.    Terminy i warunki realizacji zadania.</w:t>
      </w:r>
    </w:p>
    <w:p w14:paraId="4F34F30A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lastRenderedPageBreak/>
        <w:t>1. Termin realizacji zadania obejmuje okres od dnia 01 stycznia 2026 r. do dnia 31 grudnia 2026r.</w:t>
      </w:r>
    </w:p>
    <w:p w14:paraId="3D5C971B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2. Szczegółowe warunki realizacji powierzonego zadania określi umowa z wybranym podmiotem.</w:t>
      </w:r>
    </w:p>
    <w:p w14:paraId="241DC3CC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3. Podmiot realizujący zadanie powinien posiadać niezbędne warunki i doświadczenie w realizacji zadań o podobnym charakterze.</w:t>
      </w:r>
    </w:p>
    <w:p w14:paraId="24ED2C8C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4. Podmiot przyjmujący do realizacji zadanie w trybie określonym w ogłoszeniu zobowiązuje się do wykonania zadania w zakresie i na warunkach określonych w umowie oraz zgodnie z obowiązującymi przepisami prawa, w tym w szczególności: ustawy o pomocy społecznej,  ustawy o ochronie danych osobowych, ustawy o finansach publicznych.</w:t>
      </w:r>
    </w:p>
    <w:p w14:paraId="39D2BC9E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5. Sprawozdanie z realizacji zadania określonego w umowie należy sporządzić w terminie 30 dni od dnia zakończenia realizacji zadania na formularzu stanowiącym załącznik nr 5 Rozporządzenia Przewodniczącego Komitetu do spraw Pożytku Publicznego z dnia 24 października 2018 r. w sprawie wzorów ofert i ramowych wzorów umów dotyczących realizacji zadań publicznych oraz wzorów sprawozdań z wykonania tych zadań</w:t>
      </w:r>
    </w:p>
    <w:p w14:paraId="649AD75B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b/>
          <w:sz w:val="24"/>
          <w:szCs w:val="24"/>
          <w:lang w:bidi="pl-PL"/>
        </w:rPr>
        <w:t>VI.       Termin składania ofert i wymagane dokumenty.</w:t>
      </w:r>
    </w:p>
    <w:p w14:paraId="2344B5B9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 xml:space="preserve">1. Oferty należy składać w Miejskim Ośrodku Pomocy Społecznej w Ostrowi Mazowieckiej przy ul. </w:t>
      </w:r>
      <w:proofErr w:type="spellStart"/>
      <w:r w:rsidRPr="00367DBF">
        <w:rPr>
          <w:rFonts w:ascii="12" w:hAnsi="12"/>
          <w:sz w:val="24"/>
          <w:szCs w:val="24"/>
          <w:lang w:bidi="pl-PL"/>
        </w:rPr>
        <w:t>Warchalskiego</w:t>
      </w:r>
      <w:proofErr w:type="spellEnd"/>
      <w:r w:rsidRPr="00367DBF">
        <w:rPr>
          <w:rFonts w:ascii="12" w:hAnsi="12"/>
          <w:sz w:val="24"/>
          <w:szCs w:val="24"/>
          <w:lang w:bidi="pl-PL"/>
        </w:rPr>
        <w:t xml:space="preserve"> 3, 07-300 Ostrów Mazowiecka.</w:t>
      </w:r>
    </w:p>
    <w:p w14:paraId="1DFC30C2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2. </w:t>
      </w:r>
      <w:r w:rsidRPr="00367DBF">
        <w:rPr>
          <w:rFonts w:ascii="12" w:hAnsi="12"/>
          <w:b/>
          <w:sz w:val="24"/>
          <w:szCs w:val="24"/>
          <w:lang w:bidi="pl-PL"/>
        </w:rPr>
        <w:t>Oferty należy składać w zamkniętej kopercie opatrzonej napisem „KONKURS OFERT NA Przygotowanie i wydawanie jednodaniowych gorących posiłków świadczeniobiorcom MOPS w Ostrowi Mazowieckiej e roku 2026" w  nieprzekraczalnym terminie do dnia 19 grudnia 2025r. do godz. 12:00 (decyduje data wpływu do kancelarii).</w:t>
      </w:r>
    </w:p>
    <w:p w14:paraId="6EE73EF1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3. Oferta, która wpłynie po ww. terminie, nie będzie objęta procedurą konkursową.</w:t>
      </w:r>
    </w:p>
    <w:p w14:paraId="386693CB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4. Oferty należy składać wyłącznie na drukach, których wzór określa załącznik nr 1 Rozporządzenia Przewodniczącego Komitetu do spraw Pożytku Publicznego z dnia 24 października 2018 r. w sprawie wzorów ofert i ramowych wzorów umów dotyczących realizacji zadań publicznych oraz wzorów sprawozdań z wykonania tych zadań. Formularz oferty dostępny jest na stronie internetowej Miejskiego Ośrodka Pomocy Społecznej w Ostrowi Mazowieckiej https://www.biuletyn.abip.pl/mopsostrowmaz/w zakładce „Ogłoszenia”.</w:t>
      </w:r>
    </w:p>
    <w:p w14:paraId="5240B07B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5. Oferta złożona na innych drukach niż wymagane, nie będzie objęta procedurą konkursową.</w:t>
      </w:r>
    </w:p>
    <w:p w14:paraId="16BF4171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6. Do oferty mogą być dołączone załączniki, w tym rekomendacje i opinie o oferencie lub o realizowanych przez niego zadaniach.</w:t>
      </w:r>
    </w:p>
    <w:p w14:paraId="423E4EF6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b/>
          <w:sz w:val="24"/>
          <w:szCs w:val="24"/>
          <w:lang w:bidi="pl-PL"/>
        </w:rPr>
        <w:t>VII.     Tryb i kryteria stosowane przy wyborze ofert oraz termin dokonania wyboru ofert .</w:t>
      </w:r>
    </w:p>
    <w:p w14:paraId="6B681512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lastRenderedPageBreak/>
        <w:t>1. Oceny złożonych ofert dokona komisja konkursowa powołana przez Dyrektora Miejskiego Ośrodka Pomocy Społecznej w Ostrowi Mazowieckiej w oparciu o przepisy art. 15 ustawy o działalności pożytku publicznego i o wolontariacie.</w:t>
      </w:r>
    </w:p>
    <w:p w14:paraId="12FD4E5A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2. Opiniowane będą wyłącznie oferty złożone w terminie określonym w ogłoszeniu, na obowiązujących drukach, kompletne i prawidłowo wypełnione.</w:t>
      </w:r>
    </w:p>
    <w:p w14:paraId="1AB37B16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3. W przypadku stwierdzenia braków formalnych (usuwalnych) ofert takich jak np. brak potwierdzenia kopii dokumentów za zgodność z oryginałem, oferent może zostać wezwany do usunięcia tych braków w określonym terminie.</w:t>
      </w:r>
    </w:p>
    <w:p w14:paraId="7285AACB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4. W przypadku nieusunięcia braków formalnych w wyznaczonym terminie oferta zostanie odrzucona.</w:t>
      </w:r>
    </w:p>
    <w:p w14:paraId="0CF6299B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5. Na każdym etapie pracy komisji oferent może zostać wezwany do złożenia dodatkowych wyjaśnień.</w:t>
      </w:r>
    </w:p>
    <w:p w14:paraId="5AA6DC86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6. Przy rozpatrywaniu ofert stosowane będą następujące kryteria:</w:t>
      </w:r>
    </w:p>
    <w:p w14:paraId="4E66E9E1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1) Formalne:</w:t>
      </w:r>
    </w:p>
    <w:p w14:paraId="5D27377A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a) Czy oferta została złożona w terminie ustalonym w ogłoszeniu?</w:t>
      </w:r>
    </w:p>
    <w:p w14:paraId="44881BE3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b) Czy oferta jest przedstawiona na właściwym formularzu?</w:t>
      </w:r>
    </w:p>
    <w:p w14:paraId="34A2A1C4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c) Czy zadanie mieści się w celach statutowych oferenta?</w:t>
      </w:r>
    </w:p>
    <w:p w14:paraId="5E24AEEC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d) Czy oferta została podpisana przez osoby upoważnione do reprezentowania podmiotu?</w:t>
      </w:r>
    </w:p>
    <w:p w14:paraId="405781F4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e) Czy podmiot składający ofertę jest uprawniony do jej złożenia?</w:t>
      </w:r>
    </w:p>
    <w:p w14:paraId="78214EE5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Oferty, które nie spełniają wymogów formalnych, nie będą dalej rozpatrywane.</w:t>
      </w:r>
    </w:p>
    <w:p w14:paraId="30DC9E8E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2) Merytoryczne:</w:t>
      </w:r>
    </w:p>
    <w:p w14:paraId="1ABB6EB4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a) Ocena zgodności złożonej oferty z zadaniem określonym w niniejszym ogłoszeniu- max 20 punktów.</w:t>
      </w:r>
    </w:p>
    <w:p w14:paraId="23929CF3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b) Ocena możliwości realizacji zadania publicznego przez oferenta- max 20 punktów.</w:t>
      </w:r>
    </w:p>
    <w:p w14:paraId="4A9BDA89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c) Ocena przedstawionej kalkulacji kosztów realizacji zadania, w tym w odniesieniu do zakresu rzeczowego zadania- max 20 punktów.</w:t>
      </w:r>
    </w:p>
    <w:p w14:paraId="581BA5D1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d) Ocena proponowanej jakości wykonywania zadania i kwalifikacje osób, przy udziale których oferent będzie realizował zadanie publiczne- max 20 punktów.</w:t>
      </w:r>
    </w:p>
    <w:p w14:paraId="37B519EB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f) Ocena doświadczenia w realizacji tego rodzaju zadania.</w:t>
      </w:r>
    </w:p>
    <w:p w14:paraId="39B021CA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7. Wyboru oferty dokonuje Dyrektor MOPS w Ostrowi Mazowieckiej, po zapoznaniu się z opinią komisji konkursowej.</w:t>
      </w:r>
    </w:p>
    <w:p w14:paraId="350D1EEC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8. Ogłoszenie wyników otwartego konkursu ofert zostanie podane do wiadomości publicznej na stronie internetowej Miejskiego Ośrodka Pomocy Społecznej w Ostrowi Mazowieckiej, w Biuletynie Informacji Publicznej, na tablicy ogłoszeń Miejskiego Ośrodka Pomocy Społecznej w Ostrowi Mazowieckiej.</w:t>
      </w:r>
    </w:p>
    <w:p w14:paraId="536803B9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lastRenderedPageBreak/>
        <w:t>9. Od ogłoszenia wyników otwartego konkursu ofert nie stosuje się trybu odwoławczego.</w:t>
      </w:r>
    </w:p>
    <w:p w14:paraId="5863AEB1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10. Dyrektor Miejskiego Ośrodka Pomocy Społecznej w Ostrowi Mazowieckiej zastrzega sobie prawo odstąpienia od rozstrzygnięcia, w części lub w całości, otwartego konkursu ofert bez podania przyczyn.</w:t>
      </w:r>
    </w:p>
    <w:p w14:paraId="03319804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11. Rozstrzygnięcie konkursu nastąpi w terminie do 23 grudnia 2025 roku.</w:t>
      </w:r>
    </w:p>
    <w:p w14:paraId="20A19185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b/>
          <w:sz w:val="24"/>
          <w:szCs w:val="24"/>
          <w:lang w:bidi="pl-PL"/>
        </w:rPr>
        <w:t>VIII.     Informacja o zrealizowanych w roku 2024 zadaniach z zakresu pomocy społecznej tego samego rodzaju i związanych z nimi kosztami, ze szczególnym uwzględnieniem wysokości dotacji przekazanych organizacjom pozarządowym i podmiotom, o których mowa w art. 3 ust. 3.</w:t>
      </w:r>
    </w:p>
    <w:p w14:paraId="71585A68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Przygotowanie i wydawanie jednodaniowych gorących posiłków świadczeniobiorcom Miejskiego Ośrodka Pomocy Społecznej w Ostrowi Mazowieckiej realizowane było w 2024r. na kwotę 374 347,50 zł</w:t>
      </w:r>
    </w:p>
    <w:p w14:paraId="65913660" w14:textId="77777777" w:rsidR="00367DBF" w:rsidRPr="00367DBF" w:rsidRDefault="00367DBF" w:rsidP="00367DBF">
      <w:pPr>
        <w:jc w:val="both"/>
        <w:rPr>
          <w:rFonts w:ascii="12" w:hAnsi="12"/>
          <w:b/>
          <w:i/>
          <w:sz w:val="24"/>
          <w:szCs w:val="24"/>
          <w:u w:val="single"/>
          <w:lang w:bidi="pl-PL"/>
        </w:rPr>
      </w:pPr>
    </w:p>
    <w:p w14:paraId="0EDFDE9D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b/>
          <w:i/>
          <w:sz w:val="24"/>
          <w:szCs w:val="24"/>
          <w:u w:val="single"/>
          <w:lang w:bidi="pl-PL"/>
        </w:rPr>
        <w:t>Pouczenie:</w:t>
      </w:r>
    </w:p>
    <w:p w14:paraId="3D6BE96E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1) </w:t>
      </w:r>
      <w:r w:rsidRPr="00367DBF">
        <w:rPr>
          <w:rFonts w:ascii="12" w:hAnsi="12"/>
          <w:i/>
          <w:sz w:val="24"/>
          <w:szCs w:val="24"/>
          <w:lang w:bidi="pl-PL"/>
        </w:rPr>
        <w:t>Wszystkie strony oferty powinny być ze sobą połączone (np. zszyte) i ponumerowane.</w:t>
      </w:r>
    </w:p>
    <w:p w14:paraId="6FE6E3DF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2) </w:t>
      </w:r>
      <w:r w:rsidRPr="00367DBF">
        <w:rPr>
          <w:rFonts w:ascii="12" w:hAnsi="12"/>
          <w:i/>
          <w:sz w:val="24"/>
          <w:szCs w:val="24"/>
          <w:lang w:bidi="pl-PL"/>
        </w:rPr>
        <w:t>Na ostatniej stronie oferty (w wyznaczonym miejscu) należy dokładnie wpisać wszystkie załączniki.</w:t>
      </w:r>
    </w:p>
    <w:p w14:paraId="07C0C3B9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3) </w:t>
      </w:r>
      <w:r w:rsidRPr="00367DBF">
        <w:rPr>
          <w:rFonts w:ascii="12" w:hAnsi="12"/>
          <w:i/>
          <w:sz w:val="24"/>
          <w:szCs w:val="24"/>
          <w:lang w:bidi="pl-PL"/>
        </w:rPr>
        <w:t>Ofertę oraz załączniki należy składać w jednym egzemplarzu.</w:t>
      </w:r>
    </w:p>
    <w:p w14:paraId="09213E4B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4) </w:t>
      </w:r>
      <w:r w:rsidRPr="00367DBF">
        <w:rPr>
          <w:rFonts w:ascii="12" w:hAnsi="12"/>
          <w:i/>
          <w:sz w:val="24"/>
          <w:szCs w:val="24"/>
          <w:lang w:bidi="pl-PL"/>
        </w:rPr>
        <w:t>Wszystkie pola oferty muszą zostać czytelnie wypełnione. W pola, które nie odnoszą się do oferenta, należy wpisać „nie dotyczy”.</w:t>
      </w:r>
    </w:p>
    <w:p w14:paraId="5B5F6B8E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5) </w:t>
      </w:r>
      <w:r w:rsidRPr="00367DBF">
        <w:rPr>
          <w:rFonts w:ascii="12" w:hAnsi="12"/>
          <w:i/>
          <w:sz w:val="24"/>
          <w:szCs w:val="24"/>
          <w:lang w:bidi="pl-PL"/>
        </w:rPr>
        <w:t>W dokumencie nie wolno dokonywać skreśleń i poprawek, poza wyraźnie wskazanymi rubrykami.</w:t>
      </w:r>
    </w:p>
    <w:p w14:paraId="76AE1C25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6) </w:t>
      </w:r>
      <w:r w:rsidRPr="00367DBF">
        <w:rPr>
          <w:rFonts w:ascii="12" w:hAnsi="12"/>
          <w:i/>
          <w:sz w:val="24"/>
          <w:szCs w:val="24"/>
          <w:lang w:bidi="pl-PL"/>
        </w:rPr>
        <w:t>W przypadku opcji „niepotrzebne skreślić” należy dokonać właściwego wyboru.</w:t>
      </w:r>
    </w:p>
    <w:p w14:paraId="107AB76C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7) </w:t>
      </w:r>
      <w:r w:rsidRPr="00367DBF">
        <w:rPr>
          <w:rFonts w:ascii="12" w:hAnsi="12"/>
          <w:i/>
          <w:sz w:val="24"/>
          <w:szCs w:val="24"/>
          <w:lang w:bidi="pl-PL"/>
        </w:rPr>
        <w:t>Składane kopie dokumentów powinny być potwierdzone za zgodność z oryginałem przez osoby do tego uprawnione.</w:t>
      </w:r>
    </w:p>
    <w:p w14:paraId="4EDB6700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8) </w:t>
      </w:r>
      <w:r w:rsidRPr="00367DBF">
        <w:rPr>
          <w:rFonts w:ascii="12" w:hAnsi="12"/>
          <w:i/>
          <w:sz w:val="24"/>
          <w:szCs w:val="24"/>
          <w:lang w:bidi="pl-PL"/>
        </w:rPr>
        <w:t>Ofertę muszą podpisać osoby uprawnione do reprezentowania danego podmiotu i składania oświadczeń woli w jego imieniu, podpis musi być złożony pełnym imieniem i nazwiskiem (czytelnie) z zaznaczeniem pełnionej funkcji.</w:t>
      </w:r>
    </w:p>
    <w:p w14:paraId="520B50C0" w14:textId="77777777" w:rsidR="00367DBF" w:rsidRPr="00367DBF" w:rsidRDefault="00367DBF" w:rsidP="00367DBF">
      <w:pPr>
        <w:jc w:val="both"/>
        <w:rPr>
          <w:rFonts w:ascii="12" w:hAnsi="12"/>
          <w:sz w:val="24"/>
          <w:szCs w:val="24"/>
          <w:lang w:bidi="pl-PL"/>
        </w:rPr>
      </w:pPr>
      <w:r w:rsidRPr="00367DBF">
        <w:rPr>
          <w:rFonts w:ascii="12" w:hAnsi="12"/>
          <w:sz w:val="24"/>
          <w:szCs w:val="24"/>
          <w:lang w:bidi="pl-PL"/>
        </w:rPr>
        <w:t>9) </w:t>
      </w:r>
      <w:r w:rsidRPr="00367DBF">
        <w:rPr>
          <w:rFonts w:ascii="12" w:hAnsi="12"/>
          <w:i/>
          <w:sz w:val="24"/>
          <w:szCs w:val="24"/>
          <w:lang w:bidi="pl-PL"/>
        </w:rPr>
        <w:t>W przypadku wystawienia przez ww. osoby upoważnień do podpisywania dokumentów (lub określonych rodzajów dokumentów), upoważnienia muszą być dołączone do oferty.</w:t>
      </w:r>
    </w:p>
    <w:p w14:paraId="22D4574D" w14:textId="1725C938" w:rsidR="003335B4" w:rsidRPr="00367DBF" w:rsidRDefault="00367DBF" w:rsidP="00367DBF">
      <w:pPr>
        <w:jc w:val="both"/>
        <w:rPr>
          <w:rFonts w:ascii="12" w:hAnsi="12"/>
          <w:sz w:val="24"/>
          <w:szCs w:val="24"/>
        </w:rPr>
      </w:pPr>
      <w:r w:rsidRPr="00367DBF">
        <w:rPr>
          <w:rFonts w:ascii="12" w:hAnsi="12"/>
          <w:sz w:val="24"/>
          <w:szCs w:val="24"/>
          <w:lang w:bidi="pl-PL"/>
        </w:rPr>
        <w:t>10) S</w:t>
      </w:r>
      <w:r w:rsidRPr="00367DBF">
        <w:rPr>
          <w:rFonts w:ascii="12" w:hAnsi="12"/>
          <w:i/>
          <w:sz w:val="24"/>
          <w:szCs w:val="24"/>
          <w:lang w:bidi="pl-PL"/>
        </w:rPr>
        <w:t xml:space="preserve">tosownych wyjaśnień na pytania oferenta, dotyczących zadań konkursowych udzieli Dyrektor Miejskiego Ośrodka Pomocy Społecznej w Ostrowi Mazowieckiej e-mail: sekretariat@mopsostrowmaz.pl, Miejski Ośrodek Pomocy Społecznej ul. </w:t>
      </w:r>
      <w:proofErr w:type="spellStart"/>
      <w:r w:rsidRPr="00367DBF">
        <w:rPr>
          <w:rFonts w:ascii="12" w:hAnsi="12"/>
          <w:i/>
          <w:sz w:val="24"/>
          <w:szCs w:val="24"/>
          <w:lang w:bidi="pl-PL"/>
        </w:rPr>
        <w:t>Warchalskiego</w:t>
      </w:r>
      <w:proofErr w:type="spellEnd"/>
      <w:r w:rsidRPr="00367DBF">
        <w:rPr>
          <w:rFonts w:ascii="12" w:hAnsi="12"/>
          <w:i/>
          <w:sz w:val="24"/>
          <w:szCs w:val="24"/>
          <w:lang w:bidi="pl-PL"/>
        </w:rPr>
        <w:t xml:space="preserve"> 3, od poniedziałku do piątku w godzinach 08.00–16</w:t>
      </w:r>
    </w:p>
    <w:sectPr w:rsidR="003335B4" w:rsidRPr="00367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12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5C4"/>
    <w:rsid w:val="002515C4"/>
    <w:rsid w:val="003335B4"/>
    <w:rsid w:val="00367DBF"/>
    <w:rsid w:val="004D2B89"/>
    <w:rsid w:val="005F41F0"/>
    <w:rsid w:val="009927A9"/>
    <w:rsid w:val="00CC4D5C"/>
    <w:rsid w:val="00E54EB3"/>
    <w:rsid w:val="00F1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A44B1"/>
  <w15:chartTrackingRefBased/>
  <w15:docId w15:val="{A887F2FD-61C1-45B7-A56B-F99F2B5DD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15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15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15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15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15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15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15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15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15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15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15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15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15C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15C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15C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15C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15C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15C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15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15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15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15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15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15C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15C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15C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15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15C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15C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2711</Words>
  <Characters>16267</Characters>
  <Application>Microsoft Office Word</Application>
  <DocSecurity>0</DocSecurity>
  <Lines>135</Lines>
  <Paragraphs>37</Paragraphs>
  <ScaleCrop>false</ScaleCrop>
  <Company/>
  <LinksUpToDate>false</LinksUpToDate>
  <CharactersWithSpaces>18941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Tadla</dc:creator>
  <cp:keywords/>
  <dc:description/>
  <cp:lastModifiedBy>Katarzyna Tadla</cp:lastModifiedBy>
  <cp:revision>2</cp:revision>
  <dcterms:created xsi:type="dcterms:W3CDTF">2025-11-28T10:39:00Z</dcterms:created>
  <dcterms:modified xsi:type="dcterms:W3CDTF">2025-11-28T10:39:00Z</dcterms:modified>
</cp:coreProperties>
</file>