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BDD7E" w14:textId="3CCCF11F" w:rsidR="00D623A7" w:rsidRDefault="00D623A7" w:rsidP="00C52C1B">
      <w:pPr>
        <w:widowControl/>
        <w:shd w:val="clear" w:color="auto" w:fill="FFFFFF"/>
        <w:jc w:val="center"/>
        <w:textAlignment w:val="baseline"/>
        <w:outlineLvl w:val="1"/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>Konkurs ofert na realizację zadania publicznego z zakresu pomocy społecznej – świadczenie usług opieki wytchnieniowej w ramach pobytu dziennego w miejscu zamieszkania osób niepełnosprawnych  na terenie Miasta Ostrów Mazowiecka w 202</w:t>
      </w:r>
      <w:r w:rsidR="004B4BCE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 xml:space="preserve"> roku w ramach programu “Opieka wytchnieniowa”</w:t>
      </w:r>
      <w:r w:rsidR="00205F8F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 xml:space="preserve"> dla Jednostek Samorządu Terytorialnego- </w:t>
      </w:r>
      <w:r w:rsidRPr="00D623A7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>edycja 202</w:t>
      </w:r>
      <w:r w:rsidR="004B4BCE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b/>
          <w:bCs/>
          <w:color w:val="171C24"/>
          <w:bdr w:val="none" w:sz="0" w:space="0" w:color="auto" w:frame="1"/>
          <w:lang w:eastAsia="pl-PL" w:bidi="ar-SA"/>
        </w:rPr>
        <w:t> finansowanego ze środków Funduszu Solidarnościowego</w:t>
      </w:r>
    </w:p>
    <w:p w14:paraId="28401B4D" w14:textId="77777777" w:rsidR="00205F8F" w:rsidRPr="00D623A7" w:rsidRDefault="00205F8F" w:rsidP="00C52C1B">
      <w:pPr>
        <w:widowControl/>
        <w:shd w:val="clear" w:color="auto" w:fill="FFFFFF"/>
        <w:jc w:val="center"/>
        <w:textAlignment w:val="baseline"/>
        <w:outlineLvl w:val="1"/>
        <w:rPr>
          <w:rFonts w:asciiTheme="minorHAnsi" w:eastAsia="Times New Roman" w:hAnsiTheme="minorHAnsi" w:cstheme="minorHAnsi"/>
          <w:color w:val="171C24"/>
          <w:lang w:eastAsia="pl-PL" w:bidi="ar-SA"/>
        </w:rPr>
      </w:pPr>
    </w:p>
    <w:p w14:paraId="751D1B8A" w14:textId="0FBF8658" w:rsidR="00D623A7" w:rsidRPr="00D623A7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Zarządzenie</w:t>
      </w:r>
      <w:r w:rsidR="000D056D" w:rsidRPr="000D056D">
        <w:t xml:space="preserve"> </w:t>
      </w:r>
      <w:r w:rsidR="000D056D" w:rsidRPr="000D056D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Nr </w:t>
      </w:r>
      <w:r w:rsidR="00DF71B6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6.2025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br/>
      </w:r>
      <w:r w:rsidR="00092304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Dyrektora Miejskiego Ośrodka Pomocy Społecznej w</w:t>
      </w:r>
      <w:r w:rsidR="004B4BCE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Ostr</w:t>
      </w:r>
      <w:r w:rsidR="00092304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owi</w:t>
      </w:r>
      <w:r w:rsid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Mazowieck</w:t>
      </w:r>
      <w:r w:rsidR="00092304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iej </w:t>
      </w:r>
    </w:p>
    <w:p w14:paraId="78B66535" w14:textId="46C6B492" w:rsidR="00D623A7" w:rsidRPr="00D623A7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z dnia 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13 </w:t>
      </w:r>
      <w:r w:rsidR="00FB04E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maja </w:t>
      </w:r>
      <w:r>
        <w:rPr>
          <w:rFonts w:asciiTheme="minorHAnsi" w:eastAsia="Times New Roman" w:hAnsiTheme="minorHAnsi" w:cstheme="minorHAnsi"/>
          <w:color w:val="282828"/>
          <w:lang w:eastAsia="pl-PL" w:bidi="ar-SA"/>
        </w:rPr>
        <w:t>202</w:t>
      </w:r>
      <w:r w:rsidR="004B4BCE">
        <w:rPr>
          <w:rFonts w:asciiTheme="minorHAnsi" w:eastAsia="Times New Roman" w:hAnsiTheme="minorHAnsi" w:cstheme="minorHAnsi"/>
          <w:color w:val="282828"/>
          <w:lang w:eastAsia="pl-PL" w:bidi="ar-SA"/>
        </w:rPr>
        <w:t>5r.</w:t>
      </w:r>
    </w:p>
    <w:p w14:paraId="5441228C" w14:textId="5E26181D" w:rsidR="00D623A7" w:rsidRPr="00423B5F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w sprawie ogłoszenia otwartego konkursu ofert na realizację zadania publicznego z zakresu pomocy społecznej – świadczenie usług opieki wytchnieniowej w ramach pobytu dziennego w miejscu zamieszkania osób niepełnosprawnych  na terenie Miasta Ostrów Mazowiecka w 202</w:t>
      </w:r>
      <w:r w:rsidR="004B4BCE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roku w ramach programu “Opieka wytchnieniowa” </w:t>
      </w:r>
      <w:r w:rsidR="00205F8F" w:rsidRPr="00205F8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dla Jednostek Samorządu Terytorialnego</w:t>
      </w:r>
      <w:r w:rsidR="00205F8F"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="00205F8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-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edycja 202</w:t>
      </w:r>
      <w:r w:rsidR="004B4BCE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 finansowanego ze środków Funduszu Solidarnościowego</w:t>
      </w:r>
      <w:r w:rsidR="00205F8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.</w:t>
      </w:r>
    </w:p>
    <w:p w14:paraId="61D746C0" w14:textId="3FA67DDE" w:rsidR="00D623A7" w:rsidRPr="00423B5F" w:rsidRDefault="00D623A7" w:rsidP="002C6B6A">
      <w:pPr>
        <w:widowControl/>
        <w:jc w:val="both"/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</w:pPr>
      <w:r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Na podstawie art. 25 ustawy z dnia 12 marca 2004 r. o pomocy społecznej </w:t>
      </w:r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(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t.j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. Dz. U. z 2024 r. poz. 1283 z 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późn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. zm.)</w:t>
      </w:r>
      <w:r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, art. 6 pkt. 1) ustawy z dnia 23 października 2018 r. o Funduszu Solidarnościowym </w:t>
      </w:r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(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t.j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. Dz. U. z 2024 r. poz. 1848 z 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późn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. 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zm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), </w:t>
      </w:r>
      <w:r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w związku z art. 11 ust. 1 i 2 oraz art. 13 ustawy z dnia 24 kwietnia 2003 r. o działalności pożytku publicznego i o wolontariacie z dnia 24 kwietnia 2003 r. o działalności pożytku publicznego i o wolontariacie </w:t>
      </w:r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 (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t.j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. Dz. U. z 2024 r. poz. 1491 z 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późn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. </w:t>
      </w:r>
      <w:proofErr w:type="spellStart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zm</w:t>
      </w:r>
      <w:proofErr w:type="spellEnd"/>
      <w:r w:rsidR="00D74601"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), </w:t>
      </w:r>
      <w:r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zarządzam, co następuje:</w:t>
      </w:r>
    </w:p>
    <w:p w14:paraId="3D5D22A6" w14:textId="77777777" w:rsidR="00C52C1B" w:rsidRPr="00423B5F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</w:pPr>
      <w:r w:rsidRPr="00423B5F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§ 1.</w:t>
      </w:r>
    </w:p>
    <w:p w14:paraId="1AC21130" w14:textId="339E9192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Ogłaszam otwarty konkurs ofert na realizację zadania publicznego z zakresu pomocy społecznej – świadczenie usług </w:t>
      </w:r>
      <w:r w:rsidR="00205F8F">
        <w:rPr>
          <w:rFonts w:asciiTheme="minorHAnsi" w:eastAsia="Times New Roman" w:hAnsiTheme="minorHAnsi" w:cstheme="minorHAnsi"/>
          <w:color w:val="282828"/>
          <w:lang w:eastAsia="pl-PL" w:bidi="ar-SA"/>
        </w:rPr>
        <w:t>opieki wytchnieniowej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na terenie Miasta Ostrów Mazowiecka w 202</w:t>
      </w:r>
      <w:r w:rsidR="00D74601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roku w ramach programu “Opieka wytchnieniowa”</w:t>
      </w:r>
      <w:r w:rsidR="00205F8F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dla Jednostek Samorządu Terytorialnego-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edycja 202</w:t>
      </w:r>
      <w:r w:rsidR="00D74601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 finansowanego ze środków Funduszu Solidarnościowego.</w:t>
      </w:r>
    </w:p>
    <w:p w14:paraId="608296C4" w14:textId="0CDEC62E" w:rsidR="00C52C1B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§ 2.</w:t>
      </w:r>
    </w:p>
    <w:p w14:paraId="221A2552" w14:textId="39071A24" w:rsidR="00D623A7" w:rsidRPr="00D623A7" w:rsidRDefault="00D623A7" w:rsidP="00C52C1B">
      <w:pPr>
        <w:widowControl/>
        <w:shd w:val="clear" w:color="auto" w:fill="FFFFFF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Ogłoszenie otwartego konkursu ofert stanowi załącznik do zarządzenia.</w:t>
      </w:r>
    </w:p>
    <w:p w14:paraId="2999F16D" w14:textId="11CFAFC7" w:rsidR="00C52C1B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§ 3.</w:t>
      </w:r>
    </w:p>
    <w:p w14:paraId="60168E2F" w14:textId="50CA17DC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Informacja o ogłoszeniu konkursu zostanie zamieszczona na stronie internetowej </w:t>
      </w:r>
      <w:r w:rsidR="00E415FF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Miejskiego Ośrodka Pomocy Społecznej,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w Biuletynie Informacji Publicznej</w:t>
      </w:r>
      <w:r w:rsidR="00E415FF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MOPS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, na tablicy ogłoszeń </w:t>
      </w:r>
      <w:r w:rsidR="00E415FF">
        <w:rPr>
          <w:rFonts w:asciiTheme="minorHAnsi" w:eastAsia="Times New Roman" w:hAnsiTheme="minorHAnsi" w:cstheme="minorHAnsi"/>
          <w:color w:val="282828"/>
          <w:lang w:eastAsia="pl-PL" w:bidi="ar-SA"/>
        </w:rPr>
        <w:t>MOPS.</w:t>
      </w:r>
    </w:p>
    <w:p w14:paraId="2B22494A" w14:textId="5D627785" w:rsidR="00C52C1B" w:rsidRDefault="00D623A7" w:rsidP="00C52C1B">
      <w:pPr>
        <w:widowControl/>
        <w:shd w:val="clear" w:color="auto" w:fill="FFFFFF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§ 4.</w:t>
      </w:r>
    </w:p>
    <w:p w14:paraId="5C598148" w14:textId="67971C37" w:rsidR="00D623A7" w:rsidRDefault="00D623A7" w:rsidP="00C52C1B">
      <w:pPr>
        <w:widowControl/>
        <w:shd w:val="clear" w:color="auto" w:fill="FFFFFF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Zarządzenie wchodzi w życie z dniem podpisania.</w:t>
      </w:r>
    </w:p>
    <w:p w14:paraId="01C3874D" w14:textId="77777777" w:rsidR="00205F8F" w:rsidRDefault="00205F8F" w:rsidP="00C52C1B">
      <w:pPr>
        <w:widowControl/>
        <w:shd w:val="clear" w:color="auto" w:fill="FFFFFF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01585EE5" w14:textId="77777777" w:rsidR="00205F8F" w:rsidRDefault="00205F8F" w:rsidP="00C52C1B">
      <w:pPr>
        <w:widowControl/>
        <w:shd w:val="clear" w:color="auto" w:fill="FFFFFF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66131757" w14:textId="51CD907F" w:rsidR="00205F8F" w:rsidRDefault="00205F8F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0F7D3951" w14:textId="30F40B09" w:rsidR="00C52C1B" w:rsidRDefault="003F0C02" w:rsidP="003F0C02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Dyrektor </w:t>
      </w:r>
    </w:p>
    <w:p w14:paraId="5BE8E972" w14:textId="68A6FE3A" w:rsidR="003F0C02" w:rsidRDefault="003F0C02" w:rsidP="003F0C02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lang w:eastAsia="pl-PL" w:bidi="ar-SA"/>
        </w:rPr>
        <w:t>Miejskiego Ośrodka Pomocy Społecznej</w:t>
      </w:r>
    </w:p>
    <w:p w14:paraId="5221752B" w14:textId="4259DB41" w:rsidR="00C52C1B" w:rsidRDefault="003F0C02" w:rsidP="003F0C02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/-/ Barbara </w:t>
      </w:r>
      <w:proofErr w:type="spellStart"/>
      <w:r>
        <w:rPr>
          <w:rFonts w:asciiTheme="minorHAnsi" w:eastAsia="Times New Roman" w:hAnsiTheme="minorHAnsi" w:cstheme="minorHAnsi"/>
          <w:color w:val="282828"/>
          <w:lang w:eastAsia="pl-PL" w:bidi="ar-SA"/>
        </w:rPr>
        <w:t>Szrejber</w:t>
      </w:r>
      <w:proofErr w:type="spellEnd"/>
    </w:p>
    <w:p w14:paraId="4BC87B6E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1A779DD1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3D6ECE4C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46440924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44175467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045F9971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07172F26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693E4FC3" w14:textId="77777777" w:rsidR="00C52C1B" w:rsidRDefault="00C52C1B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29A55D60" w14:textId="77777777" w:rsidR="00205F8F" w:rsidRDefault="00205F8F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1C590BF8" w14:textId="77777777" w:rsidR="00E415FF" w:rsidRPr="00D623A7" w:rsidRDefault="00E415FF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27589BFD" w14:textId="77777777" w:rsidR="00D74601" w:rsidRDefault="00D74601" w:rsidP="000D056D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795C439E" w14:textId="77777777" w:rsidR="00D74601" w:rsidRDefault="00D74601" w:rsidP="000D056D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4BFB45E7" w14:textId="77777777" w:rsidR="00D74601" w:rsidRDefault="00D74601" w:rsidP="000D056D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2D68DF59" w14:textId="77777777" w:rsidR="00D74601" w:rsidRDefault="00D74601" w:rsidP="000D056D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6DB5908D" w14:textId="77777777" w:rsidR="002C6B6A" w:rsidRDefault="002C6B6A" w:rsidP="00092304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</w:p>
    <w:p w14:paraId="38D9DA9B" w14:textId="1AF615F8" w:rsidR="00092304" w:rsidRDefault="00D623A7" w:rsidP="00092304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Załącznik do zarządzenia Nr </w:t>
      </w:r>
      <w:r w:rsidR="00DF71B6">
        <w:rPr>
          <w:rFonts w:asciiTheme="minorHAnsi" w:eastAsia="Times New Roman" w:hAnsiTheme="minorHAnsi" w:cstheme="minorHAnsi"/>
          <w:color w:val="282828"/>
          <w:lang w:eastAsia="pl-PL" w:bidi="ar-SA"/>
        </w:rPr>
        <w:t>6.2025</w:t>
      </w:r>
    </w:p>
    <w:p w14:paraId="6BC22525" w14:textId="77777777" w:rsidR="00092304" w:rsidRDefault="00092304" w:rsidP="00092304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Dyrektora Miejskiego Ośrodka Pomocy Społecznej</w:t>
      </w:r>
    </w:p>
    <w:p w14:paraId="18A44434" w14:textId="57CCED8D" w:rsidR="00092304" w:rsidRPr="00D623A7" w:rsidRDefault="00092304" w:rsidP="00092304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w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Ostrowi Mazowieckiej </w:t>
      </w:r>
    </w:p>
    <w:p w14:paraId="70D934D6" w14:textId="77777777" w:rsidR="00092304" w:rsidRPr="00D623A7" w:rsidRDefault="00092304" w:rsidP="00092304">
      <w:pPr>
        <w:widowControl/>
        <w:shd w:val="clear" w:color="auto" w:fill="FFFFFF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z dnia </w:t>
      </w:r>
      <w:r>
        <w:rPr>
          <w:rFonts w:asciiTheme="minorHAnsi" w:eastAsia="Times New Roman" w:hAnsiTheme="minorHAnsi" w:cstheme="minorHAnsi"/>
          <w:color w:val="282828"/>
          <w:lang w:eastAsia="pl-PL" w:bidi="ar-SA"/>
        </w:rPr>
        <w:t>13 maja 2025r.</w:t>
      </w:r>
    </w:p>
    <w:p w14:paraId="5F207558" w14:textId="1DB80D10" w:rsidR="003315C1" w:rsidRDefault="00C52C1B" w:rsidP="000D056D">
      <w:pPr>
        <w:widowControl/>
        <w:shd w:val="clear" w:color="auto" w:fill="FFFFFF"/>
        <w:ind w:left="6521" w:hanging="567"/>
        <w:jc w:val="right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</w:p>
    <w:p w14:paraId="4BCBF94E" w14:textId="318DC024" w:rsidR="00D623A7" w:rsidRPr="00D623A7" w:rsidRDefault="00D623A7" w:rsidP="002C6B6A">
      <w:pPr>
        <w:widowControl/>
        <w:shd w:val="clear" w:color="auto" w:fill="FFFFFF"/>
        <w:ind w:firstLine="709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Przedmiotem konkursu jest wyłonienie podmiotu, któremu zostanie zlecona realizacja zadania publicznego w zakresie świadczenia usług opieki wytchnieniowej w ramach pobytu dziennego w miejscu zamieszkania osób niepełnosprawnych na terenie Miasta Ostrów Mazowiecka w 202</w:t>
      </w:r>
      <w:r w:rsidR="00D74601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roku w ramach programu “Opieka wytchnieniowa”</w:t>
      </w:r>
      <w:r w:rsidR="00205F8F" w:rsidRPr="00C52C1B">
        <w:rPr>
          <w:rFonts w:asciiTheme="minorHAnsi" w:eastAsia="Times New Roman" w:hAnsiTheme="minorHAnsi" w:cstheme="minorHAnsi"/>
          <w:color w:val="171C24"/>
          <w:bdr w:val="none" w:sz="0" w:space="0" w:color="auto" w:frame="1"/>
          <w:lang w:eastAsia="pl-PL" w:bidi="ar-SA"/>
        </w:rPr>
        <w:t xml:space="preserve"> dla Jednostek Samorządu Terytorialnego-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edycja 202</w:t>
      </w:r>
      <w:r w:rsidR="00D74601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 finansowanego ze środków Funduszu Solidarności</w:t>
      </w:r>
      <w:r w:rsidR="00205F8F" w:rsidRPr="00C52C1B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.</w:t>
      </w:r>
    </w:p>
    <w:p w14:paraId="6B28138E" w14:textId="77777777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Zlecenie realizacji zadania publicznego nastąpi w formie jego powierzenia wraz z udzieleniem finansowania  jego realizacji.</w:t>
      </w:r>
    </w:p>
    <w:p w14:paraId="7B830FD7" w14:textId="77777777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Oferta skierowana jest do organizacji pozarządowych, o których mowa w art. 3 ust. 2 ustawy z dnia 24 kwietnia 2003 r. o działalności pożytku publicznego i o wolontariacie oraz podmiotów wymienionych w art. 3 ust. 3 tej ustawy, prowadzących działalność w zakresie pomocy społecznej.</w:t>
      </w:r>
    </w:p>
    <w:p w14:paraId="6E03A29D" w14:textId="6AB6FE14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I.       Rodzaj zadania.</w:t>
      </w:r>
    </w:p>
    <w:p w14:paraId="1C825673" w14:textId="77777777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1. Zadaniem pomocy społecznej objętym niniejszym konkursem jest zapewnienie wsparcia w wykonywaniu codziennych czynności oraz funkcjonowaniu w życiu społecznym opiekunów osób niepełnosprawnych z terenu Miasta Ostrów Mazowiecka.</w:t>
      </w:r>
    </w:p>
    <w:p w14:paraId="4F3B4587" w14:textId="6076AD1E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2. Zadanie jest realizowane w ramach programu „Opieka wytchnieniowa”- </w:t>
      </w:r>
      <w:r w:rsidR="00205F8F" w:rsidRPr="00205F8F">
        <w:rPr>
          <w:rFonts w:asciiTheme="minorHAnsi" w:eastAsia="Times New Roman" w:hAnsiTheme="minorHAnsi" w:cstheme="minorHAnsi"/>
          <w:color w:val="171C24"/>
          <w:bdr w:val="none" w:sz="0" w:space="0" w:color="auto" w:frame="1"/>
          <w:lang w:eastAsia="pl-PL" w:bidi="ar-SA"/>
        </w:rPr>
        <w:t>dla Jednostek Samorządu Terytorialnego</w:t>
      </w:r>
      <w:r w:rsidR="00205F8F" w:rsidRPr="00205F8F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="00205F8F">
        <w:rPr>
          <w:rFonts w:asciiTheme="minorHAnsi" w:eastAsia="Times New Roman" w:hAnsiTheme="minorHAnsi" w:cstheme="minorHAnsi"/>
          <w:color w:val="282828"/>
          <w:lang w:eastAsia="pl-PL" w:bidi="ar-SA"/>
        </w:rPr>
        <w:t>-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edycja 202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, zwanego dalej „Programem”. Podmiot składający ofertę zobowiązany jest do zapoznania się z zasadami Programu</w:t>
      </w:r>
      <w:r w:rsidR="00205F8F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2FE73E63" w14:textId="77777777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3. Warunki realizacji:</w:t>
      </w:r>
    </w:p>
    <w:p w14:paraId="5551167C" w14:textId="06D8AC49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1) ilość godzin: 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1367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;</w:t>
      </w:r>
    </w:p>
    <w:p w14:paraId="22D86791" w14:textId="38AC6CA8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2) termin: od 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1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6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czerwca 2025r 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do dnia 31 grudnia 202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r.;</w:t>
      </w:r>
    </w:p>
    <w:p w14:paraId="6309FB51" w14:textId="73076B55" w:rsidR="00D623A7" w:rsidRPr="00D623A7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3) ilość osób korzystających z usług opieki wytchnieniowej w ramach pobytu dziennego w miejscu zamieszkania osób niepełnosprawnych: </w:t>
      </w:r>
      <w:r w:rsidR="00650F1F">
        <w:rPr>
          <w:rFonts w:asciiTheme="minorHAnsi" w:eastAsia="Times New Roman" w:hAnsiTheme="minorHAnsi" w:cstheme="minorHAnsi"/>
          <w:color w:val="282828"/>
          <w:lang w:eastAsia="pl-PL" w:bidi="ar-SA"/>
        </w:rPr>
        <w:t>minimum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6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osób.</w:t>
      </w:r>
    </w:p>
    <w:p w14:paraId="0781B4DC" w14:textId="77777777" w:rsidR="002C6B6A" w:rsidRDefault="00D623A7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4. Podmiot składający ofertę musi wykazać, że dysponuje osobami spełniającymi kryteria wykonywania usług opieki wytchnieniowej w ramach pobytu dziennego w miejscu zamieszkania osób niepełnosprawnych.</w:t>
      </w:r>
      <w:r w:rsid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="00381EA6"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Usługi opieki wytchnieniowej, o których mowa w ust. 6 pkt 1 lit. a, ust. 6 pkt 1 lit. f, ust.6 pkt 2 lit. a oraz ust. 6 pkt 2 lit. i, mogą być świadczone, przez osoby niebędące członkami rodziny osoby z niepełnosprawnością, opiekunami osoby z niepełnosprawnością lub osobami faktycznie zamieszkującymi razem z osobą z niepełnosprawnością, które: </w:t>
      </w:r>
      <w:r w:rsidR="00381EA6"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 xml:space="preserve">1) posiadają dokument potwierdzający uzyskanie kwalifikacji w zawodzie: asystent </w:t>
      </w:r>
      <w:r w:rsidR="00381EA6"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 xml:space="preserve">osoby niepełnosprawnej, pielęgniarka, siostra PCK, opiekun osoby starszej, opiekun medyczny, pedagog, psycholog, terapeuta zajęciowy, fizjoterapeuta lub </w:t>
      </w:r>
    </w:p>
    <w:p w14:paraId="766140BD" w14:textId="77777777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2) posiadają co najmniej 6-miesięczne, udokumentowane doświadczenie w udzielaniu bezpośredniej pomocy osobom z niepełnosprawnościami, np. doświadczenie zawodowe, doświadczenie w udzielaniu wsparcia osobom z niepełnosprawnościami w formie wolontariatu, lub zostaną wskazane przez uczestnika Programu w Karcie zgłoszenia do Programu „Opieka wytchnieniowa” dla Jednostek Samorządu Terytorialnego – edycja 202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="00C52C1B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Posiadanie doświadczenia, o którym mowa w pkt 2, może zostać udokumentowane pisemnym oświadczeniem podmiotu, który zlecał udzielanie bezpośredniej pomocy osobom z niepełnosprawnościami. Podmiotem tym może być również osoba fizyczna (a więc nie tylko osoba prawna, czy jednostka organizacyjna nie posiadająca osobowości prawnej), która zleciła udzielenie bezpośredniej pomocy osobie z niepełnosprawnością. Ocena posiadania przez osobę doświadczenia w udzielaniu bezpośredniej pomocy osobom z niepełnosprawnościami należy do realizatora Programu.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 xml:space="preserve">W przypadku, gdy usługi opieki wytchnieniowej, o których mowa w ust. 6 pkt 1 lit. a, ust. 6 pkt 1 lit. f, ust. 6 pkt 2 lit. a oraz ust. 6 pkt 2 lit. i, będą świadczone dla członków rodziny lub opiekunów sprawujących bezpośrednią opiekę nad dziećmi do ukończenia 16. roku życia posiadającymi orzeczenie o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lastRenderedPageBreak/>
        <w:t>niepełnosprawności, w odniesieniu do osób, które mają świadczyć usługi opieki wytchnieniowej,</w:t>
      </w:r>
      <w:r w:rsidR="00C52C1B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wymagane będą także:</w:t>
      </w:r>
    </w:p>
    <w:p w14:paraId="18C8E7AA" w14:textId="77777777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1) zaświadczenie o niekaralności; </w:t>
      </w:r>
    </w:p>
    <w:p w14:paraId="43328FBF" w14:textId="05C16722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2) informacja o niefigurowaniu w Rejestrze Sprawców Przestępstw na Tle Seksualnym w postaci wydruku pobranej informacji z Rejestru; </w:t>
      </w:r>
    </w:p>
    <w:p w14:paraId="1B0A5AF3" w14:textId="77777777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3) pisemna akceptacja osoby, która ma świadczyć usługę opieki wytchnieniowej ze strony rodzica lub</w:t>
      </w:r>
    </w:p>
    <w:p w14:paraId="2444AF8F" w14:textId="77777777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opiekuna prawnego dziecka z niepełnosprawnością. </w:t>
      </w:r>
    </w:p>
    <w:p w14:paraId="2EC4A6D1" w14:textId="77777777" w:rsidR="002C6B6A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Świadczenia usług opieki wytchnieniowej w ramach pobytu dziennego: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 xml:space="preserve">a) za uprzednią zgodą gminy/powiatu, w miejscu zamieszkania osoby z niepełnosprawnością,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 xml:space="preserve">b) w ośrodku wsparcia, </w:t>
      </w:r>
      <w:r w:rsidR="002C6B6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</w:p>
    <w:p w14:paraId="7D60DFBD" w14:textId="1206ED27" w:rsidR="00381EA6" w:rsidRPr="00D623A7" w:rsidRDefault="00381EA6" w:rsidP="002C6B6A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c) w domu pomocy społecznej świadczącym usługi wsparcia krótkoterminowego w formie dziennej,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>d) w domu pomocy społecznej prowadzonym przez podmioty niepubliczne, o których mowa w art. 57 ust. 1 pkt 2–4 ustawy z dnia 12 marca 2004 r. o pomocy społecznej (</w:t>
      </w:r>
      <w:proofErr w:type="spellStart"/>
      <w:r w:rsidR="009A59D5">
        <w:rPr>
          <w:rFonts w:asciiTheme="minorHAnsi" w:eastAsia="Times New Roman" w:hAnsiTheme="minorHAnsi" w:cstheme="minorHAnsi"/>
          <w:color w:val="282828"/>
          <w:lang w:eastAsia="pl-PL" w:bidi="ar-SA"/>
        </w:rPr>
        <w:t>t.j.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Dz</w:t>
      </w:r>
      <w:proofErr w:type="spellEnd"/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. U. z 202</w:t>
      </w:r>
      <w:r w:rsidR="009A59D5">
        <w:rPr>
          <w:rFonts w:asciiTheme="minorHAnsi" w:eastAsia="Times New Roman" w:hAnsiTheme="minorHAnsi" w:cstheme="minorHAnsi"/>
          <w:color w:val="282828"/>
          <w:lang w:eastAsia="pl-PL" w:bidi="ar-SA"/>
        </w:rPr>
        <w:t>4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r. poz. </w:t>
      </w:r>
      <w:r w:rsidR="009A59D5">
        <w:rPr>
          <w:rFonts w:asciiTheme="minorHAnsi" w:eastAsia="Times New Roman" w:hAnsiTheme="minorHAnsi" w:cstheme="minorHAnsi"/>
          <w:color w:val="282828"/>
          <w:lang w:eastAsia="pl-PL" w:bidi="ar-SA"/>
        </w:rPr>
        <w:t>1283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, z </w:t>
      </w:r>
      <w:proofErr w:type="spellStart"/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>późn</w:t>
      </w:r>
      <w:proofErr w:type="spellEnd"/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. zm.), </w:t>
      </w:r>
      <w:r w:rsidRPr="00381EA6">
        <w:rPr>
          <w:rFonts w:asciiTheme="minorHAnsi" w:eastAsia="Times New Roman" w:hAnsiTheme="minorHAnsi" w:cstheme="minorHAnsi"/>
          <w:color w:val="282828"/>
          <w:lang w:eastAsia="pl-PL" w:bidi="ar-SA"/>
        </w:rPr>
        <w:br/>
        <w:t>e) w przypadku braku możliwości realizacji opieki wytchnieniowej w miejscach, o których mowa w lit. b-d, istnieje możliwość zrealizowania opieki wytchnieniowej w centrum opiekuńczo-mieszkalnym (COM), w przypadku posiadania wolnych miejsc</w:t>
      </w:r>
      <w:r w:rsidR="00C52C1B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209CE8C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5. Koszty kwalifikowalne zadania:</w:t>
      </w:r>
    </w:p>
    <w:p w14:paraId="3E9BCF73" w14:textId="31ADFF2D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1) </w:t>
      </w:r>
      <w:r w:rsidR="00CC4943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Ze środków Programu będą pokrywane koszty związane bezpośrednio z realizacją usług opieki wytchnieniowej w ramach pobytu dziennego.   </w:t>
      </w:r>
    </w:p>
    <w:p w14:paraId="7A72337C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6. Podstawą przyznania usług opieki wytchnieniowej w ramach pobytu dziennego w miejscu zamieszkania osób niepełnosprawnych dla poszczególnych osób będzie skierowanie wydane przez Dyrektora Miejskiego Ośrodka Pomocy Społecznej w Ostrowi Mazowieckiej.</w:t>
      </w:r>
    </w:p>
    <w:p w14:paraId="0A2E0B8B" w14:textId="242BB0B2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II.    Wysokość środków publicznych przeznaczonych na realizację zadania.</w:t>
      </w:r>
    </w:p>
    <w:p w14:paraId="237D91C3" w14:textId="2B4B8641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Wysokość dotacji na realizację Programu wynosi </w:t>
      </w:r>
      <w:r w:rsidR="00D9215E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68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="00D9215E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350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,00</w:t>
      </w:r>
      <w:r w:rsidR="00CC4943" w:rsidRPr="00E36245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zł.</w:t>
      </w:r>
    </w:p>
    <w:p w14:paraId="234DBD82" w14:textId="47F72596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III.  </w:t>
      </w:r>
      <w:r w:rsidR="00C52C1B" w:rsidRPr="00E36245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Zasady przyznawania dotacji.</w:t>
      </w:r>
    </w:p>
    <w:p w14:paraId="786BEBA1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1. Postępowanie w sprawie ogłoszenia otwartego konkursu ofert odbywać się będzie zgodnie z zasadami określonymi w ustawie o działalności pożytku publicznego i o wolontariacie.</w:t>
      </w:r>
    </w:p>
    <w:p w14:paraId="5F3B83A9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2. Złożenie oferty nie jest równoznaczne z przyznaniem dotacji lub przyznaniem dotacji w oczekiwanej wysokości.</w:t>
      </w:r>
    </w:p>
    <w:p w14:paraId="0936D41F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3. Dotacja zostanie przyznana podmiotowi wyłonionemu w drodze otwartego konkursu, który złożył najkorzystniejszą ofertę, na druku zgodnym ze wzorem stanowiącym załącznik nr 1 Rozporządzenia Przewodniczącego Komitetu do spraw Pożytku Publicznego z dnia 24 października 2018 r. w sprawie wzorów ofert i ramowych wzorów umów dotyczących realizacji zadań publicznych oraz wzorów sprawozdań z wykonania tych zadań.</w:t>
      </w:r>
    </w:p>
    <w:p w14:paraId="1774680E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4. Przekazanie dotacji następuje na podstawie umowy o powierzeniu realizacji zadania publicznego według wzoru określonego w załączniku nr 3 do Rozporządzenia Przewodniczącego Komitetu do spraw Pożytku Publicznego z dnia 24 października 2018 r. w sprawie wzorów ofert i ramowych wzorów umów dotyczących realizacji zadań publicznych oraz wzorów sprawozdań z wykonania tych zadań.</w:t>
      </w:r>
    </w:p>
    <w:p w14:paraId="67C89CCD" w14:textId="3C27150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5. </w:t>
      </w:r>
      <w:r w:rsidR="002C6B6A">
        <w:rPr>
          <w:rFonts w:asciiTheme="minorHAnsi" w:eastAsia="Times New Roman" w:hAnsiTheme="minorHAnsi" w:cstheme="minorHAnsi"/>
          <w:color w:val="282828"/>
          <w:lang w:eastAsia="pl-PL" w:bidi="ar-SA"/>
        </w:rPr>
        <w:t>Dyrektor Miejskiego Ośrodka Pomocy Społecznej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może odmówić podmiotowi wyłonionemu w konkursie podpisania z nim umowy lub cofnąć dotację w przypadku, gdy:</w:t>
      </w:r>
    </w:p>
    <w:p w14:paraId="16345BC3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1) rzeczywisty zakres zadania znacząco odbiega od opisanego w ofercie;</w:t>
      </w:r>
    </w:p>
    <w:p w14:paraId="71B101E8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2) podmiot lub jego reprezentanci utracili zdolność do czynności prawnych;</w:t>
      </w:r>
    </w:p>
    <w:p w14:paraId="2EA318B8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3) zostały ujawnione nieznane wcześniej okoliczności podważające wiarygodność merytoryczną lub finansową oferenta;</w:t>
      </w:r>
    </w:p>
    <w:p w14:paraId="41F81300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4) podmiot nie dysponuje rachunkiem bankowym dla przyjęcia dotacji.</w:t>
      </w:r>
    </w:p>
    <w:p w14:paraId="64FDBDC4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6. Z dotacji mogą być pokrywane wyłącznie wydatki bezpośrednio związane z realizacją zadania.</w:t>
      </w:r>
    </w:p>
    <w:p w14:paraId="7565EF14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7. Środki pochodzące z dotacji nie mogą być wykorzystane na:</w:t>
      </w:r>
    </w:p>
    <w:p w14:paraId="6291BB2A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1) wydatki inwestycyjne;</w:t>
      </w:r>
    </w:p>
    <w:p w14:paraId="0BC61F7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2) zakup gruntów;</w:t>
      </w:r>
    </w:p>
    <w:p w14:paraId="4AB2C119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3) działalność gospodarczą;</w:t>
      </w:r>
    </w:p>
    <w:p w14:paraId="46A6A8E2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4) działalność polityczną i religijną;</w:t>
      </w:r>
    </w:p>
    <w:p w14:paraId="02A9C6EA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lastRenderedPageBreak/>
        <w:t>5) świadczenia socjalne, nagrody i premie dla pracowników;</w:t>
      </w:r>
    </w:p>
    <w:p w14:paraId="4640A632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6) wydatki na realizację zadania niedotyczące okresu obowiązywania umowy, w szczególności na pokrycie zobowiązań.</w:t>
      </w:r>
    </w:p>
    <w:p w14:paraId="3934A5EE" w14:textId="47E3BE21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IV. </w:t>
      </w:r>
      <w:r w:rsidR="00C52C1B" w:rsidRPr="00E36245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Terminy i warunki realizacji zadania.</w:t>
      </w:r>
    </w:p>
    <w:p w14:paraId="33CE7D2B" w14:textId="6C7AA610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1. Termin realizacji zadania obejmuje okres od 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1</w:t>
      </w:r>
      <w:r w:rsidR="002C6B6A">
        <w:rPr>
          <w:rFonts w:asciiTheme="minorHAnsi" w:eastAsia="Times New Roman" w:hAnsiTheme="minorHAnsi" w:cstheme="minorHAnsi"/>
          <w:color w:val="282828"/>
          <w:lang w:eastAsia="pl-PL" w:bidi="ar-SA"/>
        </w:rPr>
        <w:t>6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czerwca 2025r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 do dnia 31 grudnia 202</w:t>
      </w:r>
      <w:r w:rsidR="00D85E64">
        <w:rPr>
          <w:rFonts w:asciiTheme="minorHAnsi" w:eastAsia="Times New Roman" w:hAnsiTheme="minorHAnsi" w:cstheme="minorHAnsi"/>
          <w:color w:val="282828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r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.</w:t>
      </w:r>
    </w:p>
    <w:p w14:paraId="13A4AF11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2. Szczegółowe warunki realizacji powierzonego zadania określi umowa z wybranym podmiotem.</w:t>
      </w:r>
    </w:p>
    <w:p w14:paraId="2FDCEDDA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3. Podmiot realizujący zadanie powinien posiadać niezbędne warunki i doświadczenie w realizacji zadań o podobnym charakterze.</w:t>
      </w:r>
    </w:p>
    <w:p w14:paraId="499D9365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4. Podmiot przyjmujący do realizacji zadanie w trybie określonym w ogłoszeniu zobowiązuje się do wykonania zadania w zakresie i na warunkach określonych w umowie oraz zgodnie z obowiązującymi przepisami prawa, w tym w szczególności: ustawy o pomocy społecznej,  ustawy o ochronie danych osobowych, ustawy o finansach publicznych.</w:t>
      </w:r>
    </w:p>
    <w:p w14:paraId="3D2C634E" w14:textId="6BCE6E6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5. Sprawozdanie z realizacji zadania określonego w umowie należy sporządzić w terminie 30 dni od dnia zakończenia realizacji zadania na formularzu stanowiącym załącznik </w:t>
      </w:r>
      <w:r w:rsidR="00D85E64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do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 Rozporządzenia Przewodniczącego Komitetu do spraw Pożytku Publicznego z dnia 24 października 2018 r. w sprawie wzorów ofert i ramowych wzorów umów dotyczących realizacji zadań publicznych oraz wzorów sprawozdań z wykonania tych zadań</w:t>
      </w:r>
    </w:p>
    <w:p w14:paraId="6AEA8A77" w14:textId="03A940E0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V.  Termin składania ofert i wymagane dokumenty.</w:t>
      </w:r>
    </w:p>
    <w:p w14:paraId="42CEDCFC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1. Oferty należy składać w Miejskim Ośrodku Pomocy Społecznej przy ul. </w:t>
      </w:r>
      <w:proofErr w:type="spellStart"/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Warchalskiego</w:t>
      </w:r>
      <w:proofErr w:type="spellEnd"/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3, 07-300 Ostrów Mazowiecka.</w:t>
      </w:r>
    </w:p>
    <w:p w14:paraId="15007CCD" w14:textId="66B03D06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2. 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 xml:space="preserve">Oferty należy składać w zamkniętej kopercie opatrzonej napisem „KONKURS OFERT NA ŚWIADCZENIE USŁUG OPIEKI WYTCHNIENIOWEJ” w nieprzekraczalnym terminie do dnia </w:t>
      </w:r>
      <w:r w:rsidR="00092304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 xml:space="preserve">04 czerwca 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202</w:t>
      </w:r>
      <w:r w:rsidR="00D9215E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 roku do godz. 1</w:t>
      </w:r>
      <w:r w:rsidR="009A59D5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6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.00 (decyduje data wpływu do kancelarii).</w:t>
      </w:r>
    </w:p>
    <w:p w14:paraId="4EC0825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3. Oferta, która wpłynie po ww. terminie, nie będzie objęta procedurą konkursową.</w:t>
      </w:r>
    </w:p>
    <w:p w14:paraId="4A5604F9" w14:textId="3E90A15A" w:rsidR="00D623A7" w:rsidRPr="00D623A7" w:rsidRDefault="00D623A7" w:rsidP="00C52C1B">
      <w:pPr>
        <w:widowControl/>
        <w:shd w:val="clear" w:color="auto" w:fill="FFFFFF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4. Oferty należy składać wyłącznie na drukach, których wzór określa załącznik nr 1 Rozporządzenia Przewodniczącego Komitetu do spraw Pożytku Publicznego z dnia 24 października 2018 r. w sprawie wzorów ofert i ramowych wzorów umów dotyczących realizacji zadań publicznych oraz wzorów sprawozdań z wykonania tych zadań. Formularz oferty dostępny jest na stronie internetowej Miejskiego Ośrodka Pomocy Społecznej w Ostrowi Mazowieckiej </w:t>
      </w:r>
      <w:r w:rsidR="00D9215E"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w zakładce „Ogłoszenia”.</w:t>
      </w:r>
    </w:p>
    <w:p w14:paraId="6109A078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5. Oferta złożona na innych drukach niż wymagane, nie będzie objęta procedurą konkursową.</w:t>
      </w:r>
    </w:p>
    <w:p w14:paraId="495DF788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6. Do oferty mogą być dołączone załączniki, w tym rekomendacje i opinie o oferencie lub o realizowanych przez niego projektach.</w:t>
      </w:r>
    </w:p>
    <w:p w14:paraId="34EDF160" w14:textId="1593A0F3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VI. </w:t>
      </w:r>
      <w:r w:rsidR="00C52C1B" w:rsidRPr="00E36245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Tryb i kryteria stosowane przy wyborze ofert oraz termin dokonania wyboru ofert</w:t>
      </w:r>
      <w:r w:rsidR="00C52C1B" w:rsidRPr="00E36245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.</w:t>
      </w:r>
    </w:p>
    <w:p w14:paraId="2751C8F7" w14:textId="5B925401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1. Oceny złożonych ofert dokona komisja konkursowa powołana w oparciu o przepisy art. 15 ustawy o działalności pożytku publicznego i o wolontariacie.</w:t>
      </w:r>
    </w:p>
    <w:p w14:paraId="07978473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2. Opiniowane będą wyłącznie oferty złożone w terminie określonym w ogłoszeniu, na obowiązujących drukach, kompletne i prawidłowo wypełnione.</w:t>
      </w:r>
    </w:p>
    <w:p w14:paraId="5AC0E5A6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3. W przypadku stwierdzenia braków formalnych (usuwalnych) ofert takich jak np. brak potwierdzenia kopii dokumentów za zgodność z oryginałem, oferent może zostać wezwany do usunięcia tych braków w określonym terminie.</w:t>
      </w:r>
    </w:p>
    <w:p w14:paraId="35370226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4. W przypadku nieusunięcia braków formalnych w wyznaczonym terminie oferta zostanie odrzucona.</w:t>
      </w:r>
    </w:p>
    <w:p w14:paraId="1A5A346A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5. Na każdym etapie pracy komisji oferent może zostać wezwany do złożenia dodatkowych wyjaśnień.</w:t>
      </w:r>
    </w:p>
    <w:p w14:paraId="11997A5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6. Przy rozpatrywaniu ofert stosowane będą następujące kryteria:</w:t>
      </w:r>
    </w:p>
    <w:p w14:paraId="47F7E992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1) Formalne:</w:t>
      </w:r>
    </w:p>
    <w:p w14:paraId="0CC87131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a) Czy oferta została złożona w terminie ustalonym w ogłoszeniu?</w:t>
      </w:r>
    </w:p>
    <w:p w14:paraId="00AB0E8A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b) Czy oferta jest przedstawiona na właściwym formularzu?</w:t>
      </w:r>
    </w:p>
    <w:p w14:paraId="3D597E47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c) Czy zadanie mieści się w celach statutowych oferenta?</w:t>
      </w:r>
    </w:p>
    <w:p w14:paraId="2D4E41D6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d) Czy oferta została podpisana przez osoby upoważnione do reprezentowania podmiotu?</w:t>
      </w:r>
    </w:p>
    <w:p w14:paraId="2E407E18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e) Czy podmiot składający ofertę jest uprawniony do jej złożenia?</w:t>
      </w:r>
    </w:p>
    <w:p w14:paraId="7B321FE7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Oferty, które nie spełniają wymogów formalnych, nie będą dalej rozpatrywane.</w:t>
      </w:r>
    </w:p>
    <w:p w14:paraId="4CFEE22B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2) Merytoryczne:</w:t>
      </w:r>
    </w:p>
    <w:p w14:paraId="69377232" w14:textId="63A82C02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lastRenderedPageBreak/>
        <w:t>a) Ocena zgodności złożonej oferty z zadaniem określonym w niniejszym ogłoszeniu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0F24DB8F" w14:textId="1E2AE551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b) Ocena możliwości realizacji zadania publicznego przez oferenta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1407A5F0" w14:textId="5975B20E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c) Ocena przedstawionej kalkulacji kosztów realizacji zadania, w tym w odniesieniu do zakresu rzeczowego zadania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0475A961" w14:textId="16C7887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d) Ocena proponowanej jakości wykonywania zadania i kwalifikacje osób, przy udziale których oferent będzie realizował zadanie publiczne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30EFA2C4" w14:textId="58CC29A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f) Ocena doświadczenia w realizacji tego rodzaju zadania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</w:p>
    <w:p w14:paraId="7443F957" w14:textId="62D564F9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7. Wyboru oferty dokonuje 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Dyrektor Miejskiego Ośrodka Pomocy Społecznej w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Ostr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owi</w:t>
      </w:r>
      <w:r w:rsidR="00D9215E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Mazowieck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iej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po zapoznaniu się z opinią komisji konkursowej.</w:t>
      </w:r>
    </w:p>
    <w:p w14:paraId="6EC16B06" w14:textId="2E844AD3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8. Ogłoszenie wyników otwartego konkursu ofert zostanie podane do wiadomości publicznej na stronie internetowej 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Miejskiego Ośrodka Pomocy Społecznej</w:t>
      </w:r>
      <w:r w:rsidR="004A6E7A">
        <w:rPr>
          <w:rFonts w:asciiTheme="minorHAnsi" w:eastAsia="Times New Roman" w:hAnsiTheme="minorHAnsi" w:cstheme="minorHAnsi"/>
          <w:color w:val="282828"/>
          <w:lang w:eastAsia="pl-PL" w:bidi="ar-SA"/>
        </w:rPr>
        <w:t>, na BIP oraz na tablicy ogłoszeń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MOPS.</w:t>
      </w:r>
    </w:p>
    <w:p w14:paraId="0D33BF17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9. Od ogłoszenia wyników otwartego konkursu ofert nie stosuje się trybu odwoławczego.</w:t>
      </w:r>
    </w:p>
    <w:p w14:paraId="15369D37" w14:textId="5F553ECA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10. </w:t>
      </w:r>
      <w:r w:rsidR="00092304">
        <w:rPr>
          <w:rFonts w:asciiTheme="minorHAnsi" w:eastAsia="Times New Roman" w:hAnsiTheme="minorHAnsi" w:cstheme="minorHAnsi"/>
          <w:color w:val="282828"/>
          <w:lang w:eastAsia="pl-PL" w:bidi="ar-SA"/>
        </w:rPr>
        <w:t>Dyrektor Miejskiego Ośrodka Pomocy Społecznej w Ostrowi Mazowieckiej</w:t>
      </w:r>
      <w:r w:rsidR="00092304"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zastrzega sobie prawo odstąpienia od rozstrzygnięcia, w części lub w całości, otwartego konkursu ofert bez podania przyczyn.</w:t>
      </w:r>
    </w:p>
    <w:p w14:paraId="6B3A01DF" w14:textId="7D8B170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lang w:eastAsia="pl-PL" w:bidi="ar-SA"/>
        </w:rPr>
        <w:t>11. 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Rozstrzygnięcie konkursu nastąpi w terminie do </w:t>
      </w:r>
      <w:r w:rsidR="00092304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10</w:t>
      </w:r>
      <w:r w:rsidR="004A6E7A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 xml:space="preserve"> czerwca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 xml:space="preserve"> 202</w:t>
      </w:r>
      <w:r w:rsidR="004A6E7A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5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 xml:space="preserve"> roku. </w:t>
      </w:r>
    </w:p>
    <w:p w14:paraId="2B66BF60" w14:textId="4711A9AF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VII.</w:t>
      </w:r>
      <w:r w:rsidRPr="00D623A7">
        <w:rPr>
          <w:rFonts w:asciiTheme="minorHAnsi" w:eastAsia="Times New Roman" w:hAnsiTheme="minorHAnsi" w:cstheme="minorHAnsi"/>
          <w:b/>
          <w:bCs/>
          <w:color w:val="282828"/>
          <w:bdr w:val="none" w:sz="0" w:space="0" w:color="auto" w:frame="1"/>
          <w:lang w:eastAsia="pl-PL" w:bidi="ar-SA"/>
        </w:rPr>
        <w:t>  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Informacja o zrealizowanych w roku 202</w:t>
      </w:r>
      <w:r w:rsidR="004A6E7A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4</w:t>
      </w:r>
      <w:r w:rsidRPr="00D623A7">
        <w:rPr>
          <w:rFonts w:asciiTheme="minorHAnsi" w:eastAsia="Times New Roman" w:hAnsiTheme="minorHAnsi" w:cstheme="minorHAnsi"/>
          <w:color w:val="282828"/>
          <w:bdr w:val="none" w:sz="0" w:space="0" w:color="auto" w:frame="1"/>
          <w:lang w:eastAsia="pl-PL" w:bidi="ar-SA"/>
        </w:rPr>
        <w:t> zadaniach z zakresu pomocy społecznej tego samego rodzaju i związanych z nimi kosztami, ze szczególnym uwzględnieniem wysokości dotacji przekazanych organizacjom pozarządowym i podmiotom, o których mowa w art. 3 ust. 3.</w:t>
      </w:r>
    </w:p>
    <w:p w14:paraId="687AB21C" w14:textId="30FFCF46" w:rsidR="00811A5A" w:rsidRPr="00811A5A" w:rsidRDefault="00F257F1" w:rsidP="00C52C1B">
      <w:pPr>
        <w:pStyle w:val="Akapitzlist"/>
        <w:widowControl/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lang w:eastAsia="pl-PL" w:bidi="ar-SA"/>
        </w:rPr>
      </w:pP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>W</w:t>
      </w:r>
      <w:r w:rsidR="00D623A7" w:rsidRPr="00811A5A">
        <w:rPr>
          <w:rFonts w:asciiTheme="minorHAnsi" w:eastAsia="Times New Roman" w:hAnsiTheme="minorHAnsi" w:cstheme="minorHAnsi"/>
          <w:color w:val="282828"/>
          <w:szCs w:val="24"/>
          <w:lang w:eastAsia="pl-PL" w:bidi="ar-SA"/>
        </w:rPr>
        <w:t> 202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4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="00D623A7" w:rsidRPr="00811A5A">
        <w:rPr>
          <w:rFonts w:asciiTheme="minorHAnsi" w:eastAsia="Times New Roman" w:hAnsiTheme="minorHAnsi" w:cstheme="minorHAnsi"/>
          <w:color w:val="282828"/>
          <w:szCs w:val="24"/>
          <w:lang w:eastAsia="pl-PL" w:bidi="ar-SA"/>
        </w:rPr>
        <w:t>r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>.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Program Opieka wytchnieniowa został zrealizowan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>y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dla 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>1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6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osób z terenu miasta Ostrów Mazowiecka na kwotę 13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7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70</w:t>
      </w:r>
      <w:r w:rsidR="00811A5A"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0 zł. </w:t>
      </w:r>
    </w:p>
    <w:p w14:paraId="1FC886FD" w14:textId="745315C1" w:rsidR="00D623A7" w:rsidRPr="00811A5A" w:rsidRDefault="00811A5A" w:rsidP="00C52C1B">
      <w:pPr>
        <w:pStyle w:val="Akapitzlist"/>
        <w:widowControl/>
        <w:numPr>
          <w:ilvl w:val="0"/>
          <w:numId w:val="5"/>
        </w:numPr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Cs w:val="24"/>
          <w:lang w:eastAsia="pl-PL" w:bidi="ar-SA"/>
        </w:rPr>
      </w:pP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Program Asystent </w:t>
      </w:r>
      <w:r>
        <w:rPr>
          <w:rFonts w:asciiTheme="minorHAnsi" w:eastAsia="Times New Roman" w:hAnsiTheme="minorHAnsi" w:cstheme="minorHAnsi"/>
          <w:color w:val="282828"/>
          <w:lang w:eastAsia="pl-PL" w:bidi="ar-SA"/>
        </w:rPr>
        <w:t>O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sobisty </w:t>
      </w:r>
      <w:r>
        <w:rPr>
          <w:rFonts w:asciiTheme="minorHAnsi" w:eastAsia="Times New Roman" w:hAnsiTheme="minorHAnsi" w:cstheme="minorHAnsi"/>
          <w:color w:val="282828"/>
          <w:lang w:eastAsia="pl-PL" w:bidi="ar-SA"/>
        </w:rPr>
        <w:t>O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soby </w:t>
      </w:r>
      <w:r>
        <w:rPr>
          <w:rFonts w:asciiTheme="minorHAnsi" w:eastAsia="Times New Roman" w:hAnsiTheme="minorHAnsi" w:cstheme="minorHAnsi"/>
          <w:color w:val="282828"/>
          <w:lang w:eastAsia="pl-PL" w:bidi="ar-SA"/>
        </w:rPr>
        <w:t>N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>iepełnosprawnej zrealizowany został w roku 202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4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dla 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93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osób na kwotę </w:t>
      </w:r>
      <w:r w:rsidR="00ED5B86">
        <w:rPr>
          <w:rFonts w:asciiTheme="minorHAnsi" w:eastAsia="Times New Roman" w:hAnsiTheme="minorHAnsi" w:cstheme="minorHAnsi"/>
          <w:color w:val="282828"/>
          <w:lang w:eastAsia="pl-PL" w:bidi="ar-SA"/>
        </w:rPr>
        <w:t>1 052 616,12</w:t>
      </w:r>
      <w:r w:rsidRPr="00811A5A">
        <w:rPr>
          <w:rFonts w:asciiTheme="minorHAnsi" w:eastAsia="Times New Roman" w:hAnsiTheme="minorHAnsi" w:cstheme="minorHAnsi"/>
          <w:color w:val="282828"/>
          <w:lang w:eastAsia="pl-PL" w:bidi="ar-SA"/>
        </w:rPr>
        <w:t xml:space="preserve"> zł. </w:t>
      </w:r>
    </w:p>
    <w:p w14:paraId="6AEF6BD4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b/>
          <w:bCs/>
          <w:i/>
          <w:iCs/>
          <w:color w:val="282828"/>
          <w:sz w:val="22"/>
          <w:bdr w:val="none" w:sz="0" w:space="0" w:color="auto" w:frame="1"/>
          <w:lang w:eastAsia="pl-PL" w:bidi="ar-SA"/>
        </w:rPr>
        <w:t>Pouczenie:</w:t>
      </w:r>
    </w:p>
    <w:p w14:paraId="7E088EA3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1)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Wszystkie strony oferty powinny być ze sobą połączone (np. zszyte) i ponumerowane.</w:t>
      </w:r>
    </w:p>
    <w:p w14:paraId="2954EF57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2)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Na ostatniej stronie oferty (w wyznaczonym miejscu) należy dokładnie wpisać wszystkie załączniki.</w:t>
      </w:r>
    </w:p>
    <w:p w14:paraId="3A6E9447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3)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Ofertę oraz załączniki należy składać w jednym egzemplarzu.</w:t>
      </w:r>
    </w:p>
    <w:p w14:paraId="3F3B400F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4)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Wszystkie pola oferty muszą zostać czytelnie wypełnione. W pola, które nie odnoszą się do oferenta, należy wpisać „nie dotyczy”.</w:t>
      </w:r>
    </w:p>
    <w:p w14:paraId="5F15583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5)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 dokumencie nie wolno dokonywać skreśleń i poprawek, poza wyraźnie wskazanymi rubrykami.</w:t>
      </w:r>
    </w:p>
    <w:p w14:paraId="50E6FF5D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6)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 przypadku opcji „niepotrzebne skreślić” należy dokonać właściwego wyboru.</w:t>
      </w:r>
    </w:p>
    <w:p w14:paraId="48DF7F82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7)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Składane kopie dokumentów powinny być potwierdzone za zgodność z oryginałem przez osoby do tego uprawnione.</w:t>
      </w:r>
    </w:p>
    <w:p w14:paraId="412B6735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8)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Ofertę muszą podpisać osoby uprawnione do reprezentowania danego podmiotu i składania oświadczeń woli w jego imieniu, podpis musi być złożony pełnym imieniem i nazwiskiem (czytelnie) z zaznaczeniem pełnionej funkcji.</w:t>
      </w:r>
    </w:p>
    <w:p w14:paraId="392332F2" w14:textId="77777777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9) 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 przypadku wystawienia przez ww. osoby upoważnień do podpisywania dokumentów (lub określonych rodzajów dokumentów), upoważnienia muszą być dołączone do oferty.</w:t>
      </w:r>
    </w:p>
    <w:p w14:paraId="16664DD3" w14:textId="73090134" w:rsidR="00D623A7" w:rsidRPr="00D623A7" w:rsidRDefault="00D623A7" w:rsidP="00C52C1B">
      <w:pPr>
        <w:widowControl/>
        <w:shd w:val="clear" w:color="auto" w:fill="FFFFFF"/>
        <w:jc w:val="both"/>
        <w:textAlignment w:val="baseline"/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</w:pPr>
      <w:r w:rsidRPr="00D623A7">
        <w:rPr>
          <w:rFonts w:asciiTheme="minorHAnsi" w:eastAsia="Times New Roman" w:hAnsiTheme="minorHAnsi" w:cstheme="minorHAnsi"/>
          <w:color w:val="282828"/>
          <w:sz w:val="22"/>
          <w:lang w:eastAsia="pl-PL" w:bidi="ar-SA"/>
        </w:rPr>
        <w:t>10) S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 xml:space="preserve">tosownych wyjaśnień na pytania oferenta, dotyczących zadań konkursowych udzieli </w:t>
      </w:r>
      <w:r w:rsidR="00EE7C0E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pracownik</w:t>
      </w:r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 xml:space="preserve"> Miejskiego Ośrodka Pomocy Społecznej w Ostrowi Mazowieckiej e-mail: sekretariat@mopsostrowmaz.pl, Miejski Ośrodek Pomocy Społecznej ul. </w:t>
      </w:r>
      <w:proofErr w:type="spellStart"/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>Warchalskiego</w:t>
      </w:r>
      <w:proofErr w:type="spellEnd"/>
      <w:r w:rsidRPr="00D623A7">
        <w:rPr>
          <w:rFonts w:asciiTheme="minorHAnsi" w:eastAsia="Times New Roman" w:hAnsiTheme="minorHAnsi" w:cstheme="minorHAnsi"/>
          <w:i/>
          <w:iCs/>
          <w:color w:val="282828"/>
          <w:sz w:val="22"/>
          <w:bdr w:val="none" w:sz="0" w:space="0" w:color="auto" w:frame="1"/>
          <w:lang w:eastAsia="pl-PL" w:bidi="ar-SA"/>
        </w:rPr>
        <w:t xml:space="preserve"> 3, od poniedziałku do piątku w godzinach 08.00–16.00.</w:t>
      </w:r>
    </w:p>
    <w:p w14:paraId="2D9A3187" w14:textId="77777777" w:rsidR="00D623A7" w:rsidRPr="00D623A7" w:rsidRDefault="00D623A7" w:rsidP="00C52C1B">
      <w:pPr>
        <w:pStyle w:val="Tekstwstpniesformatowany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623A7" w:rsidRPr="00D623A7" w:rsidSect="00FC62A5">
      <w:pgSz w:w="11906" w:h="16838"/>
      <w:pgMar w:top="709" w:right="566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634"/>
    <w:multiLevelType w:val="hybridMultilevel"/>
    <w:tmpl w:val="5C1AD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B1762"/>
    <w:multiLevelType w:val="hybridMultilevel"/>
    <w:tmpl w:val="77AC8FD6"/>
    <w:lvl w:ilvl="0" w:tplc="4F96C1C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534F9"/>
    <w:multiLevelType w:val="hybridMultilevel"/>
    <w:tmpl w:val="DB46C9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F07A4"/>
    <w:multiLevelType w:val="multilevel"/>
    <w:tmpl w:val="B39E549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302456"/>
    <w:multiLevelType w:val="hybridMultilevel"/>
    <w:tmpl w:val="192E4A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27068">
    <w:abstractNumId w:val="1"/>
  </w:num>
  <w:num w:numId="2" w16cid:durableId="1854417223">
    <w:abstractNumId w:val="4"/>
  </w:num>
  <w:num w:numId="3" w16cid:durableId="1049110703">
    <w:abstractNumId w:val="2"/>
  </w:num>
  <w:num w:numId="4" w16cid:durableId="506795185">
    <w:abstractNumId w:val="3"/>
  </w:num>
  <w:num w:numId="5" w16cid:durableId="137076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0D"/>
    <w:rsid w:val="00092304"/>
    <w:rsid w:val="000D056D"/>
    <w:rsid w:val="000E6B41"/>
    <w:rsid w:val="001068EB"/>
    <w:rsid w:val="00205F8F"/>
    <w:rsid w:val="002C6B6A"/>
    <w:rsid w:val="002E3052"/>
    <w:rsid w:val="003315C1"/>
    <w:rsid w:val="00366629"/>
    <w:rsid w:val="00381EA6"/>
    <w:rsid w:val="003F0C02"/>
    <w:rsid w:val="00423B5F"/>
    <w:rsid w:val="004A6E7A"/>
    <w:rsid w:val="004B4BCE"/>
    <w:rsid w:val="004E0522"/>
    <w:rsid w:val="005C14CC"/>
    <w:rsid w:val="00606D3C"/>
    <w:rsid w:val="00650F1F"/>
    <w:rsid w:val="00676A81"/>
    <w:rsid w:val="00681B91"/>
    <w:rsid w:val="00691547"/>
    <w:rsid w:val="006B009B"/>
    <w:rsid w:val="00811A5A"/>
    <w:rsid w:val="00820A7F"/>
    <w:rsid w:val="0096610D"/>
    <w:rsid w:val="009A59D5"/>
    <w:rsid w:val="00A20ADC"/>
    <w:rsid w:val="00A3719D"/>
    <w:rsid w:val="00AD6899"/>
    <w:rsid w:val="00BB6039"/>
    <w:rsid w:val="00C52C1B"/>
    <w:rsid w:val="00CA55FB"/>
    <w:rsid w:val="00CA6D6E"/>
    <w:rsid w:val="00CC4943"/>
    <w:rsid w:val="00CC6826"/>
    <w:rsid w:val="00D623A7"/>
    <w:rsid w:val="00D74601"/>
    <w:rsid w:val="00D74BDB"/>
    <w:rsid w:val="00D85E64"/>
    <w:rsid w:val="00D9215E"/>
    <w:rsid w:val="00DB4CDD"/>
    <w:rsid w:val="00DC1B8F"/>
    <w:rsid w:val="00DE00FD"/>
    <w:rsid w:val="00DE2A83"/>
    <w:rsid w:val="00DF71B6"/>
    <w:rsid w:val="00E2538E"/>
    <w:rsid w:val="00E36245"/>
    <w:rsid w:val="00E415FF"/>
    <w:rsid w:val="00EB6C53"/>
    <w:rsid w:val="00ED5B86"/>
    <w:rsid w:val="00EE7C0E"/>
    <w:rsid w:val="00F257F1"/>
    <w:rsid w:val="00F67206"/>
    <w:rsid w:val="00FB04EE"/>
    <w:rsid w:val="00FC62A5"/>
    <w:rsid w:val="00FF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42CD"/>
  <w15:docId w15:val="{B721A85F-9BEC-402F-8139-F33FC40B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rPr>
      <w:rFonts w:ascii="Liberation Mono" w:hAnsi="Liberation Mono" w:cs="Liberation Mono"/>
      <w:sz w:val="20"/>
      <w:szCs w:val="20"/>
    </w:rPr>
  </w:style>
  <w:style w:type="paragraph" w:styleId="Akapitzlist">
    <w:name w:val="List Paragraph"/>
    <w:basedOn w:val="Normalny"/>
    <w:uiPriority w:val="34"/>
    <w:qFormat/>
    <w:rsid w:val="00CA55FB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DC1B8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1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8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5099363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196904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795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5680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374041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55997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93615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20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725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45692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5860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162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388718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489719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9238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629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575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2317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dc:description/>
  <cp:lastModifiedBy>ppp</cp:lastModifiedBy>
  <cp:revision>15</cp:revision>
  <cp:lastPrinted>2025-05-13T07:05:00Z</cp:lastPrinted>
  <dcterms:created xsi:type="dcterms:W3CDTF">2025-05-06T12:28:00Z</dcterms:created>
  <dcterms:modified xsi:type="dcterms:W3CDTF">2025-05-13T07:12:00Z</dcterms:modified>
  <dc:language>pl-PL</dc:language>
</cp:coreProperties>
</file>