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D86AAD" w14:textId="415E348A" w:rsidR="00292340" w:rsidRPr="000A0B39" w:rsidRDefault="00292340" w:rsidP="009D14D8">
      <w:pPr>
        <w:pStyle w:val="Podtytu"/>
      </w:pPr>
      <w:r w:rsidRPr="000A0B39">
        <w:t xml:space="preserve">                                                                                       </w:t>
      </w:r>
    </w:p>
    <w:p w14:paraId="1B5D85CA" w14:textId="53A6B740" w:rsidR="0022085B" w:rsidRPr="000A0B39" w:rsidRDefault="0022085B" w:rsidP="00A073F8">
      <w:pPr>
        <w:tabs>
          <w:tab w:val="left" w:pos="6096"/>
        </w:tabs>
        <w:rPr>
          <w:rFonts w:ascii="Trebuchet MS" w:hAnsi="Trebuchet MS"/>
          <w:sz w:val="18"/>
          <w:szCs w:val="18"/>
        </w:rPr>
      </w:pPr>
      <w:r w:rsidRPr="000A0B39"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           </w:t>
      </w:r>
      <w:r w:rsidR="00356F00" w:rsidRPr="000A0B39">
        <w:rPr>
          <w:rFonts w:ascii="Trebuchet MS" w:hAnsi="Trebuchet MS"/>
          <w:sz w:val="18"/>
          <w:szCs w:val="18"/>
        </w:rPr>
        <w:t xml:space="preserve">                  </w:t>
      </w:r>
      <w:r w:rsidR="00A073F8">
        <w:rPr>
          <w:rFonts w:ascii="Trebuchet MS" w:hAnsi="Trebuchet MS"/>
          <w:sz w:val="18"/>
          <w:szCs w:val="18"/>
        </w:rPr>
        <w:t xml:space="preserve"> </w:t>
      </w:r>
      <w:r w:rsidRPr="000A0B39">
        <w:rPr>
          <w:rFonts w:ascii="Trebuchet MS" w:hAnsi="Trebuchet MS"/>
          <w:sz w:val="18"/>
          <w:szCs w:val="18"/>
        </w:rPr>
        <w:t>Załącznik</w:t>
      </w:r>
    </w:p>
    <w:p w14:paraId="528169BB" w14:textId="2DC63D56" w:rsidR="00292340" w:rsidRPr="000A0B39" w:rsidRDefault="00292340" w:rsidP="0022085B">
      <w:pPr>
        <w:rPr>
          <w:rFonts w:ascii="Trebuchet MS" w:hAnsi="Trebuchet MS" w:cs="Arial"/>
          <w:sz w:val="18"/>
          <w:szCs w:val="18"/>
        </w:rPr>
      </w:pP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="00356F00" w:rsidRPr="000A0B39">
        <w:rPr>
          <w:rFonts w:ascii="Trebuchet MS" w:hAnsi="Trebuchet MS" w:cs="Arial"/>
          <w:sz w:val="18"/>
          <w:szCs w:val="18"/>
        </w:rPr>
        <w:t xml:space="preserve">        </w:t>
      </w:r>
      <w:r w:rsidRPr="000A0B39">
        <w:rPr>
          <w:rFonts w:ascii="Trebuchet MS" w:hAnsi="Trebuchet MS" w:cs="Arial"/>
          <w:sz w:val="18"/>
          <w:szCs w:val="18"/>
        </w:rPr>
        <w:t>do Zarządzenia Nr D.0</w:t>
      </w:r>
      <w:r w:rsidR="00CD7CED" w:rsidRPr="000A0B39">
        <w:rPr>
          <w:rFonts w:ascii="Trebuchet MS" w:hAnsi="Trebuchet MS" w:cs="Arial"/>
          <w:sz w:val="18"/>
          <w:szCs w:val="18"/>
        </w:rPr>
        <w:t>100</w:t>
      </w:r>
      <w:r w:rsidRPr="000A0B39">
        <w:rPr>
          <w:rFonts w:ascii="Trebuchet MS" w:hAnsi="Trebuchet MS" w:cs="Arial"/>
          <w:sz w:val="18"/>
          <w:szCs w:val="18"/>
        </w:rPr>
        <w:t>.</w:t>
      </w:r>
      <w:r w:rsidR="001B2EB5">
        <w:rPr>
          <w:rFonts w:ascii="Trebuchet MS" w:hAnsi="Trebuchet MS" w:cs="Arial"/>
          <w:sz w:val="18"/>
          <w:szCs w:val="18"/>
        </w:rPr>
        <w:t>37</w:t>
      </w:r>
      <w:r w:rsidRPr="000A0B39">
        <w:rPr>
          <w:rFonts w:ascii="Trebuchet MS" w:hAnsi="Trebuchet MS" w:cs="Arial"/>
          <w:sz w:val="18"/>
          <w:szCs w:val="18"/>
        </w:rPr>
        <w:t>.202</w:t>
      </w:r>
      <w:r w:rsidR="00C50786" w:rsidRPr="000A0B39">
        <w:rPr>
          <w:rFonts w:ascii="Trebuchet MS" w:hAnsi="Trebuchet MS" w:cs="Arial"/>
          <w:sz w:val="18"/>
          <w:szCs w:val="18"/>
        </w:rPr>
        <w:t>4</w:t>
      </w:r>
    </w:p>
    <w:p w14:paraId="49C20094" w14:textId="5F275514" w:rsidR="00292340" w:rsidRPr="000A0B39" w:rsidRDefault="00292340" w:rsidP="0022085B">
      <w:pPr>
        <w:rPr>
          <w:rFonts w:ascii="Trebuchet MS" w:hAnsi="Trebuchet MS" w:cs="Arial"/>
          <w:sz w:val="18"/>
          <w:szCs w:val="18"/>
        </w:rPr>
      </w:pP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="00356F00" w:rsidRPr="000A0B39">
        <w:rPr>
          <w:rFonts w:ascii="Trebuchet MS" w:hAnsi="Trebuchet MS" w:cs="Arial"/>
          <w:sz w:val="18"/>
          <w:szCs w:val="18"/>
        </w:rPr>
        <w:t xml:space="preserve">        </w:t>
      </w:r>
      <w:r w:rsidRPr="000A0B39">
        <w:rPr>
          <w:rFonts w:ascii="Trebuchet MS" w:hAnsi="Trebuchet MS" w:cs="Arial"/>
          <w:sz w:val="18"/>
          <w:szCs w:val="18"/>
        </w:rPr>
        <w:t xml:space="preserve">Dyrektora Miejskiego Ośrodka </w:t>
      </w:r>
      <w:r w:rsidRPr="000A0B39">
        <w:rPr>
          <w:rFonts w:ascii="Trebuchet MS" w:hAnsi="Trebuchet MS" w:cs="Arial"/>
          <w:sz w:val="18"/>
          <w:szCs w:val="18"/>
        </w:rPr>
        <w:br/>
      </w: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="00356F00" w:rsidRPr="000A0B39">
        <w:rPr>
          <w:rFonts w:ascii="Trebuchet MS" w:hAnsi="Trebuchet MS" w:cs="Arial"/>
          <w:sz w:val="18"/>
          <w:szCs w:val="18"/>
        </w:rPr>
        <w:t xml:space="preserve">        </w:t>
      </w:r>
      <w:r w:rsidRPr="000A0B39">
        <w:rPr>
          <w:rFonts w:ascii="Trebuchet MS" w:hAnsi="Trebuchet MS" w:cs="Arial"/>
          <w:sz w:val="18"/>
          <w:szCs w:val="18"/>
        </w:rPr>
        <w:t xml:space="preserve">Pomocy Społecznej </w:t>
      </w:r>
      <w:r w:rsidRPr="000A0B39">
        <w:rPr>
          <w:rFonts w:ascii="Trebuchet MS" w:hAnsi="Trebuchet MS" w:cs="Arial"/>
          <w:sz w:val="18"/>
          <w:szCs w:val="18"/>
        </w:rPr>
        <w:br/>
      </w: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Pr="000A0B39">
        <w:rPr>
          <w:rFonts w:ascii="Trebuchet MS" w:hAnsi="Trebuchet MS" w:cs="Arial"/>
          <w:sz w:val="18"/>
          <w:szCs w:val="18"/>
        </w:rPr>
        <w:tab/>
      </w:r>
      <w:r w:rsidR="00356F00" w:rsidRPr="000A0B39">
        <w:rPr>
          <w:rFonts w:ascii="Trebuchet MS" w:hAnsi="Trebuchet MS" w:cs="Arial"/>
          <w:sz w:val="18"/>
          <w:szCs w:val="18"/>
        </w:rPr>
        <w:t xml:space="preserve">        </w:t>
      </w:r>
      <w:r w:rsidRPr="000A0B39">
        <w:rPr>
          <w:rFonts w:ascii="Trebuchet MS" w:hAnsi="Trebuchet MS" w:cs="Arial"/>
          <w:sz w:val="18"/>
          <w:szCs w:val="18"/>
        </w:rPr>
        <w:t>w Rudzie Śląskiej</w:t>
      </w:r>
    </w:p>
    <w:p w14:paraId="329CF8D8" w14:textId="4CFF12D1" w:rsidR="00292340" w:rsidRPr="000A0B39" w:rsidRDefault="00356F00" w:rsidP="0022085B">
      <w:pPr>
        <w:ind w:left="5664"/>
        <w:rPr>
          <w:rFonts w:ascii="Trebuchet MS" w:hAnsi="Trebuchet MS"/>
          <w:sz w:val="18"/>
          <w:szCs w:val="18"/>
        </w:rPr>
      </w:pPr>
      <w:r w:rsidRPr="000A0B39">
        <w:rPr>
          <w:rFonts w:ascii="Trebuchet MS" w:hAnsi="Trebuchet MS" w:cs="Arial"/>
          <w:sz w:val="18"/>
          <w:szCs w:val="18"/>
        </w:rPr>
        <w:t xml:space="preserve">        </w:t>
      </w:r>
      <w:r w:rsidR="00292340" w:rsidRPr="000A0B39">
        <w:rPr>
          <w:rFonts w:ascii="Trebuchet MS" w:hAnsi="Trebuchet MS" w:cs="Arial"/>
          <w:sz w:val="18"/>
          <w:szCs w:val="18"/>
        </w:rPr>
        <w:t xml:space="preserve">z dnia </w:t>
      </w:r>
      <w:r w:rsidR="00846D4A">
        <w:rPr>
          <w:rFonts w:ascii="Trebuchet MS" w:hAnsi="Trebuchet MS" w:cs="Arial"/>
          <w:sz w:val="18"/>
          <w:szCs w:val="18"/>
        </w:rPr>
        <w:t>0</w:t>
      </w:r>
      <w:r w:rsidR="00672428">
        <w:rPr>
          <w:rFonts w:ascii="Trebuchet MS" w:hAnsi="Trebuchet MS" w:cs="Arial"/>
          <w:sz w:val="18"/>
          <w:szCs w:val="18"/>
        </w:rPr>
        <w:t>3 października</w:t>
      </w:r>
      <w:r w:rsidR="0022085B" w:rsidRPr="000A0B39">
        <w:rPr>
          <w:rFonts w:ascii="Trebuchet MS" w:hAnsi="Trebuchet MS" w:cs="Arial"/>
          <w:sz w:val="18"/>
          <w:szCs w:val="18"/>
        </w:rPr>
        <w:t xml:space="preserve"> 2024r.     </w:t>
      </w:r>
      <w:r w:rsidR="00292340" w:rsidRPr="000A0B39">
        <w:rPr>
          <w:rFonts w:ascii="Trebuchet MS" w:hAnsi="Trebuchet MS" w:cs="Arial"/>
          <w:sz w:val="18"/>
          <w:szCs w:val="18"/>
        </w:rPr>
        <w:t xml:space="preserve"> </w:t>
      </w:r>
    </w:p>
    <w:p w14:paraId="4B035075" w14:textId="77777777" w:rsidR="00292340" w:rsidRPr="000A0B39" w:rsidRDefault="00292340" w:rsidP="0022085B">
      <w:pPr>
        <w:ind w:left="5664"/>
        <w:rPr>
          <w:rFonts w:ascii="Trebuchet MS" w:hAnsi="Trebuchet MS"/>
          <w:sz w:val="18"/>
          <w:szCs w:val="18"/>
        </w:rPr>
      </w:pPr>
    </w:p>
    <w:p w14:paraId="0F3489E9" w14:textId="523A333A" w:rsidR="00693744" w:rsidRPr="000A0B39" w:rsidRDefault="00693744"/>
    <w:p w14:paraId="0EDA0B03" w14:textId="77777777" w:rsidR="0059259E" w:rsidRPr="000A0B39" w:rsidRDefault="0059259E" w:rsidP="00233180">
      <w:pPr>
        <w:jc w:val="center"/>
        <w:rPr>
          <w:rFonts w:ascii="Trebuchet MS" w:hAnsi="Trebuchet MS"/>
          <w:b/>
          <w:bCs/>
          <w:sz w:val="22"/>
          <w:szCs w:val="22"/>
        </w:rPr>
      </w:pPr>
    </w:p>
    <w:p w14:paraId="78EA2579" w14:textId="7347519A" w:rsidR="0059259E" w:rsidRPr="000A0B39" w:rsidRDefault="00AE2C67" w:rsidP="0059259E">
      <w:pPr>
        <w:spacing w:after="200" w:line="360" w:lineRule="auto"/>
        <w:jc w:val="center"/>
        <w:rPr>
          <w:rFonts w:ascii="Trebuchet MS" w:eastAsiaTheme="minorHAnsi" w:hAnsi="Trebuchet MS" w:cstheme="minorHAnsi"/>
          <w:b/>
          <w:bCs/>
          <w:sz w:val="22"/>
          <w:szCs w:val="22"/>
          <w:lang w:eastAsia="en-US"/>
        </w:rPr>
      </w:pPr>
      <w:r w:rsidRPr="000A0B39">
        <w:rPr>
          <w:rFonts w:ascii="Trebuchet MS" w:eastAsiaTheme="minorHAnsi" w:hAnsi="Trebuchet MS" w:cstheme="minorHAnsi"/>
          <w:b/>
          <w:bCs/>
          <w:sz w:val="22"/>
          <w:szCs w:val="22"/>
          <w:lang w:eastAsia="en-US"/>
        </w:rPr>
        <w:t xml:space="preserve">Procedura </w:t>
      </w:r>
      <w:r w:rsidRPr="000A0B39">
        <w:rPr>
          <w:rFonts w:ascii="Trebuchet MS" w:eastAsiaTheme="minorHAnsi" w:hAnsi="Trebuchet MS" w:cstheme="minorHAnsi"/>
          <w:b/>
          <w:bCs/>
          <w:sz w:val="22"/>
          <w:szCs w:val="22"/>
          <w:lang w:eastAsia="en-US"/>
        </w:rPr>
        <w:br/>
      </w:r>
      <w:r w:rsidR="0029072E" w:rsidRPr="000A0B39">
        <w:rPr>
          <w:rFonts w:ascii="Trebuchet MS" w:eastAsiaTheme="minorHAnsi" w:hAnsi="Trebuchet MS" w:cstheme="minorHAnsi"/>
          <w:b/>
          <w:bCs/>
          <w:sz w:val="22"/>
          <w:szCs w:val="22"/>
          <w:lang w:eastAsia="en-US"/>
        </w:rPr>
        <w:t>dokonywania zgłoszeń</w:t>
      </w:r>
      <w:r w:rsidRPr="000A0B39">
        <w:rPr>
          <w:rFonts w:ascii="Trebuchet MS" w:eastAsiaTheme="minorHAnsi" w:hAnsi="Trebuchet MS" w:cstheme="minorHAnsi"/>
          <w:b/>
          <w:bCs/>
          <w:sz w:val="22"/>
          <w:szCs w:val="22"/>
          <w:lang w:eastAsia="en-US"/>
        </w:rPr>
        <w:t xml:space="preserve"> naruszeń prawa</w:t>
      </w:r>
      <w:r w:rsidRPr="000A0B39">
        <w:rPr>
          <w:rFonts w:ascii="Trebuchet MS" w:eastAsiaTheme="minorHAnsi" w:hAnsi="Trebuchet MS" w:cstheme="minorHAnsi"/>
          <w:b/>
          <w:bCs/>
          <w:sz w:val="22"/>
          <w:szCs w:val="22"/>
          <w:lang w:eastAsia="en-US"/>
        </w:rPr>
        <w:br/>
        <w:t xml:space="preserve"> i podejmowania działań następczych</w:t>
      </w:r>
    </w:p>
    <w:p w14:paraId="49AC7902" w14:textId="77777777" w:rsidR="0059259E" w:rsidRPr="000A0B39" w:rsidRDefault="0059259E" w:rsidP="0059259E">
      <w:pPr>
        <w:spacing w:after="200"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78AB2AD9" w14:textId="77777777" w:rsidR="0059259E" w:rsidRPr="000A0B39" w:rsidRDefault="0059259E" w:rsidP="00C40B0C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Rozdział I.</w:t>
      </w:r>
    </w:p>
    <w:p w14:paraId="5997C0F7" w14:textId="17D3DA15" w:rsidR="0059259E" w:rsidRPr="000A0B39" w:rsidRDefault="0059259E" w:rsidP="00C40B0C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P</w:t>
      </w:r>
      <w:r w:rsidR="00D33F9D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ostanowienia ogólne</w:t>
      </w:r>
    </w:p>
    <w:p w14:paraId="67BE73FE" w14:textId="77777777" w:rsidR="00655996" w:rsidRPr="000A0B39" w:rsidRDefault="00655996" w:rsidP="00C40B0C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0F178832" w14:textId="258EC0C6" w:rsidR="0059259E" w:rsidRPr="000A0B39" w:rsidRDefault="0059259E" w:rsidP="00C40B0C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§ </w:t>
      </w:r>
      <w:r w:rsidR="00BE2B4C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1</w:t>
      </w:r>
    </w:p>
    <w:p w14:paraId="3FE016D5" w14:textId="6E70AE17" w:rsidR="0091389C" w:rsidRPr="000A0B39" w:rsidRDefault="00B732C8" w:rsidP="00DB6F71">
      <w:p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Przez u</w:t>
      </w:r>
      <w:r w:rsidR="0059259E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żyte w </w:t>
      </w:r>
      <w:r w:rsidR="006910B9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Procedurze</w:t>
      </w:r>
      <w:r w:rsidR="0059259E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określenia 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rozumie się</w:t>
      </w:r>
      <w:r w:rsidR="0059259E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:</w:t>
      </w:r>
    </w:p>
    <w:p w14:paraId="05D426EE" w14:textId="5CF07B1B" w:rsidR="00493DEB" w:rsidRPr="000A0B39" w:rsidRDefault="00493DEB" w:rsidP="00493DEB">
      <w:pPr>
        <w:pStyle w:val="Default"/>
        <w:numPr>
          <w:ilvl w:val="0"/>
          <w:numId w:val="13"/>
        </w:numPr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>Ośrodek - Miejski Ośrodek Pomocy Społecznej w Rudzie Śląskiej</w:t>
      </w:r>
      <w:r w:rsidR="00707DB9">
        <w:rPr>
          <w:rFonts w:ascii="Trebuchet MS" w:hAnsi="Trebuchet MS" w:cstheme="minorHAnsi"/>
          <w:color w:val="auto"/>
          <w:sz w:val="20"/>
          <w:szCs w:val="20"/>
        </w:rPr>
        <w:t>;</w:t>
      </w:r>
    </w:p>
    <w:p w14:paraId="6C7E9366" w14:textId="63938C1C" w:rsidR="0059259E" w:rsidRPr="000A0B39" w:rsidRDefault="0091389C" w:rsidP="004A3C41">
      <w:pPr>
        <w:pStyle w:val="Default"/>
        <w:numPr>
          <w:ilvl w:val="0"/>
          <w:numId w:val="13"/>
        </w:numPr>
        <w:spacing w:line="360" w:lineRule="auto"/>
        <w:ind w:left="357" w:hanging="357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/>
          <w:color w:val="auto"/>
          <w:sz w:val="20"/>
          <w:szCs w:val="20"/>
        </w:rPr>
        <w:t xml:space="preserve">działania następcze – działania podjęte przez </w:t>
      </w:r>
      <w:r w:rsidR="00C40B0C" w:rsidRPr="000A0B39">
        <w:rPr>
          <w:rFonts w:ascii="Trebuchet MS" w:hAnsi="Trebuchet MS"/>
          <w:color w:val="auto"/>
          <w:sz w:val="20"/>
          <w:szCs w:val="20"/>
        </w:rPr>
        <w:t>Dyrektora Ośrodka</w:t>
      </w:r>
      <w:r w:rsidR="00BC1A78">
        <w:rPr>
          <w:rFonts w:ascii="Trebuchet MS" w:hAnsi="Trebuchet MS"/>
          <w:color w:val="auto"/>
          <w:sz w:val="20"/>
          <w:szCs w:val="20"/>
        </w:rPr>
        <w:t>, bądź inną upoważnioną osobę,</w:t>
      </w:r>
      <w:r w:rsidRPr="000A0B39">
        <w:rPr>
          <w:rFonts w:ascii="Trebuchet MS" w:hAnsi="Trebuchet MS"/>
          <w:color w:val="auto"/>
          <w:sz w:val="20"/>
          <w:szCs w:val="20"/>
        </w:rPr>
        <w:t xml:space="preserve"> w celu oceny prawdziwości </w:t>
      </w:r>
      <w:r w:rsidR="0029072E" w:rsidRPr="000A0B39">
        <w:rPr>
          <w:rFonts w:ascii="Trebuchet MS" w:hAnsi="Trebuchet MS"/>
          <w:color w:val="auto"/>
          <w:sz w:val="20"/>
          <w:szCs w:val="20"/>
        </w:rPr>
        <w:t>informacji</w:t>
      </w:r>
      <w:r w:rsidRPr="000A0B39">
        <w:rPr>
          <w:rFonts w:ascii="Trebuchet MS" w:hAnsi="Trebuchet MS"/>
          <w:color w:val="auto"/>
          <w:sz w:val="20"/>
          <w:szCs w:val="20"/>
        </w:rPr>
        <w:t xml:space="preserve"> zawartych w zgłoszeniu oraz w celu przeciwdziałania naruszeniu prawa będącemu przedmiotem zgłoszenia, </w:t>
      </w:r>
      <w:r w:rsidR="0020255A" w:rsidRPr="000A0B39">
        <w:rPr>
          <w:rFonts w:ascii="Trebuchet MS" w:hAnsi="Trebuchet MS"/>
          <w:color w:val="auto"/>
          <w:sz w:val="20"/>
          <w:szCs w:val="20"/>
        </w:rPr>
        <w:t>w szczególności przez postępowanie wyjaśniające, wszczęcie kontroli lub postępowania administracyjnego, wniesienie oskarżenia, działanie podjęte w celu odzyskania środków finansowych lub zamknięcie procedury realizowanej w ramach wewnętrznej procedury dokonywania zgłoszeń naruszeń prawa i podejmowania działań następczych</w:t>
      </w:r>
      <w:r w:rsidR="00707DB9">
        <w:rPr>
          <w:rFonts w:ascii="Trebuchet MS" w:hAnsi="Trebuchet MS"/>
          <w:color w:val="auto"/>
          <w:sz w:val="20"/>
          <w:szCs w:val="20"/>
        </w:rPr>
        <w:t>;</w:t>
      </w:r>
    </w:p>
    <w:p w14:paraId="4EE9A11F" w14:textId="49BE6531" w:rsidR="0059259E" w:rsidRPr="000A0B39" w:rsidRDefault="0059259E" w:rsidP="004A3C41">
      <w:pPr>
        <w:pStyle w:val="Default"/>
        <w:numPr>
          <w:ilvl w:val="0"/>
          <w:numId w:val="13"/>
        </w:numPr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>działanie odwetowe – bezpośrednie lub pośrednie działanie lub zaniechanie</w:t>
      </w:r>
      <w:r w:rsidR="00DF19B3" w:rsidRPr="000A0B39">
        <w:rPr>
          <w:rFonts w:ascii="Trebuchet MS" w:hAnsi="Trebuchet MS" w:cstheme="minorHAnsi"/>
          <w:color w:val="auto"/>
          <w:sz w:val="20"/>
          <w:szCs w:val="20"/>
        </w:rPr>
        <w:t xml:space="preserve"> w kontekście związanym z pracą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, które jest spowodowane zgłoszeniem lub ujawnieniem publicznym i które narusza lub może naruszyć prawa </w:t>
      </w:r>
      <w:r w:rsidR="00DF19B3" w:rsidRPr="000A0B39">
        <w:rPr>
          <w:rFonts w:ascii="Trebuchet MS" w:hAnsi="Trebuchet MS" w:cstheme="minorHAnsi"/>
          <w:color w:val="auto"/>
          <w:sz w:val="20"/>
          <w:szCs w:val="20"/>
        </w:rPr>
        <w:t>sygnalisty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 lub wyrządza lub może wyrządzić </w:t>
      </w:r>
      <w:r w:rsidR="00DF19B3" w:rsidRPr="000A0B39">
        <w:rPr>
          <w:rFonts w:ascii="Trebuchet MS" w:hAnsi="Trebuchet MS" w:cstheme="minorHAnsi"/>
          <w:color w:val="auto"/>
          <w:sz w:val="20"/>
          <w:szCs w:val="20"/>
        </w:rPr>
        <w:t xml:space="preserve">nieuzasadnioną 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szkodę </w:t>
      </w:r>
      <w:r w:rsidR="00DF19B3" w:rsidRPr="000A0B39">
        <w:rPr>
          <w:rFonts w:ascii="Trebuchet MS" w:hAnsi="Trebuchet MS" w:cstheme="minorHAnsi"/>
          <w:color w:val="auto"/>
          <w:sz w:val="20"/>
          <w:szCs w:val="20"/>
        </w:rPr>
        <w:t>sygnaliście</w:t>
      </w:r>
      <w:r w:rsidR="0035155A" w:rsidRPr="000A0B39">
        <w:rPr>
          <w:rFonts w:ascii="Trebuchet MS" w:hAnsi="Trebuchet MS" w:cstheme="minorHAnsi"/>
          <w:color w:val="auto"/>
          <w:sz w:val="20"/>
          <w:szCs w:val="20"/>
        </w:rPr>
        <w:t>,</w:t>
      </w:r>
      <w:r w:rsidR="00DF19B3" w:rsidRPr="000A0B39">
        <w:rPr>
          <w:rFonts w:ascii="Trebuchet MS" w:hAnsi="Trebuchet MS" w:cstheme="minorHAnsi"/>
          <w:color w:val="auto"/>
          <w:sz w:val="20"/>
          <w:szCs w:val="20"/>
        </w:rPr>
        <w:t xml:space="preserve"> w tym bezpodstawne inicjowanie postępowań przeciwko sygnaliście</w:t>
      </w:r>
      <w:r w:rsidR="00707DB9">
        <w:rPr>
          <w:rFonts w:ascii="Trebuchet MS" w:hAnsi="Trebuchet MS" w:cstheme="minorHAnsi"/>
          <w:color w:val="auto"/>
          <w:sz w:val="20"/>
          <w:szCs w:val="20"/>
        </w:rPr>
        <w:t>;</w:t>
      </w:r>
    </w:p>
    <w:p w14:paraId="73D6FFD8" w14:textId="4A31842F" w:rsidR="0059259E" w:rsidRPr="000A0B39" w:rsidRDefault="0059259E" w:rsidP="004A3C41">
      <w:pPr>
        <w:pStyle w:val="Default"/>
        <w:numPr>
          <w:ilvl w:val="0"/>
          <w:numId w:val="13"/>
        </w:numPr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informacja o naruszeniu prawa – informacja, w tym uzasadnione podejrzenie, dotyczące zaistniałego lub potencjalnego naruszenia prawa, do którego doszło lub prawdopodobnie dojdzie w </w:t>
      </w:r>
      <w:r w:rsidR="00C71D5F" w:rsidRPr="000A0B39">
        <w:rPr>
          <w:rFonts w:ascii="Trebuchet MS" w:hAnsi="Trebuchet MS" w:cstheme="minorHAnsi"/>
          <w:color w:val="auto"/>
          <w:sz w:val="20"/>
          <w:szCs w:val="20"/>
        </w:rPr>
        <w:t>Ośrodku</w:t>
      </w:r>
      <w:r w:rsidR="000B06C9" w:rsidRPr="000A0B39">
        <w:rPr>
          <w:rFonts w:ascii="Trebuchet MS" w:hAnsi="Trebuchet MS" w:cstheme="minorHAnsi"/>
          <w:color w:val="auto"/>
          <w:sz w:val="20"/>
          <w:szCs w:val="20"/>
        </w:rPr>
        <w:t>, w którym sygnalista uczestniczył w procesie rekrutacji lub innych negocjacji poprzedzających zawarcie umowy, pracuje lub pracował, lub w innym podmiocie prawnym,</w:t>
      </w:r>
      <w:r w:rsidR="000B06C9" w:rsidRPr="000A0B39">
        <w:rPr>
          <w:rFonts w:ascii="Trebuchet MS" w:hAnsi="Trebuchet MS" w:cstheme="minorHAnsi"/>
          <w:color w:val="auto"/>
          <w:sz w:val="20"/>
          <w:szCs w:val="20"/>
        </w:rPr>
        <w:br/>
        <w:t xml:space="preserve">z którym sygnalista utrzymuje lub utrzymywał kontakt w kontekście związanym z pracą, </w:t>
      </w:r>
      <w:r w:rsidR="000B06C9" w:rsidRPr="000A0B39">
        <w:rPr>
          <w:rFonts w:ascii="Trebuchet MS" w:hAnsi="Trebuchet MS" w:cstheme="minorHAnsi"/>
          <w:color w:val="auto"/>
          <w:sz w:val="20"/>
          <w:szCs w:val="20"/>
        </w:rPr>
        <w:br/>
      </w:r>
      <w:r w:rsidRPr="000A0B39">
        <w:rPr>
          <w:rFonts w:ascii="Trebuchet MS" w:hAnsi="Trebuchet MS" w:cstheme="minorHAnsi"/>
          <w:color w:val="auto"/>
          <w:sz w:val="20"/>
          <w:szCs w:val="20"/>
        </w:rPr>
        <w:t>lub</w:t>
      </w:r>
      <w:r w:rsidR="000B06C9" w:rsidRPr="000A0B39">
        <w:rPr>
          <w:rFonts w:ascii="Trebuchet MS" w:hAnsi="Trebuchet MS" w:cstheme="minorHAnsi"/>
          <w:color w:val="auto"/>
          <w:sz w:val="20"/>
          <w:szCs w:val="20"/>
        </w:rPr>
        <w:t xml:space="preserve"> informacj</w:t>
      </w:r>
      <w:r w:rsidR="0009273F">
        <w:rPr>
          <w:rFonts w:ascii="Trebuchet MS" w:hAnsi="Trebuchet MS" w:cstheme="minorHAnsi"/>
          <w:color w:val="auto"/>
          <w:sz w:val="20"/>
          <w:szCs w:val="20"/>
        </w:rPr>
        <w:t>a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 dotycząc</w:t>
      </w:r>
      <w:r w:rsidR="0009273F">
        <w:rPr>
          <w:rFonts w:ascii="Trebuchet MS" w:hAnsi="Trebuchet MS" w:cstheme="minorHAnsi"/>
          <w:color w:val="auto"/>
          <w:sz w:val="20"/>
          <w:szCs w:val="20"/>
        </w:rPr>
        <w:t>a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 próby ukrycia takiego naruszenia prawa</w:t>
      </w:r>
      <w:r w:rsidR="00707DB9">
        <w:rPr>
          <w:rFonts w:ascii="Trebuchet MS" w:hAnsi="Trebuchet MS" w:cstheme="minorHAnsi"/>
          <w:color w:val="auto"/>
          <w:sz w:val="20"/>
          <w:szCs w:val="20"/>
        </w:rPr>
        <w:t>;</w:t>
      </w:r>
    </w:p>
    <w:p w14:paraId="1A21FCA7" w14:textId="4F8E6796" w:rsidR="0059259E" w:rsidRPr="000A0B39" w:rsidRDefault="0059259E" w:rsidP="004A3C41">
      <w:pPr>
        <w:pStyle w:val="Default"/>
        <w:numPr>
          <w:ilvl w:val="0"/>
          <w:numId w:val="13"/>
        </w:numPr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>informacja zwrotna – przekazan</w:t>
      </w:r>
      <w:r w:rsidR="0009273F">
        <w:rPr>
          <w:rFonts w:ascii="Trebuchet MS" w:hAnsi="Trebuchet MS" w:cstheme="minorHAnsi"/>
          <w:color w:val="auto"/>
          <w:sz w:val="20"/>
          <w:szCs w:val="20"/>
        </w:rPr>
        <w:t>a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 </w:t>
      </w:r>
      <w:r w:rsidR="000B06C9" w:rsidRPr="000A0B39">
        <w:rPr>
          <w:rFonts w:ascii="Trebuchet MS" w:hAnsi="Trebuchet MS" w:cstheme="minorHAnsi"/>
          <w:color w:val="auto"/>
          <w:sz w:val="20"/>
          <w:szCs w:val="20"/>
        </w:rPr>
        <w:t>sygnaliście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 informacj</w:t>
      </w:r>
      <w:r w:rsidR="0009273F">
        <w:rPr>
          <w:rFonts w:ascii="Trebuchet MS" w:hAnsi="Trebuchet MS" w:cstheme="minorHAnsi"/>
          <w:color w:val="auto"/>
          <w:sz w:val="20"/>
          <w:szCs w:val="20"/>
        </w:rPr>
        <w:t>a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 na temat planowanych lub podjętych działań następczych i powodów takich działań</w:t>
      </w:r>
      <w:r w:rsidR="00707DB9">
        <w:rPr>
          <w:rFonts w:ascii="Trebuchet MS" w:hAnsi="Trebuchet MS" w:cstheme="minorHAnsi"/>
          <w:color w:val="auto"/>
          <w:sz w:val="20"/>
          <w:szCs w:val="20"/>
        </w:rPr>
        <w:t>;</w:t>
      </w:r>
    </w:p>
    <w:p w14:paraId="0F65F9DE" w14:textId="52B46A91" w:rsidR="00587D1F" w:rsidRPr="000A0B39" w:rsidRDefault="00007274" w:rsidP="004A3C41">
      <w:pPr>
        <w:pStyle w:val="Default"/>
        <w:numPr>
          <w:ilvl w:val="0"/>
          <w:numId w:val="13"/>
        </w:numPr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>kontekst związany z pracą –</w:t>
      </w:r>
      <w:r w:rsidR="00587D1F" w:rsidRPr="000A0B39">
        <w:rPr>
          <w:rFonts w:ascii="Trebuchet MS" w:hAnsi="Trebuchet MS" w:cstheme="minorHAnsi"/>
          <w:color w:val="auto"/>
          <w:sz w:val="20"/>
          <w:szCs w:val="20"/>
        </w:rPr>
        <w:t xml:space="preserve"> przeszłe, obecne lub przyszłe działania związane z wykonywaniem pracy </w:t>
      </w:r>
      <w:r w:rsidR="00C81736" w:rsidRPr="000A0B39">
        <w:rPr>
          <w:rFonts w:ascii="Trebuchet MS" w:hAnsi="Trebuchet MS" w:cstheme="minorHAnsi"/>
          <w:color w:val="auto"/>
          <w:sz w:val="20"/>
          <w:szCs w:val="20"/>
        </w:rPr>
        <w:t>na podstawie stosunku pracy lub innego stosunku prawnego stanowiącego podstawę świadczenia pracy lub usług lub pełnienia funkcji w</w:t>
      </w:r>
      <w:r w:rsidR="00D10071" w:rsidRPr="000A0B39">
        <w:rPr>
          <w:rFonts w:ascii="Trebuchet MS" w:hAnsi="Trebuchet MS" w:cstheme="minorHAnsi"/>
          <w:color w:val="auto"/>
          <w:sz w:val="20"/>
          <w:szCs w:val="20"/>
        </w:rPr>
        <w:t xml:space="preserve"> Ośrodku</w:t>
      </w:r>
      <w:r w:rsidR="00C81736" w:rsidRPr="000A0B39">
        <w:rPr>
          <w:rFonts w:ascii="Trebuchet MS" w:hAnsi="Trebuchet MS" w:cstheme="minorHAnsi"/>
          <w:color w:val="auto"/>
          <w:sz w:val="20"/>
          <w:szCs w:val="20"/>
        </w:rPr>
        <w:t xml:space="preserve"> lub na rzecz </w:t>
      </w:r>
      <w:r w:rsidR="00D10071" w:rsidRPr="000A0B39">
        <w:rPr>
          <w:rFonts w:ascii="Trebuchet MS" w:hAnsi="Trebuchet MS" w:cstheme="minorHAnsi"/>
          <w:color w:val="auto"/>
          <w:sz w:val="20"/>
          <w:szCs w:val="20"/>
        </w:rPr>
        <w:t>Ośrodka</w:t>
      </w:r>
      <w:r w:rsidR="00C81736" w:rsidRPr="000A0B39">
        <w:rPr>
          <w:rFonts w:ascii="Trebuchet MS" w:hAnsi="Trebuchet MS" w:cstheme="minorHAnsi"/>
          <w:color w:val="auto"/>
          <w:sz w:val="20"/>
          <w:szCs w:val="20"/>
        </w:rPr>
        <w:t xml:space="preserve">, lub pełnienia </w:t>
      </w:r>
      <w:r w:rsidR="00C81736" w:rsidRPr="000A0B39">
        <w:rPr>
          <w:rFonts w:ascii="Trebuchet MS" w:hAnsi="Trebuchet MS" w:cstheme="minorHAnsi"/>
          <w:color w:val="auto"/>
          <w:sz w:val="20"/>
          <w:szCs w:val="20"/>
        </w:rPr>
        <w:lastRenderedPageBreak/>
        <w:t xml:space="preserve">służby w </w:t>
      </w:r>
      <w:r w:rsidR="00D10071" w:rsidRPr="000A0B39">
        <w:rPr>
          <w:rFonts w:ascii="Trebuchet MS" w:hAnsi="Trebuchet MS" w:cstheme="minorHAnsi"/>
          <w:color w:val="auto"/>
          <w:sz w:val="20"/>
          <w:szCs w:val="20"/>
        </w:rPr>
        <w:t>Ośrodku</w:t>
      </w:r>
      <w:r w:rsidR="00C81736" w:rsidRPr="000A0B39">
        <w:rPr>
          <w:rFonts w:ascii="Trebuchet MS" w:hAnsi="Trebuchet MS" w:cstheme="minorHAnsi"/>
          <w:color w:val="auto"/>
          <w:sz w:val="20"/>
          <w:szCs w:val="20"/>
        </w:rPr>
        <w:t>, w ramach których uzyskano informację o naruszeniu prawa oraz istnieje możliwość doświadczenia działań odwetowych</w:t>
      </w:r>
      <w:r w:rsidR="00707DB9">
        <w:rPr>
          <w:rFonts w:ascii="Trebuchet MS" w:hAnsi="Trebuchet MS" w:cstheme="minorHAnsi"/>
          <w:color w:val="auto"/>
          <w:sz w:val="20"/>
          <w:szCs w:val="20"/>
        </w:rPr>
        <w:t>;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 </w:t>
      </w:r>
    </w:p>
    <w:p w14:paraId="4657B8B5" w14:textId="4F72248F" w:rsidR="00A01EC1" w:rsidRPr="00707DB9" w:rsidRDefault="00007274" w:rsidP="00707DB9">
      <w:pPr>
        <w:pStyle w:val="Default"/>
        <w:numPr>
          <w:ilvl w:val="0"/>
          <w:numId w:val="13"/>
        </w:numPr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>naruszenie – działanie lub zaniechanie niezgodne z prawem lub mające na celu obejście prawa</w:t>
      </w:r>
      <w:r w:rsidR="00707DB9">
        <w:rPr>
          <w:rFonts w:ascii="Trebuchet MS" w:hAnsi="Trebuchet MS" w:cstheme="minorHAnsi"/>
          <w:color w:val="auto"/>
          <w:sz w:val="20"/>
          <w:szCs w:val="20"/>
        </w:rPr>
        <w:t>;</w:t>
      </w:r>
    </w:p>
    <w:p w14:paraId="396D1EAF" w14:textId="7B2EBBBC" w:rsidR="00CD12E4" w:rsidRPr="000A0B39" w:rsidRDefault="00007274" w:rsidP="004A3C41">
      <w:pPr>
        <w:pStyle w:val="Default"/>
        <w:numPr>
          <w:ilvl w:val="0"/>
          <w:numId w:val="13"/>
        </w:numPr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 </w:t>
      </w:r>
      <w:r w:rsidR="00CD12E4" w:rsidRPr="000A0B39">
        <w:rPr>
          <w:rFonts w:ascii="Trebuchet MS" w:hAnsi="Trebuchet MS" w:cstheme="minorHAnsi"/>
          <w:color w:val="auto"/>
          <w:sz w:val="20"/>
          <w:szCs w:val="20"/>
        </w:rPr>
        <w:t xml:space="preserve">osoba, której dotyczy zgłoszenie – osoba fizyczna, osoba prawna lub jednostka organizacyjna nieposiadająca osobowości prawnej, której ustawa przyznaje zdolność prawną, wskazana </w:t>
      </w:r>
      <w:r w:rsidR="00655996" w:rsidRPr="000A0B39">
        <w:rPr>
          <w:rFonts w:ascii="Trebuchet MS" w:hAnsi="Trebuchet MS" w:cstheme="minorHAnsi"/>
          <w:color w:val="auto"/>
          <w:sz w:val="20"/>
          <w:szCs w:val="20"/>
        </w:rPr>
        <w:br/>
      </w:r>
      <w:r w:rsidR="00CD12E4" w:rsidRPr="000A0B39">
        <w:rPr>
          <w:rFonts w:ascii="Trebuchet MS" w:hAnsi="Trebuchet MS" w:cstheme="minorHAnsi"/>
          <w:color w:val="auto"/>
          <w:sz w:val="20"/>
          <w:szCs w:val="20"/>
        </w:rPr>
        <w:t>w zgłoszeniu jako osoba, która dopuściła się naruszenia prawa lub z którą osoba ta jest powiązana</w:t>
      </w:r>
      <w:r w:rsidR="00707DB9">
        <w:rPr>
          <w:rFonts w:ascii="Trebuchet MS" w:hAnsi="Trebuchet MS" w:cstheme="minorHAnsi"/>
          <w:color w:val="auto"/>
          <w:sz w:val="20"/>
          <w:szCs w:val="20"/>
        </w:rPr>
        <w:t>;</w:t>
      </w:r>
    </w:p>
    <w:p w14:paraId="536CD970" w14:textId="3F72669A" w:rsidR="00BE2B4C" w:rsidRPr="000A0B39" w:rsidRDefault="00BE2B4C" w:rsidP="004A3C41">
      <w:pPr>
        <w:pStyle w:val="Default"/>
        <w:numPr>
          <w:ilvl w:val="0"/>
          <w:numId w:val="13"/>
        </w:numPr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>Procedura -</w:t>
      </w:r>
      <w:r w:rsidRPr="000A0B39">
        <w:rPr>
          <w:color w:val="auto"/>
        </w:rPr>
        <w:t xml:space="preserve"> 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wewnętrzna procedura </w:t>
      </w:r>
      <w:bookmarkStart w:id="0" w:name="_Hlk105060436"/>
      <w:r w:rsidR="0029072E" w:rsidRPr="000A0B39">
        <w:rPr>
          <w:rFonts w:ascii="Trebuchet MS" w:hAnsi="Trebuchet MS" w:cstheme="minorHAnsi"/>
          <w:color w:val="auto"/>
          <w:sz w:val="20"/>
          <w:szCs w:val="20"/>
        </w:rPr>
        <w:t xml:space="preserve">dokonywania 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>zgł</w:t>
      </w:r>
      <w:r w:rsidR="0029072E" w:rsidRPr="000A0B39">
        <w:rPr>
          <w:rFonts w:ascii="Trebuchet MS" w:hAnsi="Trebuchet MS" w:cstheme="minorHAnsi"/>
          <w:color w:val="auto"/>
          <w:sz w:val="20"/>
          <w:szCs w:val="20"/>
        </w:rPr>
        <w:t>oszeń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 naruszeń prawa i podejmowania działań następczych</w:t>
      </w:r>
      <w:bookmarkEnd w:id="0"/>
      <w:r w:rsidRPr="000A0B39">
        <w:rPr>
          <w:rFonts w:ascii="Trebuchet MS" w:hAnsi="Trebuchet MS" w:cstheme="minorHAnsi"/>
          <w:color w:val="auto"/>
          <w:sz w:val="20"/>
          <w:szCs w:val="20"/>
        </w:rPr>
        <w:t>,</w:t>
      </w:r>
      <w:r w:rsidR="001E5345">
        <w:rPr>
          <w:rFonts w:ascii="Trebuchet MS" w:hAnsi="Trebuchet MS" w:cstheme="minorHAnsi"/>
          <w:color w:val="auto"/>
          <w:sz w:val="20"/>
          <w:szCs w:val="20"/>
        </w:rPr>
        <w:t xml:space="preserve"> przyjęta w Miejskim Ośrodku Pomocy Społecznej w Rudzie Śląskiej</w:t>
      </w:r>
      <w:r w:rsidR="004842AD">
        <w:rPr>
          <w:rFonts w:ascii="Trebuchet MS" w:hAnsi="Trebuchet MS" w:cstheme="minorHAnsi"/>
          <w:color w:val="auto"/>
          <w:sz w:val="20"/>
          <w:szCs w:val="20"/>
        </w:rPr>
        <w:t>;</w:t>
      </w:r>
    </w:p>
    <w:p w14:paraId="0DB0F3DE" w14:textId="75C12A5A" w:rsidR="00383E08" w:rsidRPr="000A0B39" w:rsidRDefault="00383E08" w:rsidP="004A3C41">
      <w:pPr>
        <w:pStyle w:val="Default"/>
        <w:numPr>
          <w:ilvl w:val="0"/>
          <w:numId w:val="13"/>
        </w:numPr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>sygnalista – osoba fizyczna, która zgłasza informację o naruszeniu prawa, uzyskaną w kontekście związanym z pracą, w szczególności: pracownik</w:t>
      </w:r>
      <w:r w:rsidR="001E5345">
        <w:rPr>
          <w:rFonts w:ascii="Trebuchet MS" w:hAnsi="Trebuchet MS" w:cstheme="minorHAnsi"/>
          <w:color w:val="auto"/>
          <w:sz w:val="20"/>
          <w:szCs w:val="20"/>
        </w:rPr>
        <w:t>;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 pracownik tymczasowy</w:t>
      </w:r>
      <w:r w:rsidR="001E5345">
        <w:rPr>
          <w:rFonts w:ascii="Trebuchet MS" w:hAnsi="Trebuchet MS" w:cstheme="minorHAnsi"/>
          <w:color w:val="auto"/>
          <w:sz w:val="20"/>
          <w:szCs w:val="20"/>
        </w:rPr>
        <w:t>;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 osoba świadcząca pracę na innej podstawie niż stosunek pracy, w tym na podstawie umowy cywilnoprawnej</w:t>
      </w:r>
      <w:r w:rsidR="001E5345">
        <w:rPr>
          <w:rFonts w:ascii="Trebuchet MS" w:hAnsi="Trebuchet MS" w:cstheme="minorHAnsi"/>
          <w:color w:val="auto"/>
          <w:sz w:val="20"/>
          <w:szCs w:val="20"/>
        </w:rPr>
        <w:t>;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 osoba świadcząca pracę pod nadzorem i kierownictwem wykonawcy, podwykonawcy lub dostawcy</w:t>
      </w:r>
      <w:r w:rsidR="001E5345">
        <w:rPr>
          <w:rFonts w:ascii="Trebuchet MS" w:hAnsi="Trebuchet MS" w:cstheme="minorHAnsi"/>
          <w:color w:val="auto"/>
          <w:sz w:val="20"/>
          <w:szCs w:val="20"/>
        </w:rPr>
        <w:t>;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 stażysta, wolontariusz</w:t>
      </w:r>
      <w:r w:rsidR="001E5345">
        <w:rPr>
          <w:rFonts w:ascii="Trebuchet MS" w:hAnsi="Trebuchet MS" w:cstheme="minorHAnsi"/>
          <w:color w:val="auto"/>
          <w:sz w:val="20"/>
          <w:szCs w:val="20"/>
        </w:rPr>
        <w:t>;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 praktykant</w:t>
      </w:r>
      <w:r w:rsidR="001E5345">
        <w:rPr>
          <w:rFonts w:ascii="Trebuchet MS" w:hAnsi="Trebuchet MS" w:cstheme="minorHAnsi"/>
          <w:color w:val="auto"/>
          <w:sz w:val="20"/>
          <w:szCs w:val="20"/>
        </w:rPr>
        <w:t>;</w:t>
      </w:r>
      <w:r w:rsidR="00E67178" w:rsidRPr="000A0B39">
        <w:rPr>
          <w:rFonts w:ascii="Trebuchet MS" w:hAnsi="Trebuchet MS" w:cstheme="minorHAnsi"/>
          <w:color w:val="auto"/>
          <w:sz w:val="20"/>
          <w:szCs w:val="20"/>
        </w:rPr>
        <w:t xml:space="preserve"> były pracownik</w:t>
      </w:r>
      <w:r w:rsidR="001E5345">
        <w:rPr>
          <w:rFonts w:ascii="Trebuchet MS" w:hAnsi="Trebuchet MS" w:cstheme="minorHAnsi"/>
          <w:color w:val="auto"/>
          <w:sz w:val="20"/>
          <w:szCs w:val="20"/>
        </w:rPr>
        <w:t>;</w:t>
      </w:r>
      <w:r w:rsidR="00E67178" w:rsidRPr="000A0B39">
        <w:rPr>
          <w:rFonts w:ascii="Trebuchet MS" w:hAnsi="Trebuchet MS" w:cstheme="minorHAnsi"/>
          <w:color w:val="auto"/>
          <w:sz w:val="20"/>
          <w:szCs w:val="20"/>
        </w:rPr>
        <w:t xml:space="preserve"> osoba ubiegająca się o pracę</w:t>
      </w:r>
      <w:r w:rsidR="004842AD">
        <w:rPr>
          <w:rFonts w:ascii="Trebuchet MS" w:hAnsi="Trebuchet MS" w:cstheme="minorHAnsi"/>
          <w:color w:val="auto"/>
          <w:sz w:val="20"/>
          <w:szCs w:val="20"/>
        </w:rPr>
        <w:t>;</w:t>
      </w:r>
    </w:p>
    <w:p w14:paraId="149D2979" w14:textId="52D22772" w:rsidR="005225D5" w:rsidRPr="000A0B39" w:rsidRDefault="005225D5" w:rsidP="004A3C41">
      <w:pPr>
        <w:pStyle w:val="Default"/>
        <w:numPr>
          <w:ilvl w:val="0"/>
          <w:numId w:val="13"/>
        </w:numPr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ustawa – ustawa </w:t>
      </w:r>
      <w:r w:rsidR="00931DFA" w:rsidRPr="000A0B39">
        <w:rPr>
          <w:rFonts w:ascii="Trebuchet MS" w:hAnsi="Trebuchet MS" w:cstheme="minorHAnsi"/>
          <w:color w:val="auto"/>
          <w:sz w:val="20"/>
          <w:szCs w:val="20"/>
        </w:rPr>
        <w:t xml:space="preserve">z dnia 14 czerwca 2024r. 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>o ochronie sygnalistów</w:t>
      </w:r>
      <w:r w:rsidR="004842AD">
        <w:rPr>
          <w:rFonts w:ascii="Trebuchet MS" w:hAnsi="Trebuchet MS" w:cstheme="minorHAnsi"/>
          <w:color w:val="auto"/>
          <w:sz w:val="20"/>
          <w:szCs w:val="20"/>
        </w:rPr>
        <w:t>;</w:t>
      </w:r>
    </w:p>
    <w:p w14:paraId="32C22364" w14:textId="78FC8D91" w:rsidR="00383E08" w:rsidRPr="000A0B39" w:rsidRDefault="00383E08" w:rsidP="004A3C41">
      <w:pPr>
        <w:pStyle w:val="Default"/>
        <w:numPr>
          <w:ilvl w:val="0"/>
          <w:numId w:val="13"/>
        </w:numPr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zgłaszający – osoba dokonująca zgłoszenia naruszenia przy wykorzystaniu kanałów </w:t>
      </w:r>
      <w:r w:rsidR="004842AD">
        <w:rPr>
          <w:rFonts w:ascii="Trebuchet MS" w:hAnsi="Trebuchet MS" w:cstheme="minorHAnsi"/>
          <w:color w:val="auto"/>
          <w:sz w:val="20"/>
          <w:szCs w:val="20"/>
        </w:rPr>
        <w:t>komunikacji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 określonych w Procedurze,</w:t>
      </w:r>
    </w:p>
    <w:p w14:paraId="142B8266" w14:textId="3FCEF9D8" w:rsidR="0059259E" w:rsidRPr="000A0B39" w:rsidRDefault="0059259E" w:rsidP="004A3C41">
      <w:pPr>
        <w:pStyle w:val="Default"/>
        <w:numPr>
          <w:ilvl w:val="0"/>
          <w:numId w:val="13"/>
        </w:numPr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zgłoszenie wewnętrzne – </w:t>
      </w:r>
      <w:r w:rsidR="00E60B30" w:rsidRPr="000A0B39">
        <w:rPr>
          <w:rFonts w:ascii="Trebuchet MS" w:hAnsi="Trebuchet MS" w:cstheme="minorHAnsi"/>
          <w:color w:val="auto"/>
          <w:sz w:val="20"/>
          <w:szCs w:val="20"/>
        </w:rPr>
        <w:t xml:space="preserve">ustne lub pisemne 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>przekazanie</w:t>
      </w:r>
      <w:r w:rsidR="00383E08" w:rsidRPr="000A0B39">
        <w:rPr>
          <w:rFonts w:ascii="Trebuchet MS" w:hAnsi="Trebuchet MS" w:cstheme="minorHAnsi"/>
          <w:color w:val="auto"/>
          <w:sz w:val="20"/>
          <w:szCs w:val="20"/>
        </w:rPr>
        <w:t xml:space="preserve"> 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>informacji o naruszeniu prawa</w:t>
      </w:r>
      <w:r w:rsidR="00383E08" w:rsidRPr="000A0B39">
        <w:rPr>
          <w:rFonts w:ascii="Trebuchet MS" w:hAnsi="Trebuchet MS" w:cstheme="minorHAnsi"/>
          <w:color w:val="auto"/>
          <w:sz w:val="20"/>
          <w:szCs w:val="20"/>
        </w:rPr>
        <w:t xml:space="preserve"> zgodnie </w:t>
      </w:r>
      <w:r w:rsidR="0001291D">
        <w:rPr>
          <w:rFonts w:ascii="Trebuchet MS" w:hAnsi="Trebuchet MS" w:cstheme="minorHAnsi"/>
          <w:color w:val="auto"/>
          <w:sz w:val="20"/>
          <w:szCs w:val="20"/>
        </w:rPr>
        <w:br/>
      </w:r>
      <w:r w:rsidR="00383E08" w:rsidRPr="000A0B39">
        <w:rPr>
          <w:rFonts w:ascii="Trebuchet MS" w:hAnsi="Trebuchet MS" w:cstheme="minorHAnsi"/>
          <w:color w:val="auto"/>
          <w:sz w:val="20"/>
          <w:szCs w:val="20"/>
        </w:rPr>
        <w:t xml:space="preserve">z </w:t>
      </w:r>
      <w:r w:rsidR="00833352" w:rsidRPr="000A0B39">
        <w:rPr>
          <w:rFonts w:ascii="Trebuchet MS" w:hAnsi="Trebuchet MS" w:cstheme="minorHAnsi"/>
          <w:color w:val="auto"/>
          <w:sz w:val="20"/>
          <w:szCs w:val="20"/>
        </w:rPr>
        <w:t>P</w:t>
      </w:r>
      <w:r w:rsidR="00383E08" w:rsidRPr="000A0B39">
        <w:rPr>
          <w:rFonts w:ascii="Trebuchet MS" w:hAnsi="Trebuchet MS" w:cstheme="minorHAnsi"/>
          <w:color w:val="auto"/>
          <w:sz w:val="20"/>
          <w:szCs w:val="20"/>
        </w:rPr>
        <w:t>rocedurą</w:t>
      </w:r>
      <w:r w:rsidR="00707DB9">
        <w:rPr>
          <w:rFonts w:ascii="Trebuchet MS" w:hAnsi="Trebuchet MS" w:cstheme="minorHAnsi"/>
          <w:color w:val="auto"/>
          <w:sz w:val="20"/>
          <w:szCs w:val="20"/>
        </w:rPr>
        <w:t>.</w:t>
      </w:r>
    </w:p>
    <w:p w14:paraId="04FD209D" w14:textId="77777777" w:rsidR="0021109B" w:rsidRPr="000A0B39" w:rsidRDefault="0021109B" w:rsidP="00C40B0C">
      <w:pPr>
        <w:spacing w:line="360" w:lineRule="auto"/>
        <w:ind w:left="340" w:hanging="340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5E94C1CE" w14:textId="77777777" w:rsidR="0059259E" w:rsidRPr="000A0B39" w:rsidRDefault="0059259E" w:rsidP="00C40B0C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Rozdział II</w:t>
      </w:r>
    </w:p>
    <w:p w14:paraId="10050CF5" w14:textId="24E56289" w:rsidR="0059259E" w:rsidRPr="000A0B39" w:rsidRDefault="0059259E" w:rsidP="00C40B0C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Zgłoszeni</w:t>
      </w:r>
      <w:r w:rsidR="00DF0ADE">
        <w:rPr>
          <w:rFonts w:ascii="Trebuchet MS" w:eastAsiaTheme="minorHAnsi" w:hAnsi="Trebuchet MS" w:cstheme="minorHAnsi"/>
          <w:sz w:val="20"/>
          <w:szCs w:val="20"/>
          <w:lang w:eastAsia="en-US"/>
        </w:rPr>
        <w:t>e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narusze</w:t>
      </w:r>
      <w:r w:rsidR="00DF0ADE">
        <w:rPr>
          <w:rFonts w:ascii="Trebuchet MS" w:eastAsiaTheme="minorHAnsi" w:hAnsi="Trebuchet MS" w:cstheme="minorHAnsi"/>
          <w:sz w:val="20"/>
          <w:szCs w:val="20"/>
          <w:lang w:eastAsia="en-US"/>
        </w:rPr>
        <w:t>nia</w:t>
      </w:r>
    </w:p>
    <w:p w14:paraId="680BF395" w14:textId="77777777" w:rsidR="00655996" w:rsidRPr="000A0B39" w:rsidRDefault="00655996" w:rsidP="00C40B0C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138D0F44" w14:textId="70862B17" w:rsidR="0059259E" w:rsidRPr="000A0B39" w:rsidRDefault="0059259E" w:rsidP="00C40B0C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bookmarkStart w:id="1" w:name="_Hlk172545461"/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§ </w:t>
      </w:r>
      <w:r w:rsidR="006A081C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2</w:t>
      </w:r>
    </w:p>
    <w:bookmarkEnd w:id="1"/>
    <w:p w14:paraId="52D027AD" w14:textId="3EDC815B" w:rsidR="00211152" w:rsidRPr="000A0B39" w:rsidRDefault="0059259E" w:rsidP="00C40B0C">
      <w:p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Naruszeniem prawa, które podlega zgłoszeniu na podstawie </w:t>
      </w:r>
      <w:r w:rsidR="00252952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Procedury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jest działanie lub zaniechanie niezgodne z prawem lub mające na celu obejście prawa</w:t>
      </w:r>
      <w:r w:rsidR="005C61D7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, określone</w:t>
      </w:r>
      <w:r w:rsidR="000A1EAB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go</w:t>
      </w:r>
      <w:r w:rsidR="005C61D7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w art. 3 ust.1 ustawy</w:t>
      </w:r>
      <w:r w:rsidR="007F7270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, </w:t>
      </w:r>
      <w:r w:rsidR="00D10071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br/>
      </w:r>
      <w:r w:rsidR="007F7270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a w szczególności</w:t>
      </w:r>
      <w:r w:rsidR="00EF3EF4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dotyczące</w:t>
      </w:r>
      <w:r w:rsidR="007F7270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:</w:t>
      </w:r>
    </w:p>
    <w:p w14:paraId="27B4813F" w14:textId="3D649044" w:rsidR="00211152" w:rsidRPr="000A0B39" w:rsidRDefault="00211152" w:rsidP="004A3C41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korupcji,</w:t>
      </w:r>
    </w:p>
    <w:p w14:paraId="510DFF5F" w14:textId="03E9497A" w:rsidR="007F7270" w:rsidRPr="000A0B39" w:rsidRDefault="007F7270" w:rsidP="004A3C41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zamówień publicznych,</w:t>
      </w:r>
    </w:p>
    <w:p w14:paraId="651B437C" w14:textId="50870E07" w:rsidR="007F7270" w:rsidRPr="000A0B39" w:rsidRDefault="00252952" w:rsidP="004A3C41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przeciwdziałania</w:t>
      </w:r>
      <w:r w:rsidR="007F7270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praniu pieniędzy 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oraz</w:t>
      </w:r>
      <w:r w:rsidR="007F7270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finansowaniu terroryzmu,</w:t>
      </w:r>
    </w:p>
    <w:p w14:paraId="524758ED" w14:textId="12C5499E" w:rsidR="007F7270" w:rsidRPr="000A0B39" w:rsidRDefault="007F7270" w:rsidP="004A3C41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ochrony prywatności i danych osobowych</w:t>
      </w:r>
      <w:r w:rsidR="007174E9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,</w:t>
      </w:r>
    </w:p>
    <w:p w14:paraId="35A5F742" w14:textId="31F6F44C" w:rsidR="007174E9" w:rsidRPr="000A0B39" w:rsidRDefault="007174E9" w:rsidP="004A3C41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bezpieczeństwa sieci i systemów teleinformatycznych,</w:t>
      </w:r>
    </w:p>
    <w:p w14:paraId="2D9E80E9" w14:textId="012CB9F6" w:rsidR="00211152" w:rsidRPr="000A0B39" w:rsidRDefault="007174E9" w:rsidP="004A3C41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interesów finansowych </w:t>
      </w:r>
      <w:r w:rsidR="0066222B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skarbu państwa Rzeczpospolitej Polskiej</w:t>
      </w:r>
      <w:r w:rsidR="00211152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, jednostki samorządu terytorialnego</w:t>
      </w:r>
      <w:r w:rsidR="0066222B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oraz 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Unii Europejskiej</w:t>
      </w:r>
      <w:r w:rsidR="00211152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,</w:t>
      </w:r>
    </w:p>
    <w:p w14:paraId="718C6231" w14:textId="569F041B" w:rsidR="00211152" w:rsidRPr="000A0B39" w:rsidRDefault="00211152" w:rsidP="004A3C41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konstytucyjnych wolności i praw człowieka i obywatela.</w:t>
      </w:r>
    </w:p>
    <w:p w14:paraId="164C1182" w14:textId="77777777" w:rsidR="00DB6F71" w:rsidRPr="000A0B39" w:rsidRDefault="00DB6F71" w:rsidP="00C40B0C">
      <w:p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6F608B00" w14:textId="082E7CAB" w:rsidR="008151A5" w:rsidRPr="000A0B39" w:rsidRDefault="008151A5" w:rsidP="008151A5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§ </w:t>
      </w:r>
      <w:r w:rsidR="001E235E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3</w:t>
      </w:r>
    </w:p>
    <w:p w14:paraId="081A50A2" w14:textId="3C9D65A3" w:rsidR="00931DFA" w:rsidRPr="000A0B39" w:rsidRDefault="008151A5" w:rsidP="00C40B0C">
      <w:p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Osob</w:t>
      </w:r>
      <w:r w:rsidR="001D7C29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ami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uprawnion</w:t>
      </w:r>
      <w:r w:rsidR="001D7C29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ymi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do dokonania zgłoszenia</w:t>
      </w:r>
      <w:r w:rsidR="003A6348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, o którym mowa w § </w:t>
      </w:r>
      <w:r w:rsidR="000314DB">
        <w:rPr>
          <w:rFonts w:ascii="Trebuchet MS" w:eastAsiaTheme="minorHAnsi" w:hAnsi="Trebuchet MS" w:cstheme="minorHAnsi"/>
          <w:sz w:val="20"/>
          <w:szCs w:val="20"/>
          <w:lang w:eastAsia="en-US"/>
        </w:rPr>
        <w:t>2</w:t>
      </w:r>
      <w:r w:rsidR="003A6348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,</w:t>
      </w:r>
      <w:r w:rsidR="001D7C29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są osoby określone w art.4 ust.1</w:t>
      </w:r>
      <w:r w:rsidR="00AE6A9F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oraz ust.2</w:t>
      </w:r>
      <w:r w:rsidR="001D7C29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r w:rsidR="005225D5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ustawy</w:t>
      </w:r>
      <w:r w:rsidR="00931DFA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, w szczególności:</w:t>
      </w:r>
    </w:p>
    <w:p w14:paraId="220F9E44" w14:textId="348B610D" w:rsidR="008151A5" w:rsidRPr="000A0B39" w:rsidRDefault="00931DFA" w:rsidP="004A3C4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pracownik,</w:t>
      </w:r>
    </w:p>
    <w:p w14:paraId="28A5CD2F" w14:textId="07978581" w:rsidR="00931DFA" w:rsidRPr="000A0B39" w:rsidRDefault="00931DFA" w:rsidP="004A3C4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pracownik tymczasowy,</w:t>
      </w:r>
    </w:p>
    <w:p w14:paraId="455FECEA" w14:textId="5DD09A62" w:rsidR="00931DFA" w:rsidRPr="000A0B39" w:rsidRDefault="00931DFA" w:rsidP="004A3C4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lastRenderedPageBreak/>
        <w:t>osoba świadcząca pracę na innej podstawie niż stosunek pracy, w tym na podstawie umowy cywilnoprawnej,</w:t>
      </w:r>
    </w:p>
    <w:p w14:paraId="0F74CA96" w14:textId="2C5B63B7" w:rsidR="00931DFA" w:rsidRPr="000A0B39" w:rsidRDefault="00931DFA" w:rsidP="004A3C4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osoba świadcząca pracę pod nadzorem i kierownictwem wykonawcy, podwykonawcy </w:t>
      </w:r>
      <w:r w:rsidR="00D10071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br/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lub dostawcy,</w:t>
      </w:r>
    </w:p>
    <w:p w14:paraId="3BB99F52" w14:textId="77777777" w:rsidR="00AE6A9F" w:rsidRPr="000A0B39" w:rsidRDefault="00AE6A9F" w:rsidP="004A3C4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stażysta,</w:t>
      </w:r>
    </w:p>
    <w:p w14:paraId="1DC3CF23" w14:textId="7BD2F9B5" w:rsidR="00931DFA" w:rsidRPr="000A0B39" w:rsidRDefault="00AE6A9F" w:rsidP="004A3C4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wolontariusz,</w:t>
      </w:r>
    </w:p>
    <w:p w14:paraId="6EAEAC76" w14:textId="2FED4056" w:rsidR="00AE6A9F" w:rsidRPr="000A0B39" w:rsidRDefault="00AE6A9F" w:rsidP="004A3C4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praktykant,</w:t>
      </w:r>
    </w:p>
    <w:p w14:paraId="1FB4F2CA" w14:textId="793B0406" w:rsidR="00AE6A9F" w:rsidRPr="000A0B39" w:rsidRDefault="00AE6A9F" w:rsidP="004A3C4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były pracownik,</w:t>
      </w:r>
    </w:p>
    <w:p w14:paraId="3AAD8956" w14:textId="7A30E1C8" w:rsidR="00AE6A9F" w:rsidRPr="000A0B39" w:rsidRDefault="00AE6A9F" w:rsidP="004A3C4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osoba ubiegająca się o pracę.</w:t>
      </w:r>
    </w:p>
    <w:p w14:paraId="21BB0D72" w14:textId="7A7151CF" w:rsidR="006C510D" w:rsidRPr="000A0B39" w:rsidRDefault="006C510D" w:rsidP="006C510D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§ </w:t>
      </w:r>
      <w:r w:rsidR="001E235E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4</w:t>
      </w:r>
    </w:p>
    <w:p w14:paraId="1FFF91C7" w14:textId="166AE3FB" w:rsidR="006C510D" w:rsidRPr="000A0B39" w:rsidRDefault="006C510D" w:rsidP="004A3C41">
      <w:pPr>
        <w:pStyle w:val="Default"/>
        <w:numPr>
          <w:ilvl w:val="0"/>
          <w:numId w:val="1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/>
          <w:color w:val="auto"/>
          <w:sz w:val="20"/>
          <w:szCs w:val="20"/>
        </w:rPr>
        <w:t>Zgłoszenie</w:t>
      </w:r>
      <w:r w:rsidR="00714BFB">
        <w:rPr>
          <w:rFonts w:ascii="Trebuchet MS" w:hAnsi="Trebuchet MS"/>
          <w:color w:val="auto"/>
          <w:sz w:val="20"/>
          <w:szCs w:val="20"/>
        </w:rPr>
        <w:t xml:space="preserve"> naruszenia</w:t>
      </w:r>
      <w:r w:rsidR="000314DB">
        <w:rPr>
          <w:rFonts w:ascii="Trebuchet MS" w:hAnsi="Trebuchet MS"/>
          <w:color w:val="auto"/>
          <w:sz w:val="20"/>
          <w:szCs w:val="20"/>
        </w:rPr>
        <w:t>,</w:t>
      </w:r>
      <w:r w:rsidR="00AB0613" w:rsidRPr="000A0B39">
        <w:rPr>
          <w:rFonts w:ascii="Trebuchet MS" w:hAnsi="Trebuchet MS" w:cstheme="minorHAnsi"/>
          <w:color w:val="auto"/>
          <w:sz w:val="20"/>
          <w:szCs w:val="20"/>
        </w:rPr>
        <w:t xml:space="preserve"> o którym mowa w § </w:t>
      </w:r>
      <w:r w:rsidR="000314DB">
        <w:rPr>
          <w:rFonts w:ascii="Trebuchet MS" w:hAnsi="Trebuchet MS" w:cstheme="minorHAnsi"/>
          <w:color w:val="auto"/>
          <w:sz w:val="20"/>
          <w:szCs w:val="20"/>
        </w:rPr>
        <w:t>2</w:t>
      </w:r>
      <w:r w:rsidRPr="000A0B39">
        <w:rPr>
          <w:rFonts w:ascii="Trebuchet MS" w:hAnsi="Trebuchet MS"/>
          <w:color w:val="auto"/>
          <w:sz w:val="20"/>
          <w:szCs w:val="20"/>
        </w:rPr>
        <w:t xml:space="preserve"> powinno zawierać w szczególności: </w:t>
      </w:r>
    </w:p>
    <w:p w14:paraId="2A883E16" w14:textId="77777777" w:rsidR="006C510D" w:rsidRPr="000A0B39" w:rsidRDefault="006C510D" w:rsidP="004A3C41">
      <w:pPr>
        <w:pStyle w:val="Default"/>
        <w:numPr>
          <w:ilvl w:val="0"/>
          <w:numId w:val="2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/>
          <w:color w:val="auto"/>
          <w:sz w:val="20"/>
          <w:szCs w:val="20"/>
        </w:rPr>
        <w:t>dane osoby zgłaszającej, tj. imię, nazwisko, stanowisko, miejsce pracy (nie dotyczy zgłoszeń anonimowych),</w:t>
      </w:r>
    </w:p>
    <w:p w14:paraId="47C28DB6" w14:textId="77777777" w:rsidR="006C510D" w:rsidRPr="000A0B39" w:rsidRDefault="006C510D" w:rsidP="004A3C41">
      <w:pPr>
        <w:pStyle w:val="Default"/>
        <w:numPr>
          <w:ilvl w:val="0"/>
          <w:numId w:val="2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/>
          <w:color w:val="auto"/>
          <w:sz w:val="20"/>
          <w:szCs w:val="20"/>
        </w:rPr>
        <w:t xml:space="preserve">adres do kontaktu, </w:t>
      </w:r>
    </w:p>
    <w:p w14:paraId="0DC3500B" w14:textId="77777777" w:rsidR="006C510D" w:rsidRPr="000A0B39" w:rsidRDefault="006C510D" w:rsidP="004A3C41">
      <w:pPr>
        <w:pStyle w:val="Default"/>
        <w:numPr>
          <w:ilvl w:val="0"/>
          <w:numId w:val="2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/>
          <w:color w:val="auto"/>
          <w:sz w:val="20"/>
          <w:szCs w:val="20"/>
        </w:rPr>
        <w:t xml:space="preserve">datę sporządzenia, </w:t>
      </w:r>
    </w:p>
    <w:p w14:paraId="18E27011" w14:textId="77777777" w:rsidR="006C510D" w:rsidRPr="000A0B39" w:rsidRDefault="006C510D" w:rsidP="004A3C41">
      <w:pPr>
        <w:pStyle w:val="Default"/>
        <w:numPr>
          <w:ilvl w:val="0"/>
          <w:numId w:val="2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/>
          <w:color w:val="auto"/>
          <w:sz w:val="20"/>
          <w:szCs w:val="20"/>
        </w:rPr>
        <w:t xml:space="preserve">dane osób, które dopuściły się naruszenia prawa, tj. imię, nazwisko, stanowisko, miejsce pracy, </w:t>
      </w:r>
    </w:p>
    <w:p w14:paraId="41F20D40" w14:textId="1A0FFB2F" w:rsidR="006C510D" w:rsidRPr="000A0B39" w:rsidRDefault="006C510D" w:rsidP="004A3C41">
      <w:pPr>
        <w:pStyle w:val="Default"/>
        <w:numPr>
          <w:ilvl w:val="0"/>
          <w:numId w:val="2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/>
          <w:color w:val="auto"/>
          <w:sz w:val="20"/>
          <w:szCs w:val="20"/>
        </w:rPr>
        <w:t>opis nieprawidłowości oraz daty</w:t>
      </w:r>
      <w:r w:rsidR="00DF0ADE">
        <w:rPr>
          <w:rFonts w:ascii="Trebuchet MS" w:hAnsi="Trebuchet MS"/>
          <w:color w:val="auto"/>
          <w:sz w:val="20"/>
          <w:szCs w:val="20"/>
        </w:rPr>
        <w:t>, w której wystąpiły</w:t>
      </w:r>
      <w:r w:rsidRPr="000A0B39">
        <w:rPr>
          <w:rFonts w:ascii="Trebuchet MS" w:hAnsi="Trebuchet MS"/>
          <w:color w:val="auto"/>
          <w:sz w:val="20"/>
          <w:szCs w:val="20"/>
        </w:rPr>
        <w:t xml:space="preserve">. </w:t>
      </w:r>
    </w:p>
    <w:p w14:paraId="7DF31841" w14:textId="77777777" w:rsidR="006C510D" w:rsidRPr="000A0B39" w:rsidRDefault="006C510D" w:rsidP="004A3C41">
      <w:pPr>
        <w:numPr>
          <w:ilvl w:val="0"/>
          <w:numId w:val="1"/>
        </w:numPr>
        <w:tabs>
          <w:tab w:val="left" w:pos="0"/>
        </w:tabs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0A0B39">
        <w:rPr>
          <w:rFonts w:ascii="Trebuchet MS" w:hAnsi="Trebuchet MS"/>
          <w:sz w:val="20"/>
          <w:szCs w:val="20"/>
        </w:rPr>
        <w:t>Zgłoszenie dodatkowo może zostać udokumentowane zebranymi dowodami i wykazem świadków.</w:t>
      </w:r>
    </w:p>
    <w:p w14:paraId="71F664CE" w14:textId="196C1A06" w:rsidR="006C510D" w:rsidRPr="000A0B39" w:rsidRDefault="006C510D" w:rsidP="004A3C41">
      <w:pPr>
        <w:pStyle w:val="Default"/>
        <w:numPr>
          <w:ilvl w:val="0"/>
          <w:numId w:val="1"/>
        </w:numPr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/>
          <w:color w:val="auto"/>
          <w:sz w:val="20"/>
          <w:szCs w:val="20"/>
        </w:rPr>
        <w:t>Wzór formularza zgłoszenia</w:t>
      </w:r>
      <w:r w:rsidR="005439B8" w:rsidRPr="000A0B39">
        <w:rPr>
          <w:rFonts w:ascii="Trebuchet MS" w:hAnsi="Trebuchet MS"/>
          <w:color w:val="auto"/>
          <w:sz w:val="20"/>
          <w:szCs w:val="20"/>
        </w:rPr>
        <w:t xml:space="preserve">, </w:t>
      </w:r>
      <w:bookmarkStart w:id="2" w:name="_Hlk173141671"/>
      <w:r w:rsidR="005439B8" w:rsidRPr="000A0B39">
        <w:rPr>
          <w:rFonts w:ascii="Trebuchet MS" w:hAnsi="Trebuchet MS"/>
          <w:color w:val="auto"/>
          <w:sz w:val="20"/>
          <w:szCs w:val="20"/>
        </w:rPr>
        <w:t>o którym mowa w ust. 1,</w:t>
      </w:r>
      <w:r w:rsidRPr="000A0B39">
        <w:rPr>
          <w:rFonts w:ascii="Trebuchet MS" w:hAnsi="Trebuchet MS"/>
          <w:color w:val="auto"/>
          <w:sz w:val="20"/>
          <w:szCs w:val="20"/>
        </w:rPr>
        <w:t xml:space="preserve"> stanowi załącznik nr 1 do Procedury. </w:t>
      </w:r>
    </w:p>
    <w:bookmarkEnd w:id="2"/>
    <w:p w14:paraId="45D54C5E" w14:textId="77777777" w:rsidR="006C510D" w:rsidRPr="000A0B39" w:rsidRDefault="006C510D" w:rsidP="006C510D">
      <w:pPr>
        <w:pStyle w:val="Default"/>
        <w:spacing w:line="360" w:lineRule="auto"/>
        <w:ind w:left="360"/>
        <w:jc w:val="both"/>
        <w:rPr>
          <w:rFonts w:ascii="Trebuchet MS" w:hAnsi="Trebuchet MS"/>
          <w:color w:val="auto"/>
          <w:sz w:val="20"/>
          <w:szCs w:val="20"/>
        </w:rPr>
      </w:pPr>
    </w:p>
    <w:p w14:paraId="044659A0" w14:textId="77777777" w:rsidR="0021109B" w:rsidRPr="000A0B39" w:rsidRDefault="0021109B" w:rsidP="006C510D">
      <w:pPr>
        <w:pStyle w:val="Default"/>
        <w:spacing w:line="360" w:lineRule="auto"/>
        <w:ind w:left="360"/>
        <w:jc w:val="both"/>
        <w:rPr>
          <w:rFonts w:ascii="Trebuchet MS" w:hAnsi="Trebuchet MS"/>
          <w:color w:val="auto"/>
          <w:sz w:val="20"/>
          <w:szCs w:val="20"/>
        </w:rPr>
      </w:pPr>
    </w:p>
    <w:p w14:paraId="1229DB48" w14:textId="77777777" w:rsidR="006C510D" w:rsidRPr="000A0B39" w:rsidRDefault="006C510D" w:rsidP="006C510D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bookmarkStart w:id="3" w:name="_Hlk172550064"/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Rozdział III</w:t>
      </w:r>
    </w:p>
    <w:bookmarkEnd w:id="3"/>
    <w:p w14:paraId="6ACE1253" w14:textId="77777777" w:rsidR="006C510D" w:rsidRPr="000A0B39" w:rsidRDefault="006C510D" w:rsidP="006C510D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Wyznaczenie podmiotu odpowiedzialnego</w:t>
      </w:r>
    </w:p>
    <w:p w14:paraId="7EA1EAB1" w14:textId="77777777" w:rsidR="006C510D" w:rsidRPr="000A0B39" w:rsidRDefault="006C510D" w:rsidP="006C510D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24B581E9" w14:textId="685C5A0C" w:rsidR="006C510D" w:rsidRPr="000A0B39" w:rsidRDefault="006C510D" w:rsidP="006C510D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§ </w:t>
      </w:r>
      <w:r w:rsidR="008B12D1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5</w:t>
      </w:r>
    </w:p>
    <w:p w14:paraId="624599FD" w14:textId="77777777" w:rsidR="006C510D" w:rsidRPr="000A0B39" w:rsidRDefault="006C510D" w:rsidP="00FE546A">
      <w:pPr>
        <w:numPr>
          <w:ilvl w:val="0"/>
          <w:numId w:val="34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Zadania dotyczące przyjmowania zgłoszeń wewnętrznych, dokonywania ich weryfikacji 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br/>
        <w:t>oraz podejmowania działań następczych w Ośrodku wykonuje Audytor Wewnętrzny.</w:t>
      </w:r>
    </w:p>
    <w:p w14:paraId="309282DF" w14:textId="2AC501BC" w:rsidR="004231EF" w:rsidRPr="00716FC5" w:rsidRDefault="006C510D" w:rsidP="00716FC5">
      <w:pPr>
        <w:numPr>
          <w:ilvl w:val="0"/>
          <w:numId w:val="34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bookmarkStart w:id="4" w:name="_Hlk172618383"/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W przypadku nieobecności Audytora Wewnętrzneg</w:t>
      </w:r>
      <w:r w:rsidR="00C21167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o lub gdy zgłoszenie dotyczy Audytora Wewnętrznego</w:t>
      </w:r>
      <w:r w:rsidR="006A1340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,</w:t>
      </w:r>
      <w:r w:rsidR="00C21167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zadania, o których mowa w ust. 1 </w:t>
      </w:r>
      <w:r w:rsidR="006A1340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wykonuj</w:t>
      </w:r>
      <w:r w:rsidR="00716FC5">
        <w:rPr>
          <w:rFonts w:ascii="Trebuchet MS" w:eastAsiaTheme="minorHAnsi" w:hAnsi="Trebuchet MS" w:cstheme="minorHAnsi"/>
          <w:sz w:val="20"/>
          <w:szCs w:val="20"/>
          <w:lang w:eastAsia="en-US"/>
        </w:rPr>
        <w:t>ą</w:t>
      </w:r>
      <w:r w:rsidR="006A1340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Główny Specjalista w Zespole Monitoringu, Kontroli i Nadzoru</w:t>
      </w:r>
      <w:r w:rsidR="00716FC5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oraz Inspektor Ochrony Danych</w:t>
      </w:r>
      <w:bookmarkEnd w:id="4"/>
      <w:r w:rsidR="00F85CE3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w Ośrodku.</w:t>
      </w:r>
    </w:p>
    <w:p w14:paraId="3ABB862B" w14:textId="3251903D" w:rsidR="006C510D" w:rsidRPr="000A0B39" w:rsidRDefault="006C510D" w:rsidP="00FE546A">
      <w:pPr>
        <w:numPr>
          <w:ilvl w:val="0"/>
          <w:numId w:val="34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hAnsi="Trebuchet MS" w:cs="Arial"/>
          <w:sz w:val="20"/>
          <w:szCs w:val="20"/>
        </w:rPr>
        <w:t xml:space="preserve">W trakcie czynności wyjaśniających Audytor Wewnętrzny </w:t>
      </w:r>
      <w:r w:rsidR="00CF4FDC" w:rsidRPr="000A0B39">
        <w:rPr>
          <w:rFonts w:ascii="Trebuchet MS" w:hAnsi="Trebuchet MS" w:cs="Arial"/>
          <w:sz w:val="20"/>
          <w:szCs w:val="20"/>
        </w:rPr>
        <w:t xml:space="preserve">może </w:t>
      </w:r>
      <w:r w:rsidRPr="000A0B39">
        <w:rPr>
          <w:rFonts w:ascii="Trebuchet MS" w:hAnsi="Trebuchet MS" w:cs="Arial"/>
          <w:sz w:val="20"/>
          <w:szCs w:val="20"/>
        </w:rPr>
        <w:t>korzysta</w:t>
      </w:r>
      <w:r w:rsidR="00CF4FDC" w:rsidRPr="000A0B39">
        <w:rPr>
          <w:rFonts w:ascii="Trebuchet MS" w:hAnsi="Trebuchet MS" w:cs="Arial"/>
          <w:sz w:val="20"/>
          <w:szCs w:val="20"/>
        </w:rPr>
        <w:t>ć</w:t>
      </w:r>
      <w:r w:rsidRPr="000A0B39">
        <w:rPr>
          <w:rFonts w:ascii="Trebuchet MS" w:hAnsi="Trebuchet MS" w:cs="Arial"/>
          <w:sz w:val="20"/>
          <w:szCs w:val="20"/>
        </w:rPr>
        <w:t xml:space="preserve"> ze wsparcia pracowników Ośrodka, których wiedza i doświadczenie umożliwią kompleksowe wyjaśnienie sprawy, z zastrzeżeniem ust. </w:t>
      </w:r>
      <w:r w:rsidR="00716FC5">
        <w:rPr>
          <w:rFonts w:ascii="Trebuchet MS" w:hAnsi="Trebuchet MS" w:cs="Arial"/>
          <w:sz w:val="20"/>
          <w:szCs w:val="20"/>
        </w:rPr>
        <w:t>4</w:t>
      </w:r>
      <w:r w:rsidRPr="000A0B39">
        <w:rPr>
          <w:rFonts w:ascii="Trebuchet MS" w:hAnsi="Trebuchet MS" w:cs="Arial"/>
          <w:sz w:val="20"/>
          <w:szCs w:val="20"/>
        </w:rPr>
        <w:t>.</w:t>
      </w:r>
    </w:p>
    <w:p w14:paraId="57C7F62C" w14:textId="77777777" w:rsidR="007C7148" w:rsidRPr="007C7148" w:rsidRDefault="006C510D" w:rsidP="00FE546A">
      <w:pPr>
        <w:numPr>
          <w:ilvl w:val="0"/>
          <w:numId w:val="34"/>
        </w:numPr>
        <w:tabs>
          <w:tab w:val="num" w:pos="720"/>
        </w:tabs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hAnsi="Trebuchet MS" w:cs="Arial"/>
          <w:sz w:val="20"/>
          <w:szCs w:val="20"/>
        </w:rPr>
        <w:t xml:space="preserve">Do przyjmowania </w:t>
      </w:r>
      <w:bookmarkStart w:id="5" w:name="_Hlk175137971"/>
      <w:r w:rsidRPr="000A0B39">
        <w:rPr>
          <w:rFonts w:ascii="Trebuchet MS" w:hAnsi="Trebuchet MS" w:cs="Arial"/>
          <w:sz w:val="20"/>
          <w:szCs w:val="20"/>
        </w:rPr>
        <w:t xml:space="preserve">i weryfikacji zgłoszeń, podejmowania działań następczych </w:t>
      </w:r>
      <w:bookmarkStart w:id="6" w:name="_Hlk175834013"/>
      <w:bookmarkEnd w:id="5"/>
      <w:r w:rsidRPr="000A0B39">
        <w:rPr>
          <w:rFonts w:ascii="Trebuchet MS" w:hAnsi="Trebuchet MS" w:cs="Arial"/>
          <w:sz w:val="20"/>
          <w:szCs w:val="20"/>
        </w:rPr>
        <w:t>oraz przetwarzania danych osobowych osób dokonujących zgłoszenia, osób, których dotyczy zgłoszenie oraz osób trzecich wskazanych w zgłoszeniu</w:t>
      </w:r>
      <w:bookmarkEnd w:id="6"/>
      <w:r w:rsidRPr="000A0B39">
        <w:rPr>
          <w:rFonts w:ascii="Trebuchet MS" w:hAnsi="Trebuchet MS" w:cs="Arial"/>
          <w:sz w:val="20"/>
          <w:szCs w:val="20"/>
        </w:rPr>
        <w:t>, mogą być dopuszczone wyłącznie osoby posiadające pisemne upoważnienie Dyrektora Ośrodka.</w:t>
      </w:r>
      <w:r w:rsidR="00AF7780" w:rsidRPr="000A0B39">
        <w:rPr>
          <w:rFonts w:ascii="Trebuchet MS" w:hAnsi="Trebuchet MS" w:cs="Arial"/>
          <w:sz w:val="20"/>
          <w:szCs w:val="20"/>
        </w:rPr>
        <w:t xml:space="preserve"> </w:t>
      </w:r>
    </w:p>
    <w:p w14:paraId="4716EEBF" w14:textId="4CB938D5" w:rsidR="006C510D" w:rsidRDefault="00AF7780" w:rsidP="00FE546A">
      <w:pPr>
        <w:numPr>
          <w:ilvl w:val="0"/>
          <w:numId w:val="34"/>
        </w:numPr>
        <w:tabs>
          <w:tab w:val="num" w:pos="720"/>
        </w:tabs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Wzór upoważnienia </w:t>
      </w:r>
      <w:r w:rsidR="007C7148">
        <w:rPr>
          <w:rFonts w:ascii="Trebuchet MS" w:eastAsiaTheme="minorHAnsi" w:hAnsi="Trebuchet MS" w:cstheme="minorHAnsi"/>
          <w:sz w:val="20"/>
          <w:szCs w:val="20"/>
          <w:lang w:eastAsia="en-US"/>
        </w:rPr>
        <w:t>do przyjmowania</w:t>
      </w:r>
      <w:r w:rsidR="00CF055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r w:rsidR="00CF0559" w:rsidRPr="00CF0559">
        <w:rPr>
          <w:rFonts w:ascii="Trebuchet MS" w:eastAsiaTheme="minorHAnsi" w:hAnsi="Trebuchet MS" w:cstheme="minorHAnsi"/>
          <w:sz w:val="20"/>
          <w:szCs w:val="20"/>
          <w:lang w:eastAsia="en-US"/>
        </w:rPr>
        <w:t>i weryfikacji zgłoszeń</w:t>
      </w:r>
      <w:r w:rsidR="0041059D">
        <w:rPr>
          <w:rFonts w:ascii="Trebuchet MS" w:eastAsiaTheme="minorHAnsi" w:hAnsi="Trebuchet MS" w:cstheme="minorHAnsi"/>
          <w:sz w:val="20"/>
          <w:szCs w:val="20"/>
          <w:lang w:eastAsia="en-US"/>
        </w:rPr>
        <w:t>,</w:t>
      </w:r>
      <w:r w:rsidR="00CF0559" w:rsidRPr="00CF055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podejmowania działań następczych</w:t>
      </w:r>
      <w:r w:rsidR="0041059D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oraz prowadzenia rejestru zgłoszeń wewnętrznych, o którym mowa w </w:t>
      </w:r>
      <w:r w:rsidR="0041059D" w:rsidRPr="0041059D">
        <w:rPr>
          <w:rFonts w:ascii="Trebuchet MS" w:eastAsiaTheme="minorHAnsi" w:hAnsi="Trebuchet MS" w:cstheme="minorHAnsi"/>
          <w:bCs/>
          <w:sz w:val="20"/>
          <w:szCs w:val="20"/>
          <w:lang w:eastAsia="en-US"/>
        </w:rPr>
        <w:t>§</w:t>
      </w:r>
      <w:r w:rsidR="0041059D" w:rsidRPr="0041059D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1</w:t>
      </w:r>
      <w:r w:rsidR="003E3448">
        <w:rPr>
          <w:rFonts w:ascii="Trebuchet MS" w:eastAsiaTheme="minorHAnsi" w:hAnsi="Trebuchet MS" w:cstheme="minorHAnsi"/>
          <w:sz w:val="20"/>
          <w:szCs w:val="20"/>
          <w:lang w:eastAsia="en-US"/>
        </w:rPr>
        <w:t>1</w:t>
      </w:r>
      <w:r w:rsidR="0041059D">
        <w:rPr>
          <w:rFonts w:ascii="Trebuchet MS" w:eastAsiaTheme="minorHAnsi" w:hAnsi="Trebuchet MS" w:cstheme="minorHAnsi"/>
          <w:sz w:val="20"/>
          <w:szCs w:val="20"/>
          <w:lang w:eastAsia="en-US"/>
        </w:rPr>
        <w:t>,</w:t>
      </w:r>
      <w:r w:rsidR="00CF0559" w:rsidRPr="00CF055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stanowi załącznik </w:t>
      </w:r>
      <w:r w:rsidR="0041059D">
        <w:rPr>
          <w:rFonts w:ascii="Trebuchet MS" w:eastAsiaTheme="minorHAnsi" w:hAnsi="Trebuchet MS" w:cstheme="minorHAnsi"/>
          <w:sz w:val="20"/>
          <w:szCs w:val="20"/>
          <w:lang w:eastAsia="en-US"/>
        </w:rPr>
        <w:br/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Nr 2 do Procedury. </w:t>
      </w:r>
    </w:p>
    <w:p w14:paraId="67932533" w14:textId="16EAC2AE" w:rsidR="00A75B8A" w:rsidRPr="005360B3" w:rsidRDefault="00A75B8A" w:rsidP="00FE546A">
      <w:pPr>
        <w:numPr>
          <w:ilvl w:val="0"/>
          <w:numId w:val="34"/>
        </w:numPr>
        <w:tabs>
          <w:tab w:val="num" w:pos="720"/>
        </w:tabs>
        <w:suppressAutoHyphens/>
        <w:spacing w:line="360" w:lineRule="auto"/>
        <w:jc w:val="both"/>
        <w:rPr>
          <w:rFonts w:ascii="Trebuchet MS" w:eastAsiaTheme="minorHAnsi" w:hAnsi="Trebuchet MS" w:cstheme="minorHAnsi"/>
          <w:color w:val="FF0000"/>
          <w:sz w:val="20"/>
          <w:szCs w:val="20"/>
          <w:lang w:eastAsia="en-US"/>
        </w:rPr>
      </w:pPr>
      <w:r w:rsidRPr="0041059D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Upoważnienie </w:t>
      </w:r>
      <w:r w:rsidR="005360B3" w:rsidRPr="0041059D">
        <w:rPr>
          <w:rFonts w:ascii="Trebuchet MS" w:eastAsiaTheme="minorHAnsi" w:hAnsi="Trebuchet MS" w:cstheme="minorHAnsi"/>
          <w:sz w:val="20"/>
          <w:szCs w:val="20"/>
          <w:lang w:eastAsia="en-US"/>
        </w:rPr>
        <w:t>do</w:t>
      </w:r>
      <w:r w:rsidRPr="0041059D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przetwarzania danych osobowych osób dokonujących zgłoszenia, osób, których dotyczy zgłoszenie oraz osób trzecich wskazanych w zgłoszeniu </w:t>
      </w:r>
      <w:r w:rsidR="009D14D8">
        <w:rPr>
          <w:rFonts w:ascii="Trebuchet MS" w:eastAsiaTheme="minorHAnsi" w:hAnsi="Trebuchet MS" w:cstheme="minorHAnsi"/>
          <w:sz w:val="20"/>
          <w:szCs w:val="20"/>
          <w:lang w:eastAsia="en-US"/>
        </w:rPr>
        <w:t>udzielane jest na zasadach wynikających z</w:t>
      </w:r>
      <w:r w:rsidR="005360B3" w:rsidRPr="0041059D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r w:rsidR="005360B3" w:rsidRPr="0041059D">
        <w:rPr>
          <w:rFonts w:ascii="Trebuchet MS" w:hAnsi="Trebuchet MS" w:cs="Arial"/>
          <w:sz w:val="20"/>
          <w:szCs w:val="20"/>
        </w:rPr>
        <w:t xml:space="preserve">„Polityki Ochrony Danych Osobowych w zakresie przetwarzania danych osobowych w Miejskim </w:t>
      </w:r>
      <w:r w:rsidR="005360B3" w:rsidRPr="00330086">
        <w:rPr>
          <w:rFonts w:ascii="Trebuchet MS" w:hAnsi="Trebuchet MS" w:cs="Arial"/>
          <w:sz w:val="20"/>
          <w:szCs w:val="20"/>
        </w:rPr>
        <w:t>Ośrodku Pomocy Społecznej w Rudzie Śląskiej”</w:t>
      </w:r>
      <w:r w:rsidR="005360B3">
        <w:rPr>
          <w:rFonts w:ascii="Trebuchet MS" w:hAnsi="Trebuchet MS" w:cs="Arial"/>
          <w:sz w:val="20"/>
          <w:szCs w:val="20"/>
        </w:rPr>
        <w:t>.</w:t>
      </w:r>
      <w:r w:rsidRPr="005360B3">
        <w:rPr>
          <w:rFonts w:ascii="Trebuchet MS" w:eastAsiaTheme="minorHAnsi" w:hAnsi="Trebuchet MS" w:cstheme="minorHAnsi"/>
          <w:color w:val="FF0000"/>
          <w:sz w:val="20"/>
          <w:szCs w:val="20"/>
          <w:lang w:eastAsia="en-US"/>
        </w:rPr>
        <w:t xml:space="preserve"> </w:t>
      </w:r>
    </w:p>
    <w:p w14:paraId="55D1E808" w14:textId="69496EB4" w:rsidR="006C510D" w:rsidRPr="000A0B39" w:rsidRDefault="006C510D" w:rsidP="00FE546A">
      <w:pPr>
        <w:numPr>
          <w:ilvl w:val="0"/>
          <w:numId w:val="34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Osoby, o których mowa w ust. 1</w:t>
      </w:r>
      <w:r w:rsidR="009D14D8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– 4 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są zobowiązane do zachowania tajemnicy </w:t>
      </w:r>
      <w:r w:rsidR="009D14D8">
        <w:rPr>
          <w:rFonts w:ascii="Trebuchet MS" w:eastAsiaTheme="minorHAnsi" w:hAnsi="Trebuchet MS" w:cstheme="minorHAnsi"/>
          <w:sz w:val="20"/>
          <w:szCs w:val="20"/>
          <w:lang w:eastAsia="en-US"/>
        </w:rPr>
        <w:t>w zakresie informacji i danych osobowych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,</w:t>
      </w:r>
      <w:r w:rsidR="009D14D8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które uzyskały w ramach przyjmowania i weryfikacji zgłoszeń wewnętrznych oraz podejmowania działań następczych</w:t>
      </w:r>
      <w:r w:rsidR="00B02074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, 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także po ustaniu stosunku pracy </w:t>
      </w:r>
      <w:r w:rsidR="00B02074">
        <w:rPr>
          <w:rFonts w:ascii="Trebuchet MS" w:eastAsiaTheme="minorHAnsi" w:hAnsi="Trebuchet MS" w:cstheme="minorHAnsi"/>
          <w:sz w:val="20"/>
          <w:szCs w:val="20"/>
          <w:lang w:eastAsia="en-US"/>
        </w:rPr>
        <w:br/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lub</w:t>
      </w:r>
      <w:r w:rsidR="00B02074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innego stosunku prawnego, w ramach którego wykonywały tę pracę.</w:t>
      </w:r>
    </w:p>
    <w:p w14:paraId="70BF6228" w14:textId="4128DE96" w:rsidR="006C510D" w:rsidRPr="000A0B39" w:rsidRDefault="006C510D" w:rsidP="00FE546A">
      <w:pPr>
        <w:numPr>
          <w:ilvl w:val="0"/>
          <w:numId w:val="34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W przypadku</w:t>
      </w:r>
      <w:r w:rsidR="00CA4EEE">
        <w:rPr>
          <w:rFonts w:ascii="Trebuchet MS" w:eastAsiaTheme="minorHAnsi" w:hAnsi="Trebuchet MS" w:cstheme="minorHAnsi"/>
          <w:sz w:val="20"/>
          <w:szCs w:val="20"/>
          <w:lang w:eastAsia="en-US"/>
        </w:rPr>
        <w:t>,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gdy zgłoszenie wewnętrzne zostało przyjęte przez pracownika Ośrodka </w:t>
      </w:r>
      <w:r w:rsidR="00CA4EEE">
        <w:rPr>
          <w:rFonts w:ascii="Trebuchet MS" w:eastAsiaTheme="minorHAnsi" w:hAnsi="Trebuchet MS" w:cstheme="minorHAnsi"/>
          <w:sz w:val="20"/>
          <w:szCs w:val="20"/>
          <w:lang w:eastAsia="en-US"/>
        </w:rPr>
        <w:br/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nieposiadającego upoważnienia, </w:t>
      </w:r>
      <w:r w:rsidR="00D922E1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o którym mowa w ust.</w:t>
      </w:r>
      <w:r w:rsidR="00B02074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r w:rsidR="00716FC5">
        <w:rPr>
          <w:rFonts w:ascii="Trebuchet MS" w:eastAsiaTheme="minorHAnsi" w:hAnsi="Trebuchet MS" w:cstheme="minorHAnsi"/>
          <w:sz w:val="20"/>
          <w:szCs w:val="20"/>
          <w:lang w:eastAsia="en-US"/>
        </w:rPr>
        <w:t>4</w:t>
      </w:r>
      <w:r w:rsidR="00D922E1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, 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pracownik ten jest obowiązany do:</w:t>
      </w:r>
    </w:p>
    <w:p w14:paraId="79257DE8" w14:textId="1AB7FBE3" w:rsidR="006C510D" w:rsidRPr="000A0B39" w:rsidRDefault="006C510D" w:rsidP="004A3C41">
      <w:pPr>
        <w:numPr>
          <w:ilvl w:val="1"/>
          <w:numId w:val="5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nieujawniania informacji mogących skutkować ustaleniem tożsamości osoby dokonującej zgłoszenia lub osoby, której dotyczy zgłoszenie</w:t>
      </w:r>
      <w:r w:rsidR="00561769">
        <w:rPr>
          <w:rFonts w:ascii="Trebuchet MS" w:eastAsiaTheme="minorHAnsi" w:hAnsi="Trebuchet MS" w:cstheme="minorHAnsi"/>
          <w:sz w:val="20"/>
          <w:szCs w:val="20"/>
          <w:lang w:eastAsia="en-US"/>
        </w:rPr>
        <w:t>,</w:t>
      </w:r>
      <w:r w:rsidR="00716FC5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za wyjątkiem osób, o których mowa w ust.4,</w:t>
      </w:r>
    </w:p>
    <w:p w14:paraId="2E5C2458" w14:textId="5F538957" w:rsidR="006C510D" w:rsidRPr="000A0B39" w:rsidRDefault="006C510D" w:rsidP="004A3C41">
      <w:pPr>
        <w:numPr>
          <w:ilvl w:val="1"/>
          <w:numId w:val="5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niezwłocznego przekazania zgłoszenia wewnętrznego Audytorowi Wewnętrznemu. </w:t>
      </w:r>
    </w:p>
    <w:p w14:paraId="6A87BD0B" w14:textId="77777777" w:rsidR="006C510D" w:rsidRPr="000A0B39" w:rsidRDefault="006C510D" w:rsidP="006C510D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bookmarkStart w:id="7" w:name="_Hlk172550161"/>
    </w:p>
    <w:p w14:paraId="1CED0A69" w14:textId="77777777" w:rsidR="0021109B" w:rsidRPr="000A0B39" w:rsidRDefault="0021109B" w:rsidP="006C510D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04C68CBD" w14:textId="3A2B375E" w:rsidR="003A6348" w:rsidRPr="000A0B39" w:rsidRDefault="006C510D" w:rsidP="006C510D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Rozdział I</w:t>
      </w:r>
      <w:r w:rsidR="004B7962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V</w:t>
      </w:r>
    </w:p>
    <w:p w14:paraId="1198EFA5" w14:textId="77777777" w:rsidR="00666130" w:rsidRPr="000A0B39" w:rsidRDefault="00666130" w:rsidP="00666130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Sposoby przekazywania zgłoszeń</w:t>
      </w:r>
    </w:p>
    <w:p w14:paraId="1DEB1C9E" w14:textId="77777777" w:rsidR="00FD7244" w:rsidRPr="000A0B39" w:rsidRDefault="00FD7244" w:rsidP="00666130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bookmarkStart w:id="8" w:name="_Hlk89933933"/>
    </w:p>
    <w:p w14:paraId="332E53D3" w14:textId="5A522F3D" w:rsidR="00666130" w:rsidRPr="000A0B39" w:rsidRDefault="00666130" w:rsidP="00666130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§ 6</w:t>
      </w:r>
    </w:p>
    <w:p w14:paraId="1352990D" w14:textId="77777777" w:rsidR="00666130" w:rsidRPr="000A0B39" w:rsidRDefault="00666130" w:rsidP="00666130">
      <w:pPr>
        <w:numPr>
          <w:ilvl w:val="0"/>
          <w:numId w:val="11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bookmarkStart w:id="9" w:name="_Hlk175561648"/>
      <w:bookmarkEnd w:id="8"/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Zgłoszenie wewnętrzne może być dokonane w formie ustnej lub pisemnej, </w:t>
      </w:r>
      <w:r w:rsidRPr="000A0B39">
        <w:rPr>
          <w:rFonts w:ascii="Trebuchet MS" w:hAnsi="Trebuchet MS"/>
          <w:sz w:val="20"/>
          <w:szCs w:val="20"/>
        </w:rPr>
        <w:t>poprzez dedykowane poufne kanały zgłoszeń funkcjonujące w Ośrodku:</w:t>
      </w:r>
    </w:p>
    <w:p w14:paraId="62C64191" w14:textId="5970242C" w:rsidR="00666130" w:rsidRPr="003E430D" w:rsidRDefault="00666130" w:rsidP="00666130">
      <w:pPr>
        <w:pStyle w:val="Default"/>
        <w:numPr>
          <w:ilvl w:val="0"/>
          <w:numId w:val="15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/>
          <w:color w:val="auto"/>
          <w:sz w:val="20"/>
          <w:szCs w:val="20"/>
        </w:rPr>
        <w:t xml:space="preserve">za pomocą poczty elektronicznej na adres: </w:t>
      </w:r>
      <w:r w:rsidR="008F603C">
        <w:rPr>
          <w:rFonts w:ascii="Trebuchet MS" w:hAnsi="Trebuchet MS"/>
          <w:color w:val="auto"/>
          <w:sz w:val="20"/>
          <w:szCs w:val="20"/>
        </w:rPr>
        <w:t>sygnalista</w:t>
      </w:r>
      <w:r w:rsidRPr="003E430D">
        <w:rPr>
          <w:rFonts w:ascii="Trebuchet MS" w:hAnsi="Trebuchet MS"/>
          <w:color w:val="auto"/>
          <w:sz w:val="20"/>
          <w:szCs w:val="20"/>
        </w:rPr>
        <w:t>@mops.rsl.pl,</w:t>
      </w:r>
    </w:p>
    <w:p w14:paraId="6ACE3A34" w14:textId="5B75C022" w:rsidR="00666130" w:rsidRPr="000A0B39" w:rsidRDefault="00666130" w:rsidP="00666130">
      <w:pPr>
        <w:pStyle w:val="Default"/>
        <w:numPr>
          <w:ilvl w:val="0"/>
          <w:numId w:val="15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/>
          <w:color w:val="auto"/>
          <w:sz w:val="20"/>
          <w:szCs w:val="20"/>
        </w:rPr>
        <w:t xml:space="preserve"> </w:t>
      </w:r>
      <w:r w:rsidR="00716FC5">
        <w:rPr>
          <w:rFonts w:ascii="Trebuchet MS" w:hAnsi="Trebuchet MS"/>
          <w:color w:val="auto"/>
          <w:sz w:val="20"/>
          <w:szCs w:val="20"/>
        </w:rPr>
        <w:t>pisemnie</w:t>
      </w:r>
      <w:r w:rsidRPr="000A0B39">
        <w:rPr>
          <w:rFonts w:ascii="Trebuchet MS" w:hAnsi="Trebuchet MS"/>
          <w:color w:val="auto"/>
          <w:sz w:val="20"/>
          <w:szCs w:val="20"/>
        </w:rPr>
        <w:t xml:space="preserve"> na adres: Miejski Ośrodek Pomocy Społecznej, ul. Markowej 20, </w:t>
      </w:r>
      <w:r w:rsidRPr="000A0B39">
        <w:rPr>
          <w:rFonts w:ascii="Trebuchet MS" w:eastAsia="Times New Roman" w:hAnsi="Trebuchet MS" w:cs="Arial"/>
          <w:color w:val="auto"/>
          <w:sz w:val="20"/>
          <w:szCs w:val="20"/>
          <w:lang w:eastAsia="pl-PL"/>
        </w:rPr>
        <w:t>41-709 Ruda Śląska,</w:t>
      </w:r>
      <w:r w:rsidRPr="000A0B39">
        <w:rPr>
          <w:rFonts w:ascii="Trebuchet MS" w:hAnsi="Trebuchet MS"/>
          <w:color w:val="auto"/>
          <w:sz w:val="20"/>
          <w:szCs w:val="20"/>
        </w:rPr>
        <w:t xml:space="preserve"> z dopiskiem na kopercie „Zgłoszenie naruszenia”</w:t>
      </w:r>
      <w:r w:rsidR="00C46C3F" w:rsidRPr="000A0B39">
        <w:rPr>
          <w:rFonts w:ascii="Trebuchet MS" w:hAnsi="Trebuchet MS"/>
          <w:color w:val="auto"/>
          <w:sz w:val="20"/>
          <w:szCs w:val="20"/>
        </w:rPr>
        <w:t xml:space="preserve"> i umieszczenie</w:t>
      </w:r>
      <w:r w:rsidR="00DB63C8" w:rsidRPr="000A0B39">
        <w:rPr>
          <w:rFonts w:ascii="Trebuchet MS" w:hAnsi="Trebuchet MS"/>
          <w:color w:val="auto"/>
          <w:sz w:val="20"/>
          <w:szCs w:val="20"/>
        </w:rPr>
        <w:t xml:space="preserve"> jej</w:t>
      </w:r>
      <w:r w:rsidR="00C46C3F" w:rsidRPr="000A0B39">
        <w:rPr>
          <w:rFonts w:ascii="Trebuchet MS" w:hAnsi="Trebuchet MS"/>
          <w:color w:val="auto"/>
          <w:sz w:val="20"/>
          <w:szCs w:val="20"/>
        </w:rPr>
        <w:t xml:space="preserve"> w kolejnej zaklejonej kopercie,</w:t>
      </w:r>
    </w:p>
    <w:p w14:paraId="049BD7A1" w14:textId="0C41BE48" w:rsidR="00666130" w:rsidRPr="000A0B39" w:rsidRDefault="00666130" w:rsidP="00666130">
      <w:pPr>
        <w:pStyle w:val="Default"/>
        <w:numPr>
          <w:ilvl w:val="0"/>
          <w:numId w:val="15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/>
          <w:color w:val="auto"/>
          <w:sz w:val="20"/>
          <w:szCs w:val="20"/>
        </w:rPr>
        <w:t xml:space="preserve">telefonicznie pod nr tel. (32) 344 03 23 wew. 376. </w:t>
      </w:r>
    </w:p>
    <w:p w14:paraId="69ABDCFB" w14:textId="12F23E21" w:rsidR="00666130" w:rsidRPr="000A0B39" w:rsidRDefault="00666130" w:rsidP="00666130">
      <w:pPr>
        <w:pStyle w:val="Default"/>
        <w:numPr>
          <w:ilvl w:val="0"/>
          <w:numId w:val="15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osobiście – podczas bezpośredniego spotkania zorganizowanego na wniosek zgłaszającego 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br/>
        <w:t>w siedzibie Ośrodka w wyznaczonym terminie, nie dłuższym niż 14 dni od dnia otrzymania wniosku.</w:t>
      </w:r>
    </w:p>
    <w:bookmarkEnd w:id="9"/>
    <w:p w14:paraId="716BD1B6" w14:textId="3A24CF44" w:rsidR="001A4E3C" w:rsidRDefault="001A4E3C" w:rsidP="00666130">
      <w:pPr>
        <w:pStyle w:val="Default"/>
        <w:numPr>
          <w:ilvl w:val="0"/>
          <w:numId w:val="11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/>
          <w:color w:val="auto"/>
          <w:sz w:val="20"/>
          <w:szCs w:val="20"/>
        </w:rPr>
        <w:t xml:space="preserve">Zgłoszenie wewnętrzne </w:t>
      </w:r>
      <w:r w:rsidR="00252A22">
        <w:rPr>
          <w:rFonts w:ascii="Trebuchet MS" w:hAnsi="Trebuchet MS"/>
          <w:color w:val="auto"/>
          <w:sz w:val="20"/>
          <w:szCs w:val="20"/>
        </w:rPr>
        <w:t>dokonane</w:t>
      </w:r>
      <w:r w:rsidRPr="000A0B39">
        <w:rPr>
          <w:rFonts w:ascii="Trebuchet MS" w:hAnsi="Trebuchet MS"/>
          <w:color w:val="auto"/>
          <w:sz w:val="20"/>
          <w:szCs w:val="20"/>
        </w:rPr>
        <w:t xml:space="preserve"> w sposób, o którym mowa w ust.</w:t>
      </w:r>
      <w:r w:rsidR="0041059D">
        <w:rPr>
          <w:rFonts w:ascii="Trebuchet MS" w:hAnsi="Trebuchet MS"/>
          <w:color w:val="auto"/>
          <w:sz w:val="20"/>
          <w:szCs w:val="20"/>
        </w:rPr>
        <w:t xml:space="preserve"> </w:t>
      </w:r>
      <w:r w:rsidRPr="000A0B39">
        <w:rPr>
          <w:rFonts w:ascii="Trebuchet MS" w:hAnsi="Trebuchet MS"/>
          <w:color w:val="auto"/>
          <w:sz w:val="20"/>
          <w:szCs w:val="20"/>
        </w:rPr>
        <w:t xml:space="preserve">1 pkt 2 </w:t>
      </w:r>
      <w:r w:rsidR="00252A22">
        <w:rPr>
          <w:rFonts w:ascii="Trebuchet MS" w:hAnsi="Trebuchet MS"/>
          <w:color w:val="auto"/>
          <w:sz w:val="20"/>
          <w:szCs w:val="20"/>
        </w:rPr>
        <w:t xml:space="preserve">przekazuje </w:t>
      </w:r>
      <w:r w:rsidR="000064DC">
        <w:rPr>
          <w:rFonts w:ascii="Trebuchet MS" w:hAnsi="Trebuchet MS"/>
          <w:color w:val="auto"/>
          <w:sz w:val="20"/>
          <w:szCs w:val="20"/>
        </w:rPr>
        <w:br/>
      </w:r>
      <w:r w:rsidR="00252A22">
        <w:rPr>
          <w:rFonts w:ascii="Trebuchet MS" w:hAnsi="Trebuchet MS"/>
          <w:color w:val="auto"/>
          <w:sz w:val="20"/>
          <w:szCs w:val="20"/>
        </w:rPr>
        <w:t>się niezwłocznie, w nienaruszonej kopercie,</w:t>
      </w:r>
      <w:r w:rsidRPr="000A0B39">
        <w:rPr>
          <w:rFonts w:ascii="Trebuchet MS" w:hAnsi="Trebuchet MS"/>
          <w:color w:val="auto"/>
          <w:sz w:val="20"/>
          <w:szCs w:val="20"/>
        </w:rPr>
        <w:t xml:space="preserve"> </w:t>
      </w:r>
      <w:r w:rsidR="00381298" w:rsidRPr="000A0B39">
        <w:rPr>
          <w:rFonts w:ascii="Trebuchet MS" w:hAnsi="Trebuchet MS"/>
          <w:color w:val="auto"/>
          <w:sz w:val="20"/>
          <w:szCs w:val="20"/>
        </w:rPr>
        <w:t>do Audytora Wewnętrznego.</w:t>
      </w:r>
    </w:p>
    <w:p w14:paraId="1ADA547C" w14:textId="6F4E96EF" w:rsidR="007B4D05" w:rsidRPr="000A0B39" w:rsidRDefault="007B4D05" w:rsidP="00666130">
      <w:pPr>
        <w:pStyle w:val="Default"/>
        <w:numPr>
          <w:ilvl w:val="0"/>
          <w:numId w:val="11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>
        <w:rPr>
          <w:rFonts w:ascii="Trebuchet MS" w:hAnsi="Trebuchet MS"/>
          <w:color w:val="auto"/>
          <w:sz w:val="20"/>
          <w:szCs w:val="20"/>
        </w:rPr>
        <w:t>Audytor Wewnętrzny, któremu</w:t>
      </w:r>
      <w:r w:rsidR="00F15190" w:rsidRPr="00F15190">
        <w:rPr>
          <w:rFonts w:ascii="Trebuchet MS" w:hAnsi="Trebuchet MS"/>
          <w:color w:val="auto"/>
          <w:sz w:val="20"/>
          <w:szCs w:val="20"/>
        </w:rPr>
        <w:t xml:space="preserve"> telefonicznie</w:t>
      </w:r>
      <w:r>
        <w:rPr>
          <w:rFonts w:ascii="Trebuchet MS" w:hAnsi="Trebuchet MS"/>
          <w:color w:val="auto"/>
          <w:sz w:val="20"/>
          <w:szCs w:val="20"/>
        </w:rPr>
        <w:t xml:space="preserve"> zgłoszono naruszenie, dokumentuje zgłoszenie </w:t>
      </w:r>
      <w:r w:rsidR="00752C7E">
        <w:rPr>
          <w:rFonts w:ascii="Trebuchet MS" w:hAnsi="Trebuchet MS"/>
          <w:color w:val="auto"/>
          <w:sz w:val="20"/>
          <w:szCs w:val="20"/>
        </w:rPr>
        <w:br/>
      </w:r>
      <w:r>
        <w:rPr>
          <w:rFonts w:ascii="Trebuchet MS" w:hAnsi="Trebuchet MS"/>
          <w:color w:val="auto"/>
          <w:sz w:val="20"/>
          <w:szCs w:val="20"/>
        </w:rPr>
        <w:t>w formie kompletnej i dokładnej transkrypcji rozmowy</w:t>
      </w:r>
      <w:r w:rsidR="007F789D" w:rsidRPr="000A0B39">
        <w:rPr>
          <w:rFonts w:ascii="Trebuchet MS" w:hAnsi="Trebuchet MS" w:cs="Arial"/>
          <w:bCs/>
          <w:color w:val="auto"/>
          <w:sz w:val="20"/>
          <w:szCs w:val="20"/>
        </w:rPr>
        <w:t>.</w:t>
      </w:r>
    </w:p>
    <w:p w14:paraId="066DEE35" w14:textId="79C16DD6" w:rsidR="007F789D" w:rsidRPr="007F789D" w:rsidRDefault="00666130" w:rsidP="00666130">
      <w:pPr>
        <w:pStyle w:val="Default"/>
        <w:numPr>
          <w:ilvl w:val="0"/>
          <w:numId w:val="11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/>
          <w:color w:val="auto"/>
          <w:sz w:val="20"/>
          <w:szCs w:val="20"/>
        </w:rPr>
        <w:t xml:space="preserve">Audytor Wewnętrzny, któremu </w:t>
      </w:r>
      <w:r w:rsidR="00F15190" w:rsidRPr="00F15190">
        <w:rPr>
          <w:rFonts w:ascii="Trebuchet MS" w:hAnsi="Trebuchet MS"/>
          <w:color w:val="auto"/>
          <w:sz w:val="20"/>
          <w:szCs w:val="20"/>
        </w:rPr>
        <w:t xml:space="preserve">ustnie osobiście </w:t>
      </w:r>
      <w:r w:rsidRPr="000A0B39">
        <w:rPr>
          <w:rFonts w:ascii="Trebuchet MS" w:hAnsi="Trebuchet MS"/>
          <w:color w:val="auto"/>
          <w:sz w:val="20"/>
          <w:szCs w:val="20"/>
        </w:rPr>
        <w:t xml:space="preserve">zgłoszono </w:t>
      </w:r>
      <w:r w:rsidR="00DF4B3B">
        <w:rPr>
          <w:rFonts w:ascii="Trebuchet MS" w:hAnsi="Trebuchet MS"/>
          <w:color w:val="auto"/>
          <w:sz w:val="20"/>
          <w:szCs w:val="20"/>
        </w:rPr>
        <w:t xml:space="preserve">naruszenie </w:t>
      </w:r>
      <w:r w:rsidRPr="000A0B39">
        <w:rPr>
          <w:rFonts w:ascii="Trebuchet MS" w:hAnsi="Trebuchet MS"/>
          <w:color w:val="auto"/>
          <w:sz w:val="20"/>
          <w:szCs w:val="20"/>
        </w:rPr>
        <w:t xml:space="preserve">dokumentuje zgłoszenie </w:t>
      </w:r>
      <w:r w:rsidR="007F789D">
        <w:rPr>
          <w:rFonts w:ascii="Trebuchet MS" w:hAnsi="Trebuchet MS"/>
          <w:color w:val="auto"/>
          <w:sz w:val="20"/>
          <w:szCs w:val="20"/>
        </w:rPr>
        <w:br/>
      </w:r>
      <w:r w:rsidRPr="000A0B39">
        <w:rPr>
          <w:rFonts w:ascii="Trebuchet MS" w:hAnsi="Trebuchet MS"/>
          <w:color w:val="auto"/>
          <w:sz w:val="20"/>
          <w:szCs w:val="20"/>
        </w:rPr>
        <w:t xml:space="preserve">w formie protokołu </w:t>
      </w:r>
      <w:r w:rsidR="00DF4B3B">
        <w:rPr>
          <w:rFonts w:ascii="Trebuchet MS" w:hAnsi="Trebuchet MS"/>
          <w:color w:val="auto"/>
          <w:sz w:val="20"/>
          <w:szCs w:val="20"/>
        </w:rPr>
        <w:t>z przeprowadzone</w:t>
      </w:r>
      <w:r w:rsidR="007F789D">
        <w:rPr>
          <w:rFonts w:ascii="Trebuchet MS" w:hAnsi="Trebuchet MS"/>
          <w:color w:val="auto"/>
          <w:sz w:val="20"/>
          <w:szCs w:val="20"/>
        </w:rPr>
        <w:t>go</w:t>
      </w:r>
      <w:r w:rsidR="00DF4B3B">
        <w:rPr>
          <w:rFonts w:ascii="Trebuchet MS" w:hAnsi="Trebuchet MS"/>
          <w:color w:val="auto"/>
          <w:sz w:val="20"/>
          <w:szCs w:val="20"/>
        </w:rPr>
        <w:t xml:space="preserve"> spotkania,</w:t>
      </w:r>
      <w:r w:rsidRPr="000A0B39">
        <w:rPr>
          <w:rFonts w:ascii="Trebuchet MS" w:hAnsi="Trebuchet MS"/>
          <w:color w:val="auto"/>
          <w:sz w:val="20"/>
          <w:szCs w:val="20"/>
        </w:rPr>
        <w:t xml:space="preserve"> odtwarzającego </w:t>
      </w:r>
      <w:r w:rsidR="007F789D">
        <w:rPr>
          <w:rFonts w:ascii="Trebuchet MS" w:hAnsi="Trebuchet MS"/>
          <w:color w:val="auto"/>
          <w:sz w:val="20"/>
          <w:szCs w:val="20"/>
        </w:rPr>
        <w:t xml:space="preserve">jego </w:t>
      </w:r>
      <w:r w:rsidRPr="000A0B39">
        <w:rPr>
          <w:rFonts w:ascii="Trebuchet MS" w:hAnsi="Trebuchet MS"/>
          <w:color w:val="auto"/>
          <w:sz w:val="20"/>
          <w:szCs w:val="20"/>
        </w:rPr>
        <w:t xml:space="preserve">dokładny przebieg, </w:t>
      </w:r>
      <w:bookmarkStart w:id="10" w:name="_Hlk175836920"/>
      <w:r w:rsidR="007F789D">
        <w:rPr>
          <w:rFonts w:ascii="Trebuchet MS" w:hAnsi="Trebuchet MS"/>
          <w:color w:val="auto"/>
          <w:sz w:val="20"/>
          <w:szCs w:val="20"/>
        </w:rPr>
        <w:br/>
      </w:r>
      <w:r w:rsidRPr="000A0B39">
        <w:rPr>
          <w:rFonts w:ascii="Trebuchet MS" w:hAnsi="Trebuchet MS"/>
          <w:color w:val="auto"/>
          <w:sz w:val="20"/>
          <w:szCs w:val="20"/>
        </w:rPr>
        <w:t xml:space="preserve">w którym ujmuje w szczególności treści wskazane w </w:t>
      </w:r>
      <w:r w:rsidRPr="000A0B39">
        <w:rPr>
          <w:rFonts w:ascii="Trebuchet MS" w:hAnsi="Trebuchet MS" w:cs="Arial"/>
          <w:bCs/>
          <w:color w:val="auto"/>
          <w:sz w:val="20"/>
          <w:szCs w:val="20"/>
        </w:rPr>
        <w:t xml:space="preserve">§ 4 ust. 1 i 2. </w:t>
      </w:r>
      <w:bookmarkEnd w:id="10"/>
    </w:p>
    <w:p w14:paraId="01496A72" w14:textId="4AEC962F" w:rsidR="00666130" w:rsidRPr="000064DC" w:rsidRDefault="00666130" w:rsidP="00666130">
      <w:pPr>
        <w:pStyle w:val="Default"/>
        <w:numPr>
          <w:ilvl w:val="0"/>
          <w:numId w:val="11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 w:cs="Arial"/>
          <w:bCs/>
          <w:color w:val="auto"/>
          <w:sz w:val="20"/>
          <w:szCs w:val="20"/>
        </w:rPr>
        <w:t>W przypadk</w:t>
      </w:r>
      <w:r w:rsidR="007F789D">
        <w:rPr>
          <w:rFonts w:ascii="Trebuchet MS" w:hAnsi="Trebuchet MS" w:cs="Arial"/>
          <w:bCs/>
          <w:color w:val="auto"/>
          <w:sz w:val="20"/>
          <w:szCs w:val="20"/>
        </w:rPr>
        <w:t>ach, o których mowa w ust. 3 i 4</w:t>
      </w:r>
      <w:r w:rsidRPr="000A0B39">
        <w:rPr>
          <w:rFonts w:ascii="Trebuchet MS" w:hAnsi="Trebuchet MS" w:cs="Arial"/>
          <w:bCs/>
          <w:color w:val="auto"/>
          <w:sz w:val="20"/>
          <w:szCs w:val="20"/>
        </w:rPr>
        <w:t xml:space="preserve"> </w:t>
      </w:r>
      <w:r w:rsidR="007F789D">
        <w:rPr>
          <w:rFonts w:ascii="Trebuchet MS" w:hAnsi="Trebuchet MS" w:cs="Arial"/>
          <w:bCs/>
          <w:color w:val="auto"/>
          <w:sz w:val="20"/>
          <w:szCs w:val="20"/>
        </w:rPr>
        <w:t xml:space="preserve">sygnalista </w:t>
      </w:r>
      <w:r w:rsidRPr="000A0B39">
        <w:rPr>
          <w:rFonts w:ascii="Trebuchet MS" w:hAnsi="Trebuchet MS" w:cs="Arial"/>
          <w:bCs/>
          <w:color w:val="auto"/>
          <w:sz w:val="20"/>
          <w:szCs w:val="20"/>
        </w:rPr>
        <w:t xml:space="preserve">może dokonać sprawdzenia, poprawienia i zatwierdzenia </w:t>
      </w:r>
      <w:r w:rsidR="007F789D">
        <w:rPr>
          <w:rFonts w:ascii="Trebuchet MS" w:hAnsi="Trebuchet MS" w:cs="Arial"/>
          <w:bCs/>
          <w:color w:val="auto"/>
          <w:sz w:val="20"/>
          <w:szCs w:val="20"/>
        </w:rPr>
        <w:t xml:space="preserve">transkrypcji rozmowy bądź </w:t>
      </w:r>
      <w:r w:rsidRPr="000A0B39">
        <w:rPr>
          <w:rFonts w:ascii="Trebuchet MS" w:hAnsi="Trebuchet MS" w:cs="Arial"/>
          <w:bCs/>
          <w:color w:val="auto"/>
          <w:sz w:val="20"/>
          <w:szCs w:val="20"/>
        </w:rPr>
        <w:t xml:space="preserve">protokołu </w:t>
      </w:r>
      <w:r w:rsidR="007F789D">
        <w:rPr>
          <w:rFonts w:ascii="Trebuchet MS" w:hAnsi="Trebuchet MS" w:cs="Arial"/>
          <w:bCs/>
          <w:color w:val="auto"/>
          <w:sz w:val="20"/>
          <w:szCs w:val="20"/>
        </w:rPr>
        <w:t xml:space="preserve">spotkania </w:t>
      </w:r>
      <w:r w:rsidRPr="000A0B39">
        <w:rPr>
          <w:rFonts w:ascii="Trebuchet MS" w:hAnsi="Trebuchet MS" w:cs="Arial"/>
          <w:bCs/>
          <w:color w:val="auto"/>
          <w:sz w:val="20"/>
          <w:szCs w:val="20"/>
        </w:rPr>
        <w:t xml:space="preserve">przez </w:t>
      </w:r>
      <w:r w:rsidR="007F789D">
        <w:rPr>
          <w:rFonts w:ascii="Trebuchet MS" w:hAnsi="Trebuchet MS" w:cs="Arial"/>
          <w:bCs/>
          <w:color w:val="auto"/>
          <w:sz w:val="20"/>
          <w:szCs w:val="20"/>
        </w:rPr>
        <w:t>ich</w:t>
      </w:r>
      <w:r w:rsidRPr="000A0B39">
        <w:rPr>
          <w:rFonts w:ascii="Trebuchet MS" w:hAnsi="Trebuchet MS" w:cs="Arial"/>
          <w:bCs/>
          <w:color w:val="auto"/>
          <w:sz w:val="20"/>
          <w:szCs w:val="20"/>
        </w:rPr>
        <w:t xml:space="preserve"> podpisanie.</w:t>
      </w:r>
    </w:p>
    <w:p w14:paraId="1F5AF152" w14:textId="484A1978" w:rsidR="000064DC" w:rsidRPr="000A0B39" w:rsidRDefault="00322F46" w:rsidP="00666130">
      <w:pPr>
        <w:pStyle w:val="Default"/>
        <w:numPr>
          <w:ilvl w:val="0"/>
          <w:numId w:val="11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>
        <w:rPr>
          <w:rFonts w:ascii="Trebuchet MS" w:hAnsi="Trebuchet MS" w:cs="Arial"/>
          <w:bCs/>
          <w:color w:val="auto"/>
          <w:sz w:val="20"/>
          <w:szCs w:val="20"/>
        </w:rPr>
        <w:t>C</w:t>
      </w:r>
      <w:r w:rsidR="000064DC">
        <w:rPr>
          <w:rFonts w:ascii="Trebuchet MS" w:hAnsi="Trebuchet MS" w:cs="Arial"/>
          <w:bCs/>
          <w:color w:val="auto"/>
          <w:sz w:val="20"/>
          <w:szCs w:val="20"/>
        </w:rPr>
        <w:t xml:space="preserve">zynności, o których mowa </w:t>
      </w:r>
      <w:r>
        <w:rPr>
          <w:rFonts w:ascii="Trebuchet MS" w:hAnsi="Trebuchet MS" w:cs="Arial"/>
          <w:bCs/>
          <w:color w:val="auto"/>
          <w:sz w:val="20"/>
          <w:szCs w:val="20"/>
        </w:rPr>
        <w:t>w ust. 3 i 4</w:t>
      </w:r>
      <w:r w:rsidR="000064DC">
        <w:rPr>
          <w:rFonts w:ascii="Trebuchet MS" w:hAnsi="Trebuchet MS" w:cs="Arial"/>
          <w:bCs/>
          <w:color w:val="auto"/>
          <w:sz w:val="20"/>
          <w:szCs w:val="20"/>
        </w:rPr>
        <w:t xml:space="preserve"> dokonuje się za zgodą sygnalisty</w:t>
      </w:r>
      <w:r>
        <w:rPr>
          <w:rFonts w:ascii="Trebuchet MS" w:hAnsi="Trebuchet MS" w:cs="Arial"/>
          <w:bCs/>
          <w:color w:val="auto"/>
          <w:sz w:val="20"/>
          <w:szCs w:val="20"/>
        </w:rPr>
        <w:t>.</w:t>
      </w:r>
    </w:p>
    <w:p w14:paraId="7885420C" w14:textId="030DD8F5" w:rsidR="00666130" w:rsidRPr="000A0B39" w:rsidRDefault="00666130" w:rsidP="00666130">
      <w:pPr>
        <w:pStyle w:val="Default"/>
        <w:numPr>
          <w:ilvl w:val="0"/>
          <w:numId w:val="11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W celu umożliwienia przekazania informacji o podjętych działaniach następczych sygnalista podaje w zgłoszeniu adres korespondencyjny lub adres poczty elektronicznej, zwane dalej „adresami do kontaktu”. Brak adresu korespondencyjnego lub brak adresu poczty elektronicznej w zgłoszeniu nie </w:t>
      </w:r>
      <w:r w:rsidR="00656307">
        <w:rPr>
          <w:rFonts w:ascii="Trebuchet MS" w:hAnsi="Trebuchet MS" w:cstheme="minorHAnsi"/>
          <w:color w:val="auto"/>
          <w:sz w:val="20"/>
          <w:szCs w:val="20"/>
        </w:rPr>
        <w:t>wyłącza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 koniecznoś</w:t>
      </w:r>
      <w:r w:rsidR="00656307">
        <w:rPr>
          <w:rFonts w:ascii="Trebuchet MS" w:hAnsi="Trebuchet MS" w:cstheme="minorHAnsi"/>
          <w:color w:val="auto"/>
          <w:sz w:val="20"/>
          <w:szCs w:val="20"/>
        </w:rPr>
        <w:t>ci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 podjęcia działań następczych. </w:t>
      </w:r>
    </w:p>
    <w:p w14:paraId="39C38636" w14:textId="77777777" w:rsidR="00666130" w:rsidRPr="000A0B39" w:rsidRDefault="00666130" w:rsidP="00666130">
      <w:pPr>
        <w:pStyle w:val="Default"/>
        <w:spacing w:after="22" w:line="360" w:lineRule="auto"/>
        <w:ind w:left="360"/>
        <w:jc w:val="both"/>
        <w:rPr>
          <w:rFonts w:ascii="Trebuchet MS" w:hAnsi="Trebuchet MS"/>
          <w:color w:val="auto"/>
          <w:sz w:val="20"/>
          <w:szCs w:val="20"/>
        </w:rPr>
      </w:pPr>
    </w:p>
    <w:bookmarkEnd w:id="7"/>
    <w:p w14:paraId="26529034" w14:textId="77777777" w:rsidR="006C510D" w:rsidRPr="000A0B39" w:rsidRDefault="006C510D" w:rsidP="0021109B">
      <w:pPr>
        <w:spacing w:line="360" w:lineRule="auto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4872EE10" w14:textId="05C3FECE" w:rsidR="006C510D" w:rsidRPr="000A0B39" w:rsidRDefault="006C510D" w:rsidP="006C510D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bookmarkStart w:id="11" w:name="_Hlk173397658"/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Rozdział </w:t>
      </w:r>
      <w:r w:rsidR="004B7962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V</w:t>
      </w:r>
    </w:p>
    <w:bookmarkEnd w:id="11"/>
    <w:p w14:paraId="221BE5B8" w14:textId="1C72C60D" w:rsidR="006C510D" w:rsidRPr="000A0B39" w:rsidRDefault="006C510D" w:rsidP="006C510D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Zgłoszenia anonimowe</w:t>
      </w:r>
    </w:p>
    <w:p w14:paraId="447695E4" w14:textId="77777777" w:rsidR="00FD7244" w:rsidRPr="000A0B39" w:rsidRDefault="00FD7244" w:rsidP="00C40B0C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bookmarkStart w:id="12" w:name="_Hlk172545263"/>
    </w:p>
    <w:p w14:paraId="4A9C5B45" w14:textId="40451DA5" w:rsidR="00066B95" w:rsidRPr="000A0B39" w:rsidRDefault="0059259E" w:rsidP="00D40A10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§ </w:t>
      </w:r>
      <w:r w:rsidR="005206C4">
        <w:rPr>
          <w:rFonts w:ascii="Trebuchet MS" w:eastAsiaTheme="minorHAnsi" w:hAnsi="Trebuchet MS" w:cstheme="minorHAnsi"/>
          <w:sz w:val="20"/>
          <w:szCs w:val="20"/>
          <w:lang w:eastAsia="en-US"/>
        </w:rPr>
        <w:t>7</w:t>
      </w:r>
    </w:p>
    <w:bookmarkEnd w:id="12"/>
    <w:p w14:paraId="377A053E" w14:textId="77777777" w:rsidR="0059259E" w:rsidRPr="000A0B39" w:rsidRDefault="0059259E" w:rsidP="004A3C41">
      <w:pPr>
        <w:numPr>
          <w:ilvl w:val="0"/>
          <w:numId w:val="4"/>
        </w:numPr>
        <w:tabs>
          <w:tab w:val="num" w:pos="720"/>
        </w:tabs>
        <w:suppressAutoHyphens/>
        <w:spacing w:line="360" w:lineRule="auto"/>
        <w:ind w:left="357" w:hanging="357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Z zastrzeżeniem ust. 2 w celu skutecznego podjęcia działań następczych oraz przekazania informacji o podjętych działaniach następczych zgłoszenia wewnętrzne umożliwiają identyfikację zgłaszającego.</w:t>
      </w:r>
    </w:p>
    <w:p w14:paraId="494646D1" w14:textId="448AB449" w:rsidR="00D57B86" w:rsidRPr="000A0B39" w:rsidRDefault="0059259E" w:rsidP="004A3C41">
      <w:pPr>
        <w:numPr>
          <w:ilvl w:val="0"/>
          <w:numId w:val="4"/>
        </w:numPr>
        <w:tabs>
          <w:tab w:val="num" w:pos="720"/>
        </w:tabs>
        <w:suppressAutoHyphens/>
        <w:spacing w:line="360" w:lineRule="auto"/>
        <w:ind w:left="357" w:hanging="357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Dopuszcza się przyjmowanie zgłoszeń anonimowych</w:t>
      </w:r>
      <w:r w:rsidR="00B61C4F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w formie pisemnej </w:t>
      </w:r>
      <w:r w:rsidR="00D40A10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oraz ustnej </w:t>
      </w:r>
      <w:r w:rsidR="004A6EED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w sposób, </w:t>
      </w:r>
      <w:r w:rsidR="00D40A10">
        <w:rPr>
          <w:rFonts w:ascii="Trebuchet MS" w:eastAsiaTheme="minorHAnsi" w:hAnsi="Trebuchet MS" w:cstheme="minorHAnsi"/>
          <w:sz w:val="20"/>
          <w:szCs w:val="20"/>
          <w:lang w:eastAsia="en-US"/>
        </w:rPr>
        <w:br/>
      </w:r>
      <w:r w:rsidR="00B61C4F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o który</w:t>
      </w:r>
      <w:r w:rsidR="004A6EED">
        <w:rPr>
          <w:rFonts w:ascii="Trebuchet MS" w:eastAsiaTheme="minorHAnsi" w:hAnsi="Trebuchet MS" w:cstheme="minorHAnsi"/>
          <w:sz w:val="20"/>
          <w:szCs w:val="20"/>
          <w:lang w:eastAsia="en-US"/>
        </w:rPr>
        <w:t>m</w:t>
      </w:r>
      <w:r w:rsidR="00B61C4F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mowa w </w:t>
      </w:r>
      <w:r w:rsidR="00B61C4F" w:rsidRPr="000A0B39">
        <w:rPr>
          <w:rFonts w:ascii="Trebuchet MS" w:hAnsi="Trebuchet MS" w:cs="Arial"/>
          <w:bCs/>
          <w:sz w:val="20"/>
          <w:szCs w:val="20"/>
        </w:rPr>
        <w:t xml:space="preserve">§ </w:t>
      </w:r>
      <w:r w:rsidR="00666130" w:rsidRPr="000A0B39">
        <w:rPr>
          <w:rFonts w:ascii="Trebuchet MS" w:hAnsi="Trebuchet MS" w:cs="Arial"/>
          <w:bCs/>
          <w:sz w:val="20"/>
          <w:szCs w:val="20"/>
        </w:rPr>
        <w:t>6</w:t>
      </w:r>
      <w:r w:rsidR="00B61C4F" w:rsidRPr="000A0B39">
        <w:rPr>
          <w:rFonts w:ascii="Trebuchet MS" w:hAnsi="Trebuchet MS" w:cs="Arial"/>
          <w:bCs/>
          <w:sz w:val="20"/>
          <w:szCs w:val="20"/>
        </w:rPr>
        <w:t xml:space="preserve"> ust. 1 pkt 1</w:t>
      </w:r>
      <w:r w:rsidR="00752C7E">
        <w:rPr>
          <w:rFonts w:ascii="Trebuchet MS" w:hAnsi="Trebuchet MS" w:cs="Arial"/>
          <w:bCs/>
          <w:sz w:val="20"/>
          <w:szCs w:val="20"/>
        </w:rPr>
        <w:t xml:space="preserve"> -</w:t>
      </w:r>
      <w:r w:rsidR="00D40A10">
        <w:rPr>
          <w:rFonts w:ascii="Trebuchet MS" w:hAnsi="Trebuchet MS" w:cs="Arial"/>
          <w:bCs/>
          <w:sz w:val="20"/>
          <w:szCs w:val="20"/>
        </w:rPr>
        <w:t xml:space="preserve"> 3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.</w:t>
      </w:r>
    </w:p>
    <w:p w14:paraId="418BEFA6" w14:textId="669A79A3" w:rsidR="00D57B86" w:rsidRPr="000A0B39" w:rsidRDefault="00D57B86" w:rsidP="004A3C41">
      <w:pPr>
        <w:numPr>
          <w:ilvl w:val="0"/>
          <w:numId w:val="4"/>
        </w:numPr>
        <w:tabs>
          <w:tab w:val="num" w:pos="720"/>
        </w:tabs>
        <w:suppressAutoHyphens/>
        <w:spacing w:line="360" w:lineRule="auto"/>
        <w:ind w:left="357" w:hanging="357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Każde zgłoszenie anonimowe podlega wpisowi do rejestru, o którym mowa w </w:t>
      </w:r>
      <w:bookmarkStart w:id="13" w:name="_Hlk173221394"/>
      <w:bookmarkStart w:id="14" w:name="_Hlk175899300"/>
      <w:r w:rsidRPr="000A0B39">
        <w:rPr>
          <w:rFonts w:ascii="Trebuchet MS" w:hAnsi="Trebuchet MS" w:cs="Arial"/>
          <w:bCs/>
          <w:sz w:val="20"/>
          <w:szCs w:val="20"/>
        </w:rPr>
        <w:t>§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bookmarkEnd w:id="13"/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1</w:t>
      </w:r>
      <w:bookmarkEnd w:id="14"/>
      <w:r w:rsidR="003E3448">
        <w:rPr>
          <w:rFonts w:ascii="Trebuchet MS" w:eastAsiaTheme="minorHAnsi" w:hAnsi="Trebuchet MS" w:cstheme="minorHAnsi"/>
          <w:sz w:val="20"/>
          <w:szCs w:val="20"/>
          <w:lang w:eastAsia="en-US"/>
        </w:rPr>
        <w:t>1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. W przypadku pozostawienia anonimowego zgłoszenia bez </w:t>
      </w:r>
      <w:r w:rsidR="00F71602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rozpatrzenia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Audytor Wewnętrzny ma obowiązek wskazania przyczyn uzasadniających taką decyzję.</w:t>
      </w:r>
    </w:p>
    <w:p w14:paraId="058D91AF" w14:textId="77777777" w:rsidR="00FD7244" w:rsidRPr="000A0B39" w:rsidRDefault="00FD7244" w:rsidP="00FD7244">
      <w:pPr>
        <w:suppressAutoHyphens/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193A9135" w14:textId="77777777" w:rsidR="00F44A11" w:rsidRPr="000A0B39" w:rsidRDefault="00F44A11" w:rsidP="00917356">
      <w:pPr>
        <w:suppressAutoHyphens/>
        <w:spacing w:line="360" w:lineRule="auto"/>
        <w:ind w:left="357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6870A74E" w14:textId="4B12DEAE" w:rsidR="00F44A11" w:rsidRPr="000A0B39" w:rsidRDefault="00F44A11" w:rsidP="00F44A11">
      <w:pPr>
        <w:pStyle w:val="Default"/>
        <w:spacing w:after="22" w:line="360" w:lineRule="auto"/>
        <w:jc w:val="center"/>
        <w:rPr>
          <w:rFonts w:ascii="Trebuchet MS" w:hAnsi="Trebuchet MS" w:cstheme="minorHAnsi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>Rozdział VI</w:t>
      </w:r>
    </w:p>
    <w:p w14:paraId="24E6C032" w14:textId="396CA157" w:rsidR="00666130" w:rsidRPr="000A0B39" w:rsidRDefault="00666130" w:rsidP="00FD7244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bookmarkStart w:id="15" w:name="_Hlk172551863"/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Zgłoszenia </w:t>
      </w:r>
      <w:r w:rsidR="00775942">
        <w:rPr>
          <w:rFonts w:ascii="Trebuchet MS" w:eastAsiaTheme="minorHAnsi" w:hAnsi="Trebuchet MS" w:cstheme="minorHAnsi"/>
          <w:sz w:val="20"/>
          <w:szCs w:val="20"/>
          <w:lang w:eastAsia="en-US"/>
        </w:rPr>
        <w:t>nieprawdziwych informacji</w:t>
      </w:r>
    </w:p>
    <w:p w14:paraId="4DC89F93" w14:textId="77777777" w:rsidR="00FD7244" w:rsidRPr="000A0B39" w:rsidRDefault="00FD7244" w:rsidP="00666130">
      <w:pPr>
        <w:spacing w:line="360" w:lineRule="auto"/>
        <w:jc w:val="center"/>
        <w:rPr>
          <w:rFonts w:ascii="Trebuchet MS" w:hAnsi="Trebuchet MS" w:cs="Arial"/>
          <w:bCs/>
          <w:sz w:val="20"/>
          <w:szCs w:val="20"/>
        </w:rPr>
      </w:pPr>
    </w:p>
    <w:p w14:paraId="08A7AFFB" w14:textId="28CC134C" w:rsidR="00666130" w:rsidRPr="005206C4" w:rsidRDefault="00666130" w:rsidP="005206C4">
      <w:pPr>
        <w:spacing w:line="360" w:lineRule="auto"/>
        <w:jc w:val="center"/>
        <w:rPr>
          <w:rFonts w:ascii="Trebuchet MS" w:hAnsi="Trebuchet MS" w:cs="Arial"/>
          <w:bCs/>
          <w:sz w:val="20"/>
          <w:szCs w:val="20"/>
        </w:rPr>
      </w:pPr>
      <w:r w:rsidRPr="000A0B39">
        <w:rPr>
          <w:rFonts w:ascii="Trebuchet MS" w:hAnsi="Trebuchet MS" w:cs="Arial"/>
          <w:bCs/>
          <w:sz w:val="20"/>
          <w:szCs w:val="20"/>
        </w:rPr>
        <w:t xml:space="preserve">§ </w:t>
      </w:r>
      <w:r w:rsidR="005206C4">
        <w:rPr>
          <w:rFonts w:ascii="Trebuchet MS" w:hAnsi="Trebuchet MS" w:cs="Arial"/>
          <w:bCs/>
          <w:sz w:val="20"/>
          <w:szCs w:val="20"/>
        </w:rPr>
        <w:t>8</w:t>
      </w:r>
    </w:p>
    <w:p w14:paraId="2416F7AB" w14:textId="6842F760" w:rsidR="00666130" w:rsidRPr="000A0B39" w:rsidRDefault="00666130" w:rsidP="00666130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Zakazuje się świadomego składania zgłoszeń</w:t>
      </w:r>
      <w:r w:rsidR="007B4D05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obejmujących nieprawdziwe informacje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. </w:t>
      </w:r>
    </w:p>
    <w:p w14:paraId="2028198A" w14:textId="2D2428D3" w:rsidR="00666130" w:rsidRPr="00A36EE0" w:rsidRDefault="00666130" w:rsidP="00A36EE0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W przypadku ustalenia w wyniku wstępnej analizy zgłoszenia albo w toku postępowania wyjaśniającego, że w zgłoszeniu naruszenia świadomie podano nieprawdę lub zatajono prawdę</w:t>
      </w:r>
      <w:r w:rsidR="007D7B57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(podano nieprawdziwe informacje)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, zgłaszający będący pracownikiem</w:t>
      </w:r>
      <w:r w:rsidR="007D7B57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Ośrodka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, może zostać pociągnięty do odpowiedzialności porządkowej określonej w przepisach Kodeksu Pracy. Zachowanie takie może być również zakwalifikowane jako ciężkie naruszenie podstawowych obowiązków pracowniczych i skutkować rozwiązaniem umowy o pracę bez wypowiedzenia</w:t>
      </w:r>
      <w:r w:rsidR="00F15190">
        <w:rPr>
          <w:rFonts w:ascii="Trebuchet MS" w:eastAsiaTheme="minorHAnsi" w:hAnsi="Trebuchet MS" w:cstheme="minorHAnsi"/>
          <w:sz w:val="20"/>
          <w:szCs w:val="20"/>
          <w:lang w:eastAsia="en-US"/>
        </w:rPr>
        <w:t>.</w:t>
      </w:r>
      <w:r w:rsidR="00A36EE0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r w:rsidR="00F15190" w:rsidRPr="00A36EE0">
        <w:rPr>
          <w:rFonts w:ascii="Trebuchet MS" w:eastAsiaTheme="minorHAnsi" w:hAnsi="Trebuchet MS" w:cstheme="minorHAnsi"/>
          <w:sz w:val="20"/>
          <w:szCs w:val="20"/>
          <w:lang w:eastAsia="en-US"/>
        </w:rPr>
        <w:t>Ponadto kto dokonuje zgłoszenia</w:t>
      </w:r>
      <w:r w:rsidRPr="00A36EE0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r w:rsidR="00F15190" w:rsidRPr="00A36EE0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wiedząc, że do naruszenia prawa nie doszło, podlega </w:t>
      </w:r>
      <w:r w:rsidRPr="00A36EE0">
        <w:rPr>
          <w:rFonts w:ascii="Trebuchet MS" w:eastAsiaTheme="minorHAnsi" w:hAnsi="Trebuchet MS" w:cstheme="minorHAnsi"/>
          <w:sz w:val="20"/>
          <w:szCs w:val="20"/>
          <w:lang w:eastAsia="en-US"/>
        </w:rPr>
        <w:t>grzywn</w:t>
      </w:r>
      <w:r w:rsidR="00F15190" w:rsidRPr="00A36EE0">
        <w:rPr>
          <w:rFonts w:ascii="Trebuchet MS" w:eastAsiaTheme="minorHAnsi" w:hAnsi="Trebuchet MS" w:cstheme="minorHAnsi"/>
          <w:sz w:val="20"/>
          <w:szCs w:val="20"/>
          <w:lang w:eastAsia="en-US"/>
        </w:rPr>
        <w:t>ie</w:t>
      </w:r>
      <w:r w:rsidRPr="00A36EE0">
        <w:rPr>
          <w:rFonts w:ascii="Trebuchet MS" w:eastAsiaTheme="minorHAnsi" w:hAnsi="Trebuchet MS" w:cstheme="minorHAnsi"/>
          <w:sz w:val="20"/>
          <w:szCs w:val="20"/>
          <w:lang w:eastAsia="en-US"/>
        </w:rPr>
        <w:t>, kar</w:t>
      </w:r>
      <w:r w:rsidR="00F15190" w:rsidRPr="00A36EE0">
        <w:rPr>
          <w:rFonts w:ascii="Trebuchet MS" w:eastAsiaTheme="minorHAnsi" w:hAnsi="Trebuchet MS" w:cstheme="minorHAnsi"/>
          <w:sz w:val="20"/>
          <w:szCs w:val="20"/>
          <w:lang w:eastAsia="en-US"/>
        </w:rPr>
        <w:t>ze</w:t>
      </w:r>
      <w:r w:rsidRPr="00A36EE0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ograniczenia wolności </w:t>
      </w:r>
      <w:r w:rsidR="00F15190" w:rsidRPr="00A36EE0">
        <w:rPr>
          <w:rFonts w:ascii="Trebuchet MS" w:eastAsiaTheme="minorHAnsi" w:hAnsi="Trebuchet MS" w:cstheme="minorHAnsi"/>
          <w:sz w:val="20"/>
          <w:szCs w:val="20"/>
          <w:lang w:eastAsia="en-US"/>
        </w:rPr>
        <w:t>albo</w:t>
      </w:r>
      <w:r w:rsidRPr="00A36EE0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pozbawienia wolności do lat 2.</w:t>
      </w:r>
    </w:p>
    <w:p w14:paraId="06E60ED2" w14:textId="63C65890" w:rsidR="008C4295" w:rsidRPr="005206C4" w:rsidRDefault="00666130" w:rsidP="005206C4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Niezależnie od skutków wskazanych w ust.</w:t>
      </w:r>
      <w:r w:rsidR="00A36EE0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r w:rsidR="003F612D">
        <w:rPr>
          <w:rFonts w:ascii="Trebuchet MS" w:eastAsiaTheme="minorHAnsi" w:hAnsi="Trebuchet MS" w:cstheme="minorHAnsi"/>
          <w:sz w:val="20"/>
          <w:szCs w:val="20"/>
          <w:lang w:eastAsia="en-US"/>
        </w:rPr>
        <w:t>2</w:t>
      </w:r>
      <w:r w:rsidR="00A36EE0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zgłaszający, świadomie dokonujący zgłoszenia naruszenia</w:t>
      </w:r>
      <w:r w:rsidR="00F15190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obejmującego nieprawdziwe informacje,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może zostać pociągnięty </w:t>
      </w:r>
      <w:r w:rsidR="00F15190">
        <w:rPr>
          <w:rFonts w:ascii="Trebuchet MS" w:eastAsiaTheme="minorHAnsi" w:hAnsi="Trebuchet MS" w:cstheme="minorHAnsi"/>
          <w:sz w:val="20"/>
          <w:szCs w:val="20"/>
          <w:lang w:eastAsia="en-US"/>
        </w:rPr>
        <w:br/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do odpowiedzialności odszkodowawczej w przypadku wystąpienia szkody w związku z </w:t>
      </w:r>
      <w:r w:rsidR="00F15190">
        <w:rPr>
          <w:rFonts w:ascii="Trebuchet MS" w:eastAsiaTheme="minorHAnsi" w:hAnsi="Trebuchet MS" w:cstheme="minorHAnsi"/>
          <w:sz w:val="20"/>
          <w:szCs w:val="20"/>
          <w:lang w:eastAsia="en-US"/>
        </w:rPr>
        <w:t>takim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zgłoszeniem.</w:t>
      </w:r>
      <w:bookmarkEnd w:id="15"/>
    </w:p>
    <w:p w14:paraId="1F52ED5A" w14:textId="2DF59BBE" w:rsidR="0059259E" w:rsidRPr="000A0B39" w:rsidRDefault="008C4295" w:rsidP="00F44A11">
      <w:pPr>
        <w:pStyle w:val="Default"/>
        <w:spacing w:after="22" w:line="360" w:lineRule="auto"/>
        <w:jc w:val="center"/>
        <w:rPr>
          <w:rFonts w:ascii="Trebuchet MS" w:hAnsi="Trebuchet MS" w:cstheme="minorHAnsi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>Rozdział V</w:t>
      </w:r>
      <w:r w:rsidR="004B7962" w:rsidRPr="000A0B39">
        <w:rPr>
          <w:rFonts w:ascii="Trebuchet MS" w:hAnsi="Trebuchet MS" w:cstheme="minorHAnsi"/>
          <w:color w:val="auto"/>
          <w:sz w:val="20"/>
          <w:szCs w:val="20"/>
        </w:rPr>
        <w:t>II</w:t>
      </w:r>
      <w:bookmarkStart w:id="16" w:name="_Hlk89935238"/>
    </w:p>
    <w:p w14:paraId="4B6847E6" w14:textId="77777777" w:rsidR="0059259E" w:rsidRPr="000A0B39" w:rsidRDefault="0059259E" w:rsidP="00C40B0C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Działania następcze i informacja zwrotna</w:t>
      </w:r>
    </w:p>
    <w:bookmarkEnd w:id="16"/>
    <w:p w14:paraId="7A9B10DA" w14:textId="77777777" w:rsidR="0059259E" w:rsidRPr="000A0B39" w:rsidRDefault="0059259E" w:rsidP="00C40B0C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29E27448" w14:textId="3002D353" w:rsidR="0059259E" w:rsidRPr="000A0B39" w:rsidRDefault="0059259E" w:rsidP="00C40B0C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§ </w:t>
      </w:r>
      <w:r w:rsidR="005206C4">
        <w:rPr>
          <w:rFonts w:ascii="Trebuchet MS" w:eastAsiaTheme="minorHAnsi" w:hAnsi="Trebuchet MS" w:cstheme="minorHAnsi"/>
          <w:sz w:val="20"/>
          <w:szCs w:val="20"/>
          <w:lang w:eastAsia="en-US"/>
        </w:rPr>
        <w:t>9</w:t>
      </w:r>
    </w:p>
    <w:p w14:paraId="6EBCF211" w14:textId="0E41FB29" w:rsidR="00853626" w:rsidRDefault="00853626" w:rsidP="004A3C41">
      <w:pPr>
        <w:numPr>
          <w:ilvl w:val="0"/>
          <w:numId w:val="6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Niezwłocznie po </w:t>
      </w:r>
      <w:r w:rsidR="006B5F81">
        <w:rPr>
          <w:rFonts w:ascii="Trebuchet MS" w:eastAsiaTheme="minorHAnsi" w:hAnsi="Trebuchet MS" w:cstheme="minorHAnsi"/>
          <w:sz w:val="20"/>
          <w:szCs w:val="20"/>
          <w:lang w:eastAsia="en-US"/>
        </w:rPr>
        <w:t>otrzymaniu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zgłoszenia Audytor Wewnętrzny dokonuje wstępnej analizy zgłoszenia</w:t>
      </w:r>
      <w:r w:rsidR="00B453CF">
        <w:rPr>
          <w:rFonts w:ascii="Trebuchet MS" w:eastAsiaTheme="minorHAnsi" w:hAnsi="Trebuchet MS" w:cstheme="minorHAnsi"/>
          <w:sz w:val="20"/>
          <w:szCs w:val="20"/>
          <w:lang w:eastAsia="en-US"/>
        </w:rPr>
        <w:t>, polegającej na ustaleniu, czy zgłoszenie spełnia warunki określone w Procedurze.</w:t>
      </w:r>
    </w:p>
    <w:p w14:paraId="6A767C3E" w14:textId="3288347B" w:rsidR="0001518C" w:rsidRPr="000A0B39" w:rsidRDefault="0001518C" w:rsidP="0001518C">
      <w:pPr>
        <w:pStyle w:val="Default"/>
        <w:numPr>
          <w:ilvl w:val="0"/>
          <w:numId w:val="6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>Audytor Wewnętrzny potwierdza sygnaliście przyjęcie zgłoszenia na adres do kontaktu niezwłocznie, nie później jednak niż w terminie 7 dni od dnia otrzymania zgłoszenia, o ile sygnalista wskazał adres do kontaktu.</w:t>
      </w:r>
    </w:p>
    <w:p w14:paraId="5E8953BA" w14:textId="74659850" w:rsidR="0001518C" w:rsidRPr="000A0B39" w:rsidRDefault="0001518C" w:rsidP="0001518C">
      <w:pPr>
        <w:pStyle w:val="Default"/>
        <w:numPr>
          <w:ilvl w:val="0"/>
          <w:numId w:val="6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Wzór potwierdzenia przyjęcia zgłoszenia, </w:t>
      </w:r>
      <w:r w:rsidRPr="000A0B39">
        <w:rPr>
          <w:rFonts w:ascii="Trebuchet MS" w:hAnsi="Trebuchet MS"/>
          <w:color w:val="auto"/>
          <w:sz w:val="20"/>
          <w:szCs w:val="20"/>
        </w:rPr>
        <w:t xml:space="preserve">o którym mowa w ust. 2, stanowi załącznik nr 3 </w:t>
      </w:r>
      <w:r w:rsidRPr="000A0B39">
        <w:rPr>
          <w:rFonts w:ascii="Trebuchet MS" w:hAnsi="Trebuchet MS"/>
          <w:color w:val="auto"/>
          <w:sz w:val="20"/>
          <w:szCs w:val="20"/>
        </w:rPr>
        <w:br/>
        <w:t xml:space="preserve">do Procedury. </w:t>
      </w:r>
    </w:p>
    <w:p w14:paraId="3D2A4182" w14:textId="23724539" w:rsidR="00853626" w:rsidRPr="000A0B39" w:rsidRDefault="00FE546A" w:rsidP="0001518C">
      <w:pPr>
        <w:numPr>
          <w:ilvl w:val="0"/>
          <w:numId w:val="6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Po przeprowadzonej wstępnej analizie zgłoszenia, z zastrzeżeniem ust. </w:t>
      </w:r>
      <w:r w:rsidR="006B5F81">
        <w:rPr>
          <w:rFonts w:ascii="Trebuchet MS" w:eastAsiaTheme="minorHAnsi" w:hAnsi="Trebuchet MS" w:cstheme="minorHAnsi"/>
          <w:sz w:val="20"/>
          <w:szCs w:val="20"/>
          <w:lang w:eastAsia="en-US"/>
        </w:rPr>
        <w:t>8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,</w:t>
      </w:r>
      <w:r w:rsidR="00853626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Audytor Wewnętrzny przeprowadza</w:t>
      </w:r>
      <w:r w:rsidR="00BA467D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postępowanie wyjaśniające, w tym dokonuje przesłuchania pracowników mających lub mogących mieć związek z przedmiotem postępowania oraz dokonuje analizy dokumentacji</w:t>
      </w:r>
      <w:r w:rsidR="00CF4FDC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,</w:t>
      </w:r>
      <w:r w:rsidR="00BA467D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r w:rsidR="0001518C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br/>
      </w:r>
      <w:r w:rsidR="00BA467D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w celu oceny prawdziwości zarzutów zawartych w zgłoszeniu</w:t>
      </w:r>
      <w:r w:rsidR="006B5F81">
        <w:rPr>
          <w:rFonts w:ascii="Trebuchet MS" w:eastAsiaTheme="minorHAnsi" w:hAnsi="Trebuchet MS" w:cstheme="minorHAnsi"/>
          <w:sz w:val="20"/>
          <w:szCs w:val="20"/>
          <w:lang w:eastAsia="en-US"/>
        </w:rPr>
        <w:t>, z zachowaniem należytej staranności.</w:t>
      </w:r>
      <w:r w:rsidR="00BA467D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</w:p>
    <w:p w14:paraId="5F160E58" w14:textId="422191B5" w:rsidR="00443B0F" w:rsidRPr="000A0B39" w:rsidRDefault="00443B0F" w:rsidP="009E4906">
      <w:pPr>
        <w:numPr>
          <w:ilvl w:val="0"/>
          <w:numId w:val="6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Po przeprowadzonym postępowaniu wyjaśniającym, o którym mowa w ust. </w:t>
      </w:r>
      <w:r w:rsidR="0001518C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4 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Audytor Wewnętrzny </w:t>
      </w:r>
      <w:r w:rsidR="0099316D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dokonuje oceny zebranego materiału dowodowego i 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sporządza protokół, który przedstawia Dyrektorowi Ośrodka</w:t>
      </w:r>
      <w:r w:rsidR="00A057EE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w celu:</w:t>
      </w:r>
    </w:p>
    <w:p w14:paraId="255EE355" w14:textId="5E51F2FF" w:rsidR="009E4906" w:rsidRPr="000A0B39" w:rsidRDefault="009E4906" w:rsidP="009E4906">
      <w:pPr>
        <w:pStyle w:val="Akapitzlist"/>
        <w:numPr>
          <w:ilvl w:val="0"/>
          <w:numId w:val="32"/>
        </w:numPr>
        <w:spacing w:line="360" w:lineRule="auto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podjęcia działań zmierzających do usunięcia uchybień wskazanych w zgłoszeniu,</w:t>
      </w:r>
    </w:p>
    <w:p w14:paraId="4005B41A" w14:textId="77777777" w:rsidR="00A057EE" w:rsidRPr="000A0B39" w:rsidRDefault="00A057EE" w:rsidP="009E4906">
      <w:pPr>
        <w:pStyle w:val="Akapitzlist"/>
        <w:numPr>
          <w:ilvl w:val="0"/>
          <w:numId w:val="32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podjęcia działań naprawczych lub dyscyplinujących w stosunku do pracownika, który dokonał naruszenia prawa,</w:t>
      </w:r>
    </w:p>
    <w:p w14:paraId="2C86CBC5" w14:textId="3D275287" w:rsidR="006B5F81" w:rsidRPr="006F202D" w:rsidRDefault="00A057EE" w:rsidP="006F202D">
      <w:pPr>
        <w:pStyle w:val="Akapitzlist"/>
        <w:numPr>
          <w:ilvl w:val="0"/>
          <w:numId w:val="32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złożenia do właściwego organu zawiadomienia o popełnieniu przestępstwa 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br/>
        <w:t xml:space="preserve">bądź możliwości jego popełnienia w każdym przypadku, gdy naruszenie, którego dotyczy zgłoszenie wypełnia znamiona czynu zabronionego. </w:t>
      </w:r>
    </w:p>
    <w:p w14:paraId="752BD9C8" w14:textId="48D93FFB" w:rsidR="00443B0F" w:rsidRPr="000A0B39" w:rsidRDefault="00443B0F" w:rsidP="0001518C">
      <w:pPr>
        <w:pStyle w:val="Akapitzlist"/>
        <w:numPr>
          <w:ilvl w:val="0"/>
          <w:numId w:val="29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W protokole, </w:t>
      </w:r>
      <w:bookmarkStart w:id="17" w:name="_Hlk175213629"/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o którym mowa w ust. </w:t>
      </w:r>
      <w:r w:rsidR="0001518C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5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bookmarkEnd w:id="17"/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należy wskazać w szczególności:</w:t>
      </w:r>
    </w:p>
    <w:p w14:paraId="2110F91A" w14:textId="070538A3" w:rsidR="00443B0F" w:rsidRPr="006F0DC2" w:rsidRDefault="00443B0F" w:rsidP="006F0DC2">
      <w:pPr>
        <w:pStyle w:val="Akapitzlist"/>
        <w:numPr>
          <w:ilvl w:val="0"/>
          <w:numId w:val="30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opis przedmiotu zgłoszenia,</w:t>
      </w:r>
    </w:p>
    <w:p w14:paraId="23311664" w14:textId="1891BB77" w:rsidR="00443B0F" w:rsidRPr="000A0B39" w:rsidRDefault="00443B0F" w:rsidP="00443B0F">
      <w:pPr>
        <w:pStyle w:val="Akapitzlist"/>
        <w:numPr>
          <w:ilvl w:val="0"/>
          <w:numId w:val="30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czynności podjęte w postępowaniu wyjaśniającym,</w:t>
      </w:r>
    </w:p>
    <w:p w14:paraId="5CE8C3F0" w14:textId="6759C4DA" w:rsidR="00443B0F" w:rsidRPr="000A0B39" w:rsidRDefault="00443B0F" w:rsidP="00443B0F">
      <w:pPr>
        <w:pStyle w:val="Akapitzlist"/>
        <w:numPr>
          <w:ilvl w:val="0"/>
          <w:numId w:val="30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ustalenie stanu faktycznego,</w:t>
      </w:r>
    </w:p>
    <w:p w14:paraId="488687CF" w14:textId="29983A53" w:rsidR="00E96A63" w:rsidRPr="00E96A63" w:rsidRDefault="00443B0F" w:rsidP="00E96A63">
      <w:pPr>
        <w:pStyle w:val="Akapitzlist"/>
        <w:numPr>
          <w:ilvl w:val="0"/>
          <w:numId w:val="30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rekomendowane działania naprawcze.</w:t>
      </w:r>
    </w:p>
    <w:p w14:paraId="73402143" w14:textId="500254F3" w:rsidR="00E96A63" w:rsidRDefault="00E96A63" w:rsidP="0038537B">
      <w:pPr>
        <w:numPr>
          <w:ilvl w:val="0"/>
          <w:numId w:val="29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>
        <w:rPr>
          <w:rFonts w:ascii="Trebuchet MS" w:eastAsiaTheme="minorHAnsi" w:hAnsi="Trebuchet MS" w:cstheme="minorHAnsi"/>
          <w:sz w:val="20"/>
          <w:szCs w:val="20"/>
          <w:lang w:eastAsia="en-US"/>
        </w:rPr>
        <w:t>W protokole,</w:t>
      </w:r>
      <w:r w:rsidRPr="00E96A63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o którym mowa w ust. 5</w:t>
      </w:r>
      <w:r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nie podaje się danych osobowych sygnalisty.</w:t>
      </w:r>
    </w:p>
    <w:p w14:paraId="588D52F5" w14:textId="3803577D" w:rsidR="0038537B" w:rsidRPr="000A0B39" w:rsidRDefault="0038537B" w:rsidP="0038537B">
      <w:pPr>
        <w:numPr>
          <w:ilvl w:val="0"/>
          <w:numId w:val="29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Audytor Wewnętrzny odstępuje od przeprowadzenia postępowania wyjaśniającego jeżeli: </w:t>
      </w:r>
    </w:p>
    <w:p w14:paraId="40B46C87" w14:textId="2D92B960" w:rsidR="0038537B" w:rsidRPr="000A0B39" w:rsidRDefault="0038537B" w:rsidP="0038537B">
      <w:pPr>
        <w:pStyle w:val="Akapitzlist"/>
        <w:numPr>
          <w:ilvl w:val="0"/>
          <w:numId w:val="27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zgłoszenie nie </w:t>
      </w:r>
      <w:r w:rsidR="006F0DC2">
        <w:rPr>
          <w:rFonts w:ascii="Trebuchet MS" w:eastAsiaTheme="minorHAnsi" w:hAnsi="Trebuchet MS" w:cstheme="minorHAnsi"/>
          <w:sz w:val="20"/>
          <w:szCs w:val="20"/>
          <w:lang w:eastAsia="en-US"/>
        </w:rPr>
        <w:t>spełnia warunków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,</w:t>
      </w:r>
      <w:r w:rsidR="006A081C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o który</w:t>
      </w:r>
      <w:r w:rsidR="006F0DC2">
        <w:rPr>
          <w:rFonts w:ascii="Trebuchet MS" w:eastAsiaTheme="minorHAnsi" w:hAnsi="Trebuchet MS" w:cstheme="minorHAnsi"/>
          <w:sz w:val="20"/>
          <w:szCs w:val="20"/>
          <w:lang w:eastAsia="en-US"/>
        </w:rPr>
        <w:t>ch</w:t>
      </w:r>
      <w:r w:rsidR="006A081C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mowa w</w:t>
      </w:r>
      <w:r w:rsidR="006F0DC2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ust. 1</w:t>
      </w:r>
      <w:r w:rsidR="006A081C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,</w:t>
      </w:r>
    </w:p>
    <w:p w14:paraId="64B4439E" w14:textId="77777777" w:rsidR="0038537B" w:rsidRPr="000A0B39" w:rsidRDefault="0038537B" w:rsidP="0038537B">
      <w:pPr>
        <w:pStyle w:val="Akapitzlist"/>
        <w:numPr>
          <w:ilvl w:val="0"/>
          <w:numId w:val="26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zgłoszenie wewnętrzne dotyczy sprawy, która była już przedmiotem wcześniejszego zgłoszenia, a w ponownym zgłoszeniu nie zawarto istotnych nowych informacji na temat naruszeń w stosunku do wcześniejszego zgłoszenia wewnętrznego,</w:t>
      </w:r>
    </w:p>
    <w:p w14:paraId="7292F6A9" w14:textId="77777777" w:rsidR="0038537B" w:rsidRPr="000A0B39" w:rsidRDefault="0038537B" w:rsidP="0038537B">
      <w:pPr>
        <w:pStyle w:val="Akapitzlist"/>
        <w:numPr>
          <w:ilvl w:val="0"/>
          <w:numId w:val="26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zgłoszenie jest w oczywisty sposób nieprawdziwe,</w:t>
      </w:r>
    </w:p>
    <w:p w14:paraId="0B0DB1AD" w14:textId="77777777" w:rsidR="0038537B" w:rsidRPr="000A0B39" w:rsidRDefault="0038537B" w:rsidP="0038537B">
      <w:pPr>
        <w:pStyle w:val="Akapitzlist"/>
        <w:numPr>
          <w:ilvl w:val="0"/>
          <w:numId w:val="26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niemożliwe jest uzyskanie informacji niezbędnych do przeprowadzenia postępowania wyjaśniającego.</w:t>
      </w:r>
    </w:p>
    <w:p w14:paraId="484AA50A" w14:textId="12BA2808" w:rsidR="0038537B" w:rsidRPr="000A0B39" w:rsidRDefault="0038537B" w:rsidP="00CF4FDC">
      <w:pPr>
        <w:pStyle w:val="Akapitzlist"/>
        <w:numPr>
          <w:ilvl w:val="0"/>
          <w:numId w:val="29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W przypadkach, o których mowa w ust.</w:t>
      </w:r>
      <w:r w:rsidR="00F344D4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r w:rsidR="006B5F81">
        <w:rPr>
          <w:rFonts w:ascii="Trebuchet MS" w:eastAsiaTheme="minorHAnsi" w:hAnsi="Trebuchet MS" w:cstheme="minorHAnsi"/>
          <w:sz w:val="20"/>
          <w:szCs w:val="20"/>
          <w:lang w:eastAsia="en-US"/>
        </w:rPr>
        <w:t>8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, Audytor Wewnętrzny odnotowuje ten fakt </w:t>
      </w:r>
      <w:r w:rsidR="007D5D81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br/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wraz z uzasadnieniem w rejestrze, o którym mowa w </w:t>
      </w:r>
      <w:bookmarkStart w:id="18" w:name="_Hlk173153559"/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§</w:t>
      </w:r>
      <w:bookmarkEnd w:id="18"/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1</w:t>
      </w:r>
      <w:r w:rsidR="003E3448">
        <w:rPr>
          <w:rFonts w:ascii="Trebuchet MS" w:eastAsiaTheme="minorHAnsi" w:hAnsi="Trebuchet MS" w:cstheme="minorHAnsi"/>
          <w:sz w:val="20"/>
          <w:szCs w:val="20"/>
          <w:lang w:eastAsia="en-US"/>
        </w:rPr>
        <w:t>1</w:t>
      </w:r>
      <w:r w:rsidR="00EF7AF7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.</w:t>
      </w:r>
    </w:p>
    <w:p w14:paraId="04EC4794" w14:textId="17D52925" w:rsidR="00EF7AF7" w:rsidRPr="000A0B39" w:rsidRDefault="00EF7AF7" w:rsidP="00CF4FDC">
      <w:pPr>
        <w:pStyle w:val="Akapitzlist"/>
        <w:numPr>
          <w:ilvl w:val="0"/>
          <w:numId w:val="29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O odstąpieniu od przeprowadzenia postępowania wyjaśniającego, o którym mowa w ust.</w:t>
      </w:r>
      <w:r w:rsidR="00F344D4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r w:rsidR="006B5F81">
        <w:rPr>
          <w:rFonts w:ascii="Trebuchet MS" w:eastAsiaTheme="minorHAnsi" w:hAnsi="Trebuchet MS" w:cstheme="minorHAnsi"/>
          <w:sz w:val="20"/>
          <w:szCs w:val="20"/>
          <w:lang w:eastAsia="en-US"/>
        </w:rPr>
        <w:t>8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, Audytor Wewnętrzny zawiadamia sygnalistę oraz Dyrektora Ośrodka.</w:t>
      </w:r>
    </w:p>
    <w:p w14:paraId="3A951A1B" w14:textId="6752ED76" w:rsidR="0059259E" w:rsidRPr="000A0B39" w:rsidRDefault="003D626B" w:rsidP="001210F5">
      <w:pPr>
        <w:numPr>
          <w:ilvl w:val="0"/>
          <w:numId w:val="29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Audytor Wewnętrzny jest</w:t>
      </w:r>
      <w:r w:rsidR="0059259E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uprawniony do wystąpienia do </w:t>
      </w:r>
      <w:r w:rsidR="003C0D04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sygnalisty</w:t>
      </w:r>
      <w:r w:rsidR="0059259E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, z wykorzystaniem adresu </w:t>
      </w:r>
      <w:r w:rsidR="007D5D81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br/>
      </w:r>
      <w:r w:rsidR="0059259E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do kontaktu, o wyjaśnienia lub dodatkowe informacje, </w:t>
      </w:r>
      <w:r w:rsidR="006B5F81">
        <w:rPr>
          <w:rFonts w:ascii="Trebuchet MS" w:eastAsiaTheme="minorHAnsi" w:hAnsi="Trebuchet MS" w:cstheme="minorHAnsi"/>
          <w:sz w:val="20"/>
          <w:szCs w:val="20"/>
          <w:lang w:eastAsia="en-US"/>
        </w:rPr>
        <w:t>które</w:t>
      </w:r>
      <w:r w:rsidR="0059259E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mogą być w jego posiadaniu. Jeżeli </w:t>
      </w:r>
      <w:r w:rsidR="00624481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sygnalista</w:t>
      </w:r>
      <w:r w:rsidR="0059259E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sprzeciwia się przesyłaniu żądanych wyjaśnień lub dodatkowych informacji </w:t>
      </w:r>
      <w:r w:rsidR="00C75CF3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br/>
      </w:r>
      <w:r w:rsidR="0059259E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lub przesłanie takich żądań może zagrozić ochronie tożsamości tej osoby, </w:t>
      </w:r>
      <w:r w:rsidR="007145E4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Audytor Wew</w:t>
      </w:r>
      <w:r w:rsidR="006516C8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n</w:t>
      </w:r>
      <w:r w:rsidR="007145E4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ętrzny</w:t>
      </w:r>
      <w:r w:rsidR="0059259E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odstępuje od żądania wyjaśnień lub dodatkowych informacji.</w:t>
      </w:r>
    </w:p>
    <w:p w14:paraId="49B343B9" w14:textId="5D709FB8" w:rsidR="005E5234" w:rsidRPr="000A0B39" w:rsidRDefault="00E01C00" w:rsidP="00F44A11">
      <w:pPr>
        <w:pStyle w:val="Default"/>
        <w:numPr>
          <w:ilvl w:val="0"/>
          <w:numId w:val="29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/>
          <w:color w:val="auto"/>
          <w:sz w:val="20"/>
          <w:szCs w:val="20"/>
        </w:rPr>
        <w:t xml:space="preserve">W celu weryfikacji zgłoszenia Audytor Wewnętrzny jest uprawniony do zwrócenia </w:t>
      </w:r>
      <w:r w:rsidR="009A1992">
        <w:rPr>
          <w:rFonts w:ascii="Trebuchet MS" w:hAnsi="Trebuchet MS"/>
          <w:color w:val="auto"/>
          <w:sz w:val="20"/>
          <w:szCs w:val="20"/>
        </w:rPr>
        <w:br/>
      </w:r>
      <w:r w:rsidRPr="000A0B39">
        <w:rPr>
          <w:rFonts w:ascii="Trebuchet MS" w:hAnsi="Trebuchet MS"/>
          <w:color w:val="auto"/>
          <w:sz w:val="20"/>
          <w:szCs w:val="20"/>
        </w:rPr>
        <w:t xml:space="preserve">się do pracowników Ośrodka z prośbą o udzielenie wyjaśnień lub informacji oraz z prośbą </w:t>
      </w:r>
      <w:r w:rsidRPr="000A0B39">
        <w:rPr>
          <w:rFonts w:ascii="Trebuchet MS" w:hAnsi="Trebuchet MS"/>
          <w:color w:val="auto"/>
          <w:sz w:val="20"/>
          <w:szCs w:val="20"/>
        </w:rPr>
        <w:br/>
        <w:t>o przedstawienie dokumentów, które mogą być pomocne przy analizie otrzymanego zgłoszenia.</w:t>
      </w:r>
      <w:bookmarkStart w:id="19" w:name="_Hlk89950535"/>
    </w:p>
    <w:bookmarkEnd w:id="19"/>
    <w:p w14:paraId="7D39DD14" w14:textId="44AC4D34" w:rsidR="005E5234" w:rsidRPr="000A0B39" w:rsidRDefault="005E5234" w:rsidP="005E5234">
      <w:pPr>
        <w:pStyle w:val="Default"/>
        <w:numPr>
          <w:ilvl w:val="0"/>
          <w:numId w:val="29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/>
          <w:color w:val="auto"/>
          <w:sz w:val="20"/>
          <w:szCs w:val="20"/>
        </w:rPr>
        <w:t xml:space="preserve">Zgłoszenia traktowane są z należytą powagą i starannością w sposób poufny, </w:t>
      </w:r>
      <w:r w:rsidR="009A1992">
        <w:rPr>
          <w:rFonts w:ascii="Trebuchet MS" w:hAnsi="Trebuchet MS"/>
          <w:color w:val="auto"/>
          <w:sz w:val="20"/>
          <w:szCs w:val="20"/>
        </w:rPr>
        <w:br/>
      </w:r>
      <w:r w:rsidRPr="000A0B39">
        <w:rPr>
          <w:rFonts w:ascii="Trebuchet MS" w:hAnsi="Trebuchet MS"/>
          <w:color w:val="auto"/>
          <w:sz w:val="20"/>
          <w:szCs w:val="20"/>
        </w:rPr>
        <w:t xml:space="preserve">a przy ich rozpatrywaniu obowiązuje zasada bezstronności i obiektywizmu. </w:t>
      </w:r>
    </w:p>
    <w:p w14:paraId="384DCF91" w14:textId="4A83D1DE" w:rsidR="005E5234" w:rsidRPr="000A0B39" w:rsidRDefault="005E5234" w:rsidP="00F44A11">
      <w:pPr>
        <w:pStyle w:val="Default"/>
        <w:numPr>
          <w:ilvl w:val="0"/>
          <w:numId w:val="29"/>
        </w:numPr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/>
          <w:color w:val="auto"/>
          <w:sz w:val="20"/>
          <w:szCs w:val="20"/>
        </w:rPr>
        <w:t xml:space="preserve">Podczas rozpatrywania zgłoszeń wszyscy uczestnicy postępowania są zobowiązani do dołożenia należytej staranności, aby uniknąć podjęcia decyzji na podstawie chybionych i bezpodstawnych oskarżeń, niemających potwierdzenia w faktach i zebranych dowodach oraz z zachowaniem poszanowania godności i dobrego imienia pracowników i osób, których zgłoszenie dotyczy. </w:t>
      </w:r>
    </w:p>
    <w:p w14:paraId="6409588E" w14:textId="77777777" w:rsidR="003C0D04" w:rsidRPr="000A0B39" w:rsidRDefault="003C0D04" w:rsidP="009F4D0A">
      <w:p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29C229E5" w14:textId="77777777" w:rsidR="0003275B" w:rsidRPr="000A0B39" w:rsidRDefault="0003275B" w:rsidP="00C40B0C">
      <w:p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2461AE98" w14:textId="68F2150C" w:rsidR="0059259E" w:rsidRPr="000A0B39" w:rsidRDefault="0059259E" w:rsidP="00C40B0C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§ 1</w:t>
      </w:r>
      <w:r w:rsidR="005206C4">
        <w:rPr>
          <w:rFonts w:ascii="Trebuchet MS" w:eastAsiaTheme="minorHAnsi" w:hAnsi="Trebuchet MS" w:cstheme="minorHAnsi"/>
          <w:sz w:val="20"/>
          <w:szCs w:val="20"/>
          <w:lang w:eastAsia="en-US"/>
        </w:rPr>
        <w:t>0</w:t>
      </w:r>
    </w:p>
    <w:p w14:paraId="5273C4A0" w14:textId="0A6AD3C6" w:rsidR="0059259E" w:rsidRPr="000A0B39" w:rsidRDefault="00381298" w:rsidP="004A3C41">
      <w:pPr>
        <w:numPr>
          <w:ilvl w:val="0"/>
          <w:numId w:val="7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Audytor Wewnętrzny</w:t>
      </w:r>
      <w:r w:rsidR="0059259E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przekazuje </w:t>
      </w:r>
      <w:r w:rsidR="00C51D7A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sygnaliście</w:t>
      </w:r>
      <w:r w:rsidR="0059259E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, na adres do kontaktu, informację zwrotną </w:t>
      </w:r>
      <w:r w:rsidR="00C75CF3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br/>
      </w:r>
      <w:r w:rsidR="0059259E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w terminie nieprzekraczającym 3 miesięcy od dnia potwierdzenia przyjęcia zgłoszenia</w:t>
      </w:r>
      <w:r w:rsidR="00802CF0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r w:rsidR="00802CF0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br/>
        <w:t xml:space="preserve">lub, w przypadku nieprzekazania potwierdzenia </w:t>
      </w:r>
      <w:r w:rsidR="00C51D7A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sygnaliście</w:t>
      </w:r>
      <w:r w:rsidR="00802CF0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, 3 miesięcy od upływu 7 dni </w:t>
      </w:r>
      <w:r w:rsidR="00683ECA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br/>
      </w:r>
      <w:r w:rsidR="00802CF0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od </w:t>
      </w:r>
      <w:r w:rsidR="001F5F31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dnia </w:t>
      </w:r>
      <w:r w:rsidR="00802CF0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dokonania zgłoszenia</w:t>
      </w:r>
      <w:r w:rsidR="001F5F31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, chyba że </w:t>
      </w:r>
      <w:r w:rsidR="00624481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sygnalista</w:t>
      </w:r>
      <w:r w:rsidR="001F5F31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nie podał adresu do kontaktu, na który należy przekazać informację zwrotną.</w:t>
      </w:r>
    </w:p>
    <w:p w14:paraId="539790AE" w14:textId="3CC53F1E" w:rsidR="00FD7244" w:rsidRPr="000A0B39" w:rsidRDefault="0059259E" w:rsidP="00C34CBD">
      <w:pPr>
        <w:numPr>
          <w:ilvl w:val="0"/>
          <w:numId w:val="7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Informacja zwrotna obejmuje w szczególności informację o stwierdzeniu bądź braku stwierdzenia wystąpienia naruszenia prawa i ewentualnych środkach, które zostały lub zostaną zastosowane</w:t>
      </w:r>
      <w:r w:rsidR="00C75CF3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br/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w reakcji na stwierdzone naruszenie prawa.</w:t>
      </w:r>
      <w:bookmarkStart w:id="20" w:name="_Hlk172550601"/>
    </w:p>
    <w:p w14:paraId="1B00380C" w14:textId="77777777" w:rsidR="00637C58" w:rsidRDefault="00637C58" w:rsidP="00093263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54453AEB" w14:textId="77777777" w:rsidR="006F202D" w:rsidRDefault="006F202D" w:rsidP="00824D4A">
      <w:pPr>
        <w:spacing w:line="360" w:lineRule="auto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7B40EF91" w14:textId="3771066F" w:rsidR="00093263" w:rsidRPr="000A0B39" w:rsidRDefault="00093263" w:rsidP="00093263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Rozdział </w:t>
      </w:r>
      <w:r w:rsidR="006F202D">
        <w:rPr>
          <w:rFonts w:ascii="Trebuchet MS" w:eastAsiaTheme="minorHAnsi" w:hAnsi="Trebuchet MS" w:cstheme="minorHAnsi"/>
          <w:sz w:val="20"/>
          <w:szCs w:val="20"/>
          <w:lang w:eastAsia="en-US"/>
        </w:rPr>
        <w:t>VIII</w:t>
      </w:r>
    </w:p>
    <w:bookmarkEnd w:id="20"/>
    <w:p w14:paraId="053383FE" w14:textId="77777777" w:rsidR="00093263" w:rsidRPr="000A0B39" w:rsidRDefault="00093263" w:rsidP="00093263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Rejestr zgłoszeń wewnętrznych</w:t>
      </w:r>
    </w:p>
    <w:p w14:paraId="245B538F" w14:textId="77777777" w:rsidR="00093263" w:rsidRPr="000A0B39" w:rsidRDefault="00093263" w:rsidP="00093263">
      <w:p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5EA155D6" w14:textId="69E59B6F" w:rsidR="00093263" w:rsidRPr="000A0B39" w:rsidRDefault="00093263" w:rsidP="00093263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bookmarkStart w:id="21" w:name="_Hlk172100110"/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§ 1</w:t>
      </w:r>
      <w:r w:rsidR="005206C4">
        <w:rPr>
          <w:rFonts w:ascii="Trebuchet MS" w:eastAsiaTheme="minorHAnsi" w:hAnsi="Trebuchet MS" w:cstheme="minorHAnsi"/>
          <w:sz w:val="20"/>
          <w:szCs w:val="20"/>
          <w:lang w:eastAsia="en-US"/>
        </w:rPr>
        <w:t>1</w:t>
      </w:r>
    </w:p>
    <w:bookmarkEnd w:id="21"/>
    <w:p w14:paraId="6E66D81E" w14:textId="77777777" w:rsidR="00093263" w:rsidRPr="000A0B39" w:rsidRDefault="00093263" w:rsidP="000E40DE">
      <w:pPr>
        <w:numPr>
          <w:ilvl w:val="0"/>
          <w:numId w:val="33"/>
        </w:numPr>
        <w:tabs>
          <w:tab w:val="num" w:pos="720"/>
        </w:tabs>
        <w:suppressAutoHyphens/>
        <w:spacing w:line="360" w:lineRule="auto"/>
        <w:contextualSpacing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Audytor Wewnętrzny prowadzi rejestr zgłoszeń wewnętrznych. </w:t>
      </w:r>
    </w:p>
    <w:p w14:paraId="7A7DEDE2" w14:textId="77777777" w:rsidR="00093263" w:rsidRPr="000A0B39" w:rsidRDefault="00093263" w:rsidP="000E40DE">
      <w:pPr>
        <w:numPr>
          <w:ilvl w:val="0"/>
          <w:numId w:val="33"/>
        </w:numPr>
        <w:tabs>
          <w:tab w:val="num" w:pos="720"/>
        </w:tabs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Wpisu do rejestru zgłoszeń wewnętrznych dokonuje się na podstawie zgłoszenia wewnętrznego. </w:t>
      </w:r>
    </w:p>
    <w:p w14:paraId="4C1BE206" w14:textId="77777777" w:rsidR="00093263" w:rsidRPr="000A0B39" w:rsidRDefault="00093263" w:rsidP="000E40DE">
      <w:pPr>
        <w:numPr>
          <w:ilvl w:val="0"/>
          <w:numId w:val="33"/>
        </w:numPr>
        <w:tabs>
          <w:tab w:val="num" w:pos="720"/>
        </w:tabs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W rejestrze zgłoszeń wewnętrznych gromadzone są dane obejmujące:</w:t>
      </w:r>
    </w:p>
    <w:p w14:paraId="64BAE1CF" w14:textId="77777777" w:rsidR="00093263" w:rsidRPr="000A0B39" w:rsidRDefault="00093263" w:rsidP="000E40DE">
      <w:pPr>
        <w:numPr>
          <w:ilvl w:val="1"/>
          <w:numId w:val="33"/>
        </w:numPr>
        <w:tabs>
          <w:tab w:val="num" w:pos="1080"/>
        </w:tabs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numer zgłoszenia,</w:t>
      </w:r>
    </w:p>
    <w:p w14:paraId="7075B609" w14:textId="5475D975" w:rsidR="00093263" w:rsidRPr="000A0B39" w:rsidRDefault="00093263" w:rsidP="000E40DE">
      <w:pPr>
        <w:numPr>
          <w:ilvl w:val="1"/>
          <w:numId w:val="33"/>
        </w:numPr>
        <w:tabs>
          <w:tab w:val="num" w:pos="1080"/>
        </w:tabs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przedmiot naruszenia</w:t>
      </w:r>
      <w:r w:rsidR="006B5F81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prawa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,</w:t>
      </w:r>
    </w:p>
    <w:p w14:paraId="6ED5706D" w14:textId="77777777" w:rsidR="00093263" w:rsidRPr="000A0B39" w:rsidRDefault="00093263" w:rsidP="000E40DE">
      <w:pPr>
        <w:numPr>
          <w:ilvl w:val="1"/>
          <w:numId w:val="33"/>
        </w:numPr>
        <w:tabs>
          <w:tab w:val="num" w:pos="1080"/>
        </w:tabs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dane osobowe sygnalisty oraz osoby, której dotyczy zgłoszenie, niezbędne do identyfikacji tych osób,</w:t>
      </w:r>
    </w:p>
    <w:p w14:paraId="0D46FADD" w14:textId="77777777" w:rsidR="00093263" w:rsidRPr="000A0B39" w:rsidRDefault="00093263" w:rsidP="000E40DE">
      <w:pPr>
        <w:numPr>
          <w:ilvl w:val="1"/>
          <w:numId w:val="33"/>
        </w:numPr>
        <w:tabs>
          <w:tab w:val="num" w:pos="1080"/>
        </w:tabs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adres do kontaktu sygnalisty,</w:t>
      </w:r>
    </w:p>
    <w:p w14:paraId="7712AE19" w14:textId="6E28D494" w:rsidR="00093263" w:rsidRPr="000A0B39" w:rsidRDefault="00093263" w:rsidP="000E40DE">
      <w:pPr>
        <w:numPr>
          <w:ilvl w:val="1"/>
          <w:numId w:val="33"/>
        </w:numPr>
        <w:tabs>
          <w:tab w:val="num" w:pos="1080"/>
        </w:tabs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datę dokonania zgłoszeni</w:t>
      </w:r>
      <w:r w:rsidR="006B5F81">
        <w:rPr>
          <w:rFonts w:ascii="Trebuchet MS" w:eastAsiaTheme="minorHAnsi" w:hAnsi="Trebuchet MS" w:cstheme="minorHAnsi"/>
          <w:sz w:val="20"/>
          <w:szCs w:val="20"/>
          <w:lang w:eastAsia="en-US"/>
        </w:rPr>
        <w:t>a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,</w:t>
      </w:r>
    </w:p>
    <w:p w14:paraId="22ADEFAB" w14:textId="77777777" w:rsidR="00093263" w:rsidRPr="000A0B39" w:rsidRDefault="00093263" w:rsidP="000E40DE">
      <w:pPr>
        <w:numPr>
          <w:ilvl w:val="1"/>
          <w:numId w:val="33"/>
        </w:numPr>
        <w:tabs>
          <w:tab w:val="num" w:pos="1080"/>
        </w:tabs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informację o podjętych działaniach następczych,  </w:t>
      </w:r>
    </w:p>
    <w:p w14:paraId="05D02CE5" w14:textId="77777777" w:rsidR="00093263" w:rsidRPr="000A0B39" w:rsidRDefault="00093263" w:rsidP="000E40DE">
      <w:pPr>
        <w:numPr>
          <w:ilvl w:val="1"/>
          <w:numId w:val="33"/>
        </w:numPr>
        <w:tabs>
          <w:tab w:val="num" w:pos="1080"/>
        </w:tabs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datę zakończenia sprawy.</w:t>
      </w:r>
    </w:p>
    <w:p w14:paraId="1E570265" w14:textId="7C7ACCE9" w:rsidR="00093263" w:rsidRPr="000A0B39" w:rsidRDefault="00093263" w:rsidP="000E40DE">
      <w:pPr>
        <w:numPr>
          <w:ilvl w:val="0"/>
          <w:numId w:val="33"/>
        </w:numPr>
        <w:tabs>
          <w:tab w:val="num" w:pos="720"/>
        </w:tabs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Dane osobowe oraz pozostałe informacje w rejestrze zgłoszeń wewnętrznych są przecho</w:t>
      </w:r>
      <w:r w:rsidR="006B5F81">
        <w:rPr>
          <w:rFonts w:ascii="Trebuchet MS" w:eastAsiaTheme="minorHAnsi" w:hAnsi="Trebuchet MS" w:cstheme="minorHAnsi"/>
          <w:sz w:val="20"/>
          <w:szCs w:val="20"/>
          <w:lang w:eastAsia="en-US"/>
        </w:rPr>
        <w:t>wy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wane przez okres 3 lat po zakończeniu roku kalendarzowego, w którym zakończono działania następcze, lub po zakończeniu postępowań zainicjowanych tymi działaniami. </w:t>
      </w:r>
    </w:p>
    <w:p w14:paraId="0B038ED2" w14:textId="58B20ECF" w:rsidR="00093263" w:rsidRPr="005A3EB6" w:rsidRDefault="00093263" w:rsidP="005A3EB6">
      <w:pPr>
        <w:numPr>
          <w:ilvl w:val="0"/>
          <w:numId w:val="33"/>
        </w:numPr>
        <w:tabs>
          <w:tab w:val="num" w:pos="720"/>
        </w:tabs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bookmarkStart w:id="22" w:name="_Hlk173223493"/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Wzór rejestru zgłoszeń wewnętrznych stanowi załącznik Nr 4 do Procedury.</w:t>
      </w:r>
    </w:p>
    <w:bookmarkEnd w:id="22"/>
    <w:p w14:paraId="6015B98C" w14:textId="228AD59F" w:rsidR="0059259E" w:rsidRPr="000A0B39" w:rsidRDefault="0059259E" w:rsidP="00093263">
      <w:pPr>
        <w:tabs>
          <w:tab w:val="left" w:pos="4050"/>
        </w:tabs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6C5BF9E1" w14:textId="77777777" w:rsidR="007D5D81" w:rsidRPr="000A0B39" w:rsidRDefault="007D5D81" w:rsidP="00093263">
      <w:pPr>
        <w:tabs>
          <w:tab w:val="left" w:pos="4050"/>
        </w:tabs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7AC82121" w14:textId="06109B8E" w:rsidR="00093263" w:rsidRPr="000A0B39" w:rsidRDefault="00093263" w:rsidP="00093263">
      <w:pPr>
        <w:pStyle w:val="Default"/>
        <w:spacing w:after="22" w:line="360" w:lineRule="auto"/>
        <w:jc w:val="center"/>
        <w:rPr>
          <w:rFonts w:ascii="Trebuchet MS" w:hAnsi="Trebuchet MS" w:cstheme="minorHAnsi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Rozdział </w:t>
      </w:r>
      <w:r w:rsidR="006F202D">
        <w:rPr>
          <w:rFonts w:ascii="Trebuchet MS" w:hAnsi="Trebuchet MS" w:cstheme="minorHAnsi"/>
          <w:color w:val="auto"/>
          <w:sz w:val="20"/>
          <w:szCs w:val="20"/>
        </w:rPr>
        <w:t>I</w:t>
      </w:r>
      <w:r w:rsidR="00F44A11" w:rsidRPr="000A0B39">
        <w:rPr>
          <w:rFonts w:ascii="Trebuchet MS" w:hAnsi="Trebuchet MS" w:cstheme="minorHAnsi"/>
          <w:color w:val="auto"/>
          <w:sz w:val="20"/>
          <w:szCs w:val="20"/>
        </w:rPr>
        <w:t>X</w:t>
      </w:r>
    </w:p>
    <w:p w14:paraId="6AABD989" w14:textId="77777777" w:rsidR="00093263" w:rsidRPr="000A0B39" w:rsidRDefault="00093263" w:rsidP="00093263">
      <w:pPr>
        <w:pStyle w:val="Default"/>
        <w:spacing w:after="22" w:line="360" w:lineRule="auto"/>
        <w:jc w:val="center"/>
        <w:rPr>
          <w:rFonts w:ascii="Trebuchet MS" w:hAnsi="Trebuchet MS" w:cstheme="minorHAnsi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>Ochrona danych sygnalisty</w:t>
      </w:r>
    </w:p>
    <w:p w14:paraId="0F6D20B4" w14:textId="77777777" w:rsidR="00F44A11" w:rsidRPr="000A0B39" w:rsidRDefault="00F44A11" w:rsidP="00093263">
      <w:pPr>
        <w:pStyle w:val="Default"/>
        <w:spacing w:after="22" w:line="360" w:lineRule="auto"/>
        <w:jc w:val="center"/>
        <w:rPr>
          <w:rFonts w:ascii="Trebuchet MS" w:hAnsi="Trebuchet MS" w:cstheme="minorHAnsi"/>
          <w:color w:val="auto"/>
          <w:sz w:val="20"/>
          <w:szCs w:val="20"/>
        </w:rPr>
      </w:pPr>
    </w:p>
    <w:p w14:paraId="7381BCAF" w14:textId="2678F2CE" w:rsidR="00093263" w:rsidRPr="000C2F67" w:rsidRDefault="00093263" w:rsidP="000C2F67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§ </w:t>
      </w:r>
      <w:r w:rsidR="00F44A11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1</w:t>
      </w:r>
      <w:r w:rsidR="005206C4">
        <w:rPr>
          <w:rFonts w:ascii="Trebuchet MS" w:eastAsiaTheme="minorHAnsi" w:hAnsi="Trebuchet MS" w:cstheme="minorHAnsi"/>
          <w:sz w:val="20"/>
          <w:szCs w:val="20"/>
          <w:lang w:eastAsia="en-US"/>
        </w:rPr>
        <w:t>2</w:t>
      </w:r>
    </w:p>
    <w:p w14:paraId="533078BD" w14:textId="06887B96" w:rsidR="00093263" w:rsidRPr="000A0B39" w:rsidRDefault="00093263" w:rsidP="00093263">
      <w:pPr>
        <w:numPr>
          <w:ilvl w:val="0"/>
          <w:numId w:val="22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Dane osobowe sygnalisty, osób wymienionych w treści zgłoszenia oraz osoby, której dotyczy zgłoszenie, podlegają ochronie zgodnie z przepisami o ochronie danych osobowych, </w:t>
      </w:r>
      <w:r w:rsidR="007D5D81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br/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a w szczególności zgodnie z przepisami rozporządzenia Parlamentu Europejskiego i Rady (UE) 2016/679 z 27</w:t>
      </w:r>
      <w:r w:rsidR="000C2F67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kwietnia 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2016r. w sprawie ochrony osób fizycznych w związku z przetwarzaniem danych osobowych i w sprawie swobodnego przepływu takich danych oraz uchylenia dyrektywy 95/46/WE (ogólne rozporządzenie o ochronie danych). </w:t>
      </w:r>
    </w:p>
    <w:p w14:paraId="0594CB8C" w14:textId="77777777" w:rsidR="00093263" w:rsidRPr="000A0B39" w:rsidRDefault="00093263" w:rsidP="00093263">
      <w:pPr>
        <w:numPr>
          <w:ilvl w:val="0"/>
          <w:numId w:val="22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Przyjęte środki komunikacji na potrzeby zgłoszeń wewnętrznych:</w:t>
      </w:r>
    </w:p>
    <w:p w14:paraId="38516804" w14:textId="77777777" w:rsidR="00093263" w:rsidRPr="000A0B39" w:rsidRDefault="00093263" w:rsidP="00093263">
      <w:pPr>
        <w:pStyle w:val="Default"/>
        <w:numPr>
          <w:ilvl w:val="0"/>
          <w:numId w:val="16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>są niezależne od sposobów komunikacji wykorzystywanych w ramach zwykłej działalności Ośrodka,</w:t>
      </w:r>
    </w:p>
    <w:p w14:paraId="26103719" w14:textId="77777777" w:rsidR="00093263" w:rsidRPr="000A0B39" w:rsidRDefault="00093263" w:rsidP="00093263">
      <w:pPr>
        <w:pStyle w:val="Default"/>
        <w:numPr>
          <w:ilvl w:val="0"/>
          <w:numId w:val="16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>zapewniają poufność i integralność danych, w tym ich zabezpieczenie przed odczytaniem przez osoby nieuprawnione.</w:t>
      </w:r>
    </w:p>
    <w:p w14:paraId="571E8529" w14:textId="6979FA1C" w:rsidR="00093263" w:rsidRPr="000A0B39" w:rsidRDefault="00093263" w:rsidP="00093263">
      <w:pPr>
        <w:pStyle w:val="Default"/>
        <w:numPr>
          <w:ilvl w:val="0"/>
          <w:numId w:val="22"/>
        </w:numPr>
        <w:spacing w:after="22"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0A0B39">
        <w:rPr>
          <w:rFonts w:ascii="Trebuchet MS" w:hAnsi="Trebuchet MS" w:cstheme="minorHAnsi"/>
          <w:color w:val="auto"/>
          <w:sz w:val="20"/>
          <w:szCs w:val="20"/>
        </w:rPr>
        <w:t xml:space="preserve"> Przy procedowaniu zgłoszeń podejmowane są środki</w:t>
      </w:r>
      <w:r w:rsidR="000C2F67">
        <w:rPr>
          <w:rFonts w:ascii="Trebuchet MS" w:hAnsi="Trebuchet MS" w:cstheme="minorHAnsi"/>
          <w:color w:val="auto"/>
          <w:sz w:val="20"/>
          <w:szCs w:val="20"/>
        </w:rPr>
        <w:t>, które</w:t>
      </w:r>
      <w:r w:rsidRPr="000A0B39">
        <w:rPr>
          <w:rFonts w:ascii="Trebuchet MS" w:hAnsi="Trebuchet MS" w:cstheme="minorHAnsi"/>
          <w:color w:val="auto"/>
          <w:sz w:val="20"/>
          <w:szCs w:val="20"/>
        </w:rPr>
        <w:t>:</w:t>
      </w:r>
    </w:p>
    <w:p w14:paraId="48E74FE2" w14:textId="631F9AF3" w:rsidR="00093263" w:rsidRPr="000A0B39" w:rsidRDefault="007E4FF3" w:rsidP="00093263">
      <w:pPr>
        <w:numPr>
          <w:ilvl w:val="0"/>
          <w:numId w:val="12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>
        <w:rPr>
          <w:rFonts w:ascii="Trebuchet MS" w:eastAsiaTheme="minorHAnsi" w:hAnsi="Trebuchet MS" w:cstheme="minorHAnsi"/>
          <w:sz w:val="20"/>
          <w:szCs w:val="20"/>
          <w:lang w:eastAsia="en-US"/>
        </w:rPr>
        <w:t>u</w:t>
      </w:r>
      <w:r w:rsidR="00093263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niemożliwia</w:t>
      </w:r>
      <w:r w:rsidR="000C2F67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ją </w:t>
      </w:r>
      <w:r w:rsidR="00093263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uzyskanie dostępu do informacji objętej zgłoszeniem wewnętrznym nieupoważnionym osobom,</w:t>
      </w:r>
    </w:p>
    <w:p w14:paraId="6CF070B5" w14:textId="42BBF2C3" w:rsidR="00093263" w:rsidRPr="000A0B39" w:rsidRDefault="00093263" w:rsidP="00093263">
      <w:pPr>
        <w:numPr>
          <w:ilvl w:val="0"/>
          <w:numId w:val="12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zapewni</w:t>
      </w:r>
      <w:r w:rsidR="000C2F67">
        <w:rPr>
          <w:rFonts w:ascii="Trebuchet MS" w:eastAsiaTheme="minorHAnsi" w:hAnsi="Trebuchet MS" w:cstheme="minorHAnsi"/>
          <w:sz w:val="20"/>
          <w:szCs w:val="20"/>
          <w:lang w:eastAsia="en-US"/>
        </w:rPr>
        <w:t>ają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ochronę poufności tożsamości </w:t>
      </w:r>
      <w:r w:rsidR="00057222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sygnalisty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, osoby, której dotyczy zgłoszenie </w:t>
      </w:r>
      <w:r w:rsidR="007D5D81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br/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oraz osoby trzeciej wskazanej w zgłoszeniu. </w:t>
      </w:r>
    </w:p>
    <w:p w14:paraId="4425882C" w14:textId="420EC722" w:rsidR="00D922E1" w:rsidRPr="000A0B39" w:rsidRDefault="00093263" w:rsidP="00FD7244">
      <w:pPr>
        <w:pStyle w:val="Akapitzlist"/>
        <w:numPr>
          <w:ilvl w:val="0"/>
          <w:numId w:val="22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Ochrona poufności, o której w ust. 3 pkt 2 obejmuje informacje, na podstawie których można bezpośrednio lub pośrednio zidentyfikować tożsamość </w:t>
      </w:r>
      <w:r w:rsidR="00057222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sygnalisty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, osoby której dotyczy zgłoszenie oraz osoby trzeciej wskazanej w zgłoszeniu.</w:t>
      </w:r>
    </w:p>
    <w:p w14:paraId="07894AC2" w14:textId="453825C8" w:rsidR="00093263" w:rsidRPr="000A0B39" w:rsidRDefault="00093263" w:rsidP="00093263">
      <w:pPr>
        <w:pStyle w:val="Akapitzlist"/>
        <w:numPr>
          <w:ilvl w:val="0"/>
          <w:numId w:val="22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Audytor Wewnętrzny po otrzymaniu zgłoszenia przetwarza dane osobowe w zakresie niezbędnym do przyjęcia zgłoszenia lub podjęcia ewentualnego działania następczego. Dane osobowe, które nie mają znaczenia dla rozpatrywania zgłoszenia, nie są </w:t>
      </w:r>
      <w:r w:rsidR="000C2F67">
        <w:rPr>
          <w:rFonts w:ascii="Trebuchet MS" w:eastAsiaTheme="minorHAnsi" w:hAnsi="Trebuchet MS" w:cstheme="minorHAnsi"/>
          <w:sz w:val="20"/>
          <w:szCs w:val="20"/>
          <w:lang w:eastAsia="en-US"/>
        </w:rPr>
        <w:t>gromadzone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, a w razie przypadkowego</w:t>
      </w:r>
      <w:r w:rsidR="000C2F67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ich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r w:rsidR="000C2F67">
        <w:rPr>
          <w:rFonts w:ascii="Trebuchet MS" w:eastAsiaTheme="minorHAnsi" w:hAnsi="Trebuchet MS" w:cstheme="minorHAnsi"/>
          <w:sz w:val="20"/>
          <w:szCs w:val="20"/>
          <w:lang w:eastAsia="en-US"/>
        </w:rPr>
        <w:t>uzyskania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są niezwłocznie usuwane. Usunięcie tych danych osobowych następuje w terminie 14 dni od chwili ustalenia, że nie mają one znaczenia dla sprawy.</w:t>
      </w:r>
    </w:p>
    <w:p w14:paraId="390599CB" w14:textId="3F6E9EAA" w:rsidR="00093263" w:rsidRPr="000A0B39" w:rsidRDefault="00093263" w:rsidP="00093263">
      <w:pPr>
        <w:pStyle w:val="Akapitzlist"/>
        <w:numPr>
          <w:ilvl w:val="0"/>
          <w:numId w:val="22"/>
        </w:numPr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Audytor wewnętrzny przechowuje dane osobowe przetwarzane w związku z przyjęciem zgłoszenia lub podjęciem działań następczych oraz dokumenty związane z tym zgłoszeniem przez okres 3 lat po zakończeniu roku kalendarzowego, w którym zakończono działania następcze </w:t>
      </w:r>
      <w:r w:rsidR="007D5D81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br/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lub po zakończeniu postępowań zainicjowanych tymi działaniami.</w:t>
      </w:r>
    </w:p>
    <w:p w14:paraId="1BF96F24" w14:textId="77777777" w:rsidR="00A12EFC" w:rsidRPr="000A0B39" w:rsidRDefault="00A12EFC" w:rsidP="00C40B0C">
      <w:p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756223C6" w14:textId="462C5826" w:rsidR="00A12EFC" w:rsidRPr="000A0B39" w:rsidRDefault="00A12EFC" w:rsidP="00A12EFC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Rozdział </w:t>
      </w:r>
      <w:r w:rsidR="004B7962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X</w:t>
      </w:r>
    </w:p>
    <w:p w14:paraId="510364B4" w14:textId="6709E4C6" w:rsidR="00A12EFC" w:rsidRPr="000A0B39" w:rsidRDefault="00A12EFC" w:rsidP="00A12EFC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Zakaz działań odwetowych</w:t>
      </w:r>
    </w:p>
    <w:p w14:paraId="5592AB68" w14:textId="77777777" w:rsidR="00A12EFC" w:rsidRPr="000A0B39" w:rsidRDefault="00A12EFC" w:rsidP="00C40B0C">
      <w:pPr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3C7C1503" w14:textId="03FBA3E7" w:rsidR="0059259E" w:rsidRPr="000A0B39" w:rsidRDefault="0059259E" w:rsidP="00C40B0C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§ 1</w:t>
      </w:r>
      <w:r w:rsidR="005206C4">
        <w:rPr>
          <w:rFonts w:ascii="Trebuchet MS" w:eastAsiaTheme="minorHAnsi" w:hAnsi="Trebuchet MS" w:cstheme="minorHAnsi"/>
          <w:sz w:val="20"/>
          <w:szCs w:val="20"/>
          <w:lang w:eastAsia="en-US"/>
        </w:rPr>
        <w:t>3</w:t>
      </w:r>
    </w:p>
    <w:p w14:paraId="3CE6E94F" w14:textId="20A7032D" w:rsidR="000C2F67" w:rsidRPr="000C2F67" w:rsidRDefault="0059259E" w:rsidP="00A36EE0">
      <w:pPr>
        <w:tabs>
          <w:tab w:val="num" w:pos="720"/>
        </w:tabs>
        <w:suppressAutoHyphens/>
        <w:spacing w:line="360" w:lineRule="auto"/>
        <w:jc w:val="both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Wobec </w:t>
      </w:r>
      <w:r w:rsidR="00AC637E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sygnalisty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nie mogą być podejmowane działania odwetowe</w:t>
      </w:r>
      <w:r w:rsidR="0024711F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ani próby lub groźby </w:t>
      </w:r>
      <w:r w:rsidR="00A36EE0">
        <w:rPr>
          <w:rFonts w:ascii="Trebuchet MS" w:eastAsiaTheme="minorHAnsi" w:hAnsi="Trebuchet MS" w:cstheme="minorHAnsi"/>
          <w:sz w:val="20"/>
          <w:szCs w:val="20"/>
          <w:lang w:eastAsia="en-US"/>
        </w:rPr>
        <w:br/>
        <w:t xml:space="preserve">ich </w:t>
      </w:r>
      <w:r w:rsidR="0024711F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zastosowania</w:t>
      </w: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.</w:t>
      </w:r>
      <w:r w:rsidR="000C2F67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  <w:r w:rsidR="000C2F67" w:rsidRPr="000C2F67">
        <w:rPr>
          <w:rFonts w:ascii="Trebuchet MS" w:eastAsiaTheme="minorHAnsi" w:hAnsi="Trebuchet MS" w:cstheme="minorHAnsi"/>
          <w:sz w:val="20"/>
          <w:szCs w:val="20"/>
          <w:lang w:eastAsia="en-US"/>
        </w:rPr>
        <w:t>Zakres ochrony sygnalisty</w:t>
      </w:r>
      <w:r w:rsidR="000C2F67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przed tymi działaniami określa ustawa.</w:t>
      </w:r>
      <w:r w:rsidR="000C2F67" w:rsidRPr="000C2F67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 </w:t>
      </w:r>
    </w:p>
    <w:p w14:paraId="15A2869E" w14:textId="77777777" w:rsidR="000C2F67" w:rsidRDefault="000C2F67" w:rsidP="00C40B0C">
      <w:pPr>
        <w:spacing w:line="360" w:lineRule="auto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50CCBD71" w14:textId="77777777" w:rsidR="000C2F67" w:rsidRPr="000A0B39" w:rsidRDefault="000C2F67" w:rsidP="00C40B0C">
      <w:pPr>
        <w:spacing w:line="360" w:lineRule="auto"/>
        <w:rPr>
          <w:rFonts w:ascii="Trebuchet MS" w:eastAsiaTheme="minorHAnsi" w:hAnsi="Trebuchet MS" w:cstheme="minorHAnsi"/>
          <w:sz w:val="20"/>
          <w:szCs w:val="20"/>
          <w:lang w:eastAsia="en-US"/>
        </w:rPr>
      </w:pPr>
    </w:p>
    <w:p w14:paraId="40AD4958" w14:textId="2E3E812C" w:rsidR="002D5A9C" w:rsidRPr="000A0B39" w:rsidRDefault="002D5A9C" w:rsidP="002D5A9C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 xml:space="preserve">Rozdział </w:t>
      </w:r>
      <w:r w:rsidR="004B7962"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XI</w:t>
      </w:r>
    </w:p>
    <w:p w14:paraId="620C5A31" w14:textId="45690C67" w:rsidR="00F27B91" w:rsidRPr="000A0B39" w:rsidRDefault="002D5A9C" w:rsidP="00926543">
      <w:pPr>
        <w:spacing w:line="360" w:lineRule="auto"/>
        <w:jc w:val="center"/>
        <w:rPr>
          <w:rFonts w:ascii="Trebuchet MS" w:eastAsiaTheme="minorHAnsi" w:hAnsi="Trebuchet MS" w:cstheme="minorHAns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HAnsi"/>
          <w:sz w:val="20"/>
          <w:szCs w:val="20"/>
          <w:lang w:eastAsia="en-US"/>
        </w:rPr>
        <w:t>Postanowienia końcowe</w:t>
      </w:r>
      <w:r w:rsidR="00F27B91" w:rsidRPr="000A0B39">
        <w:rPr>
          <w:rFonts w:ascii="Trebuchet MS" w:hAnsi="Trebuchet MS"/>
          <w:sz w:val="20"/>
          <w:szCs w:val="20"/>
        </w:rPr>
        <w:t xml:space="preserve"> </w:t>
      </w:r>
    </w:p>
    <w:p w14:paraId="22626FAD" w14:textId="7B5FB8C1" w:rsidR="009E1961" w:rsidRPr="000A0B39" w:rsidRDefault="009E1961" w:rsidP="00BF6AE9">
      <w:pPr>
        <w:pStyle w:val="Akapitzlist"/>
        <w:tabs>
          <w:tab w:val="left" w:pos="0"/>
        </w:tabs>
        <w:spacing w:line="360" w:lineRule="auto"/>
        <w:ind w:left="0"/>
        <w:jc w:val="both"/>
        <w:rPr>
          <w:rFonts w:ascii="Trebuchet MS" w:hAnsi="Trebuchet MS" w:cs="Arial"/>
          <w:sz w:val="20"/>
          <w:szCs w:val="20"/>
        </w:rPr>
      </w:pPr>
    </w:p>
    <w:p w14:paraId="39B647E8" w14:textId="08C5FF24" w:rsidR="004F13D2" w:rsidRPr="000A0B39" w:rsidRDefault="004F13D2" w:rsidP="00BE3A46">
      <w:pPr>
        <w:spacing w:line="360" w:lineRule="auto"/>
        <w:jc w:val="center"/>
        <w:rPr>
          <w:rFonts w:ascii="Trebuchet MS" w:hAnsi="Trebuchet MS" w:cs="Arial"/>
          <w:bCs/>
          <w:sz w:val="20"/>
          <w:szCs w:val="20"/>
        </w:rPr>
      </w:pPr>
      <w:r w:rsidRPr="000A0B39">
        <w:rPr>
          <w:rFonts w:ascii="Trebuchet MS" w:hAnsi="Trebuchet MS" w:cs="Arial"/>
          <w:bCs/>
          <w:sz w:val="20"/>
          <w:szCs w:val="20"/>
        </w:rPr>
        <w:t>§ 1</w:t>
      </w:r>
      <w:r w:rsidR="005206C4">
        <w:rPr>
          <w:rFonts w:ascii="Trebuchet MS" w:hAnsi="Trebuchet MS" w:cs="Arial"/>
          <w:bCs/>
          <w:sz w:val="20"/>
          <w:szCs w:val="20"/>
        </w:rPr>
        <w:t>4</w:t>
      </w:r>
    </w:p>
    <w:p w14:paraId="310B8C22" w14:textId="60592BDE" w:rsidR="00BF6AE9" w:rsidRDefault="007D5D81" w:rsidP="00BF6AE9">
      <w:pPr>
        <w:autoSpaceDE w:val="0"/>
        <w:autoSpaceDN w:val="0"/>
        <w:adjustRightInd w:val="0"/>
        <w:spacing w:line="360" w:lineRule="auto"/>
        <w:jc w:val="both"/>
        <w:rPr>
          <w:rFonts w:ascii="Trebuchet MS" w:eastAsiaTheme="minorHAnsi" w:hAnsi="Trebuchet MS" w:cs="Calibr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="Calibri"/>
          <w:sz w:val="20"/>
          <w:szCs w:val="20"/>
          <w:lang w:eastAsia="en-US"/>
        </w:rPr>
        <w:t>Sygnalistę</w:t>
      </w:r>
      <w:r w:rsidR="00BF6AE9" w:rsidRPr="000A0B39">
        <w:rPr>
          <w:rFonts w:ascii="Trebuchet MS" w:eastAsiaTheme="minorHAnsi" w:hAnsi="Trebuchet MS" w:cs="Calibri"/>
          <w:sz w:val="20"/>
          <w:szCs w:val="20"/>
          <w:lang w:eastAsia="en-US"/>
        </w:rPr>
        <w:t xml:space="preserve"> należy każdorazowo informować o okolicznościach, w których ujawnienie </w:t>
      </w:r>
      <w:r w:rsidR="000C2F67">
        <w:rPr>
          <w:rFonts w:ascii="Trebuchet MS" w:eastAsiaTheme="minorHAnsi" w:hAnsi="Trebuchet MS" w:cs="Calibri"/>
          <w:sz w:val="20"/>
          <w:szCs w:val="20"/>
          <w:lang w:eastAsia="en-US"/>
        </w:rPr>
        <w:t xml:space="preserve">danych osobowych pozwalających na ustalenie </w:t>
      </w:r>
      <w:r w:rsidR="00BF6AE9" w:rsidRPr="000A0B39">
        <w:rPr>
          <w:rFonts w:ascii="Trebuchet MS" w:eastAsiaTheme="minorHAnsi" w:hAnsi="Trebuchet MS" w:cs="Calibri"/>
          <w:sz w:val="20"/>
          <w:szCs w:val="20"/>
          <w:lang w:eastAsia="en-US"/>
        </w:rPr>
        <w:t>je</w:t>
      </w:r>
      <w:r w:rsidR="008A3B86">
        <w:rPr>
          <w:rFonts w:ascii="Trebuchet MS" w:eastAsiaTheme="minorHAnsi" w:hAnsi="Trebuchet MS" w:cs="Calibri"/>
          <w:sz w:val="20"/>
          <w:szCs w:val="20"/>
          <w:lang w:eastAsia="en-US"/>
        </w:rPr>
        <w:t>go</w:t>
      </w:r>
      <w:r w:rsidR="00BF6AE9" w:rsidRPr="000A0B39">
        <w:rPr>
          <w:rFonts w:ascii="Trebuchet MS" w:eastAsiaTheme="minorHAnsi" w:hAnsi="Trebuchet MS" w:cs="Calibri"/>
          <w:sz w:val="20"/>
          <w:szCs w:val="20"/>
          <w:lang w:eastAsia="en-US"/>
        </w:rPr>
        <w:t xml:space="preserve"> tożsamości stanie się konieczne, </w:t>
      </w:r>
      <w:r w:rsidR="000C2F67">
        <w:rPr>
          <w:rFonts w:ascii="Trebuchet MS" w:eastAsiaTheme="minorHAnsi" w:hAnsi="Trebuchet MS" w:cs="Calibri"/>
          <w:sz w:val="20"/>
          <w:szCs w:val="20"/>
          <w:lang w:eastAsia="en-US"/>
        </w:rPr>
        <w:t xml:space="preserve">w szczególności, </w:t>
      </w:r>
      <w:r w:rsidR="0078554E">
        <w:rPr>
          <w:rFonts w:ascii="Trebuchet MS" w:eastAsiaTheme="minorHAnsi" w:hAnsi="Trebuchet MS" w:cs="Calibri"/>
          <w:sz w:val="20"/>
          <w:szCs w:val="20"/>
          <w:lang w:eastAsia="en-US"/>
        </w:rPr>
        <w:br/>
      </w:r>
      <w:r w:rsidR="000C2F67">
        <w:rPr>
          <w:rFonts w:ascii="Trebuchet MS" w:eastAsiaTheme="minorHAnsi" w:hAnsi="Trebuchet MS" w:cs="Calibri"/>
          <w:sz w:val="20"/>
          <w:szCs w:val="20"/>
          <w:lang w:eastAsia="en-US"/>
        </w:rPr>
        <w:t>gdy ujawnienie tych danych jest koniecznym</w:t>
      </w:r>
      <w:r w:rsidR="0078554E">
        <w:rPr>
          <w:rFonts w:ascii="Trebuchet MS" w:eastAsiaTheme="minorHAnsi" w:hAnsi="Trebuchet MS" w:cs="Calibri"/>
          <w:sz w:val="20"/>
          <w:szCs w:val="20"/>
          <w:lang w:eastAsia="en-US"/>
        </w:rPr>
        <w:t xml:space="preserve"> i proporcjonalnym obowiązkiem wynikającym </w:t>
      </w:r>
      <w:r w:rsidR="0078554E">
        <w:rPr>
          <w:rFonts w:ascii="Trebuchet MS" w:eastAsiaTheme="minorHAnsi" w:hAnsi="Trebuchet MS" w:cs="Calibri"/>
          <w:sz w:val="20"/>
          <w:szCs w:val="20"/>
          <w:lang w:eastAsia="en-US"/>
        </w:rPr>
        <w:br/>
        <w:t xml:space="preserve">z przepisów prawa w związku z postępowaniami wyjaśniającymi prowadzonymi przez organy publiczne lub postępowaniami przygotowawczymi lub sądowymi prowadzonymi przez sądy, w tym w celu zagwarantowania prawa do obrony przysługującego osobie, której dotyczy zgłoszenie, chyba że takie </w:t>
      </w:r>
      <w:r w:rsidR="00A36EE0">
        <w:rPr>
          <w:rFonts w:ascii="Trebuchet MS" w:eastAsiaTheme="minorHAnsi" w:hAnsi="Trebuchet MS" w:cs="Calibri"/>
          <w:sz w:val="20"/>
          <w:szCs w:val="20"/>
          <w:lang w:eastAsia="en-US"/>
        </w:rPr>
        <w:t>ujawnienie</w:t>
      </w:r>
      <w:r w:rsidR="0078554E">
        <w:rPr>
          <w:rFonts w:ascii="Trebuchet MS" w:eastAsiaTheme="minorHAnsi" w:hAnsi="Trebuchet MS" w:cs="Calibri"/>
          <w:sz w:val="20"/>
          <w:szCs w:val="20"/>
          <w:lang w:eastAsia="en-US"/>
        </w:rPr>
        <w:t xml:space="preserve"> zagrozi postępowaniu wyjaśniającemu lub postępowaniu przygotowawczemu </w:t>
      </w:r>
      <w:r w:rsidR="0078554E">
        <w:rPr>
          <w:rFonts w:ascii="Trebuchet MS" w:eastAsiaTheme="minorHAnsi" w:hAnsi="Trebuchet MS" w:cs="Calibri"/>
          <w:sz w:val="20"/>
          <w:szCs w:val="20"/>
          <w:lang w:eastAsia="en-US"/>
        </w:rPr>
        <w:br/>
        <w:t>lub sądowemu.</w:t>
      </w:r>
      <w:r w:rsidR="00BF6AE9" w:rsidRPr="000A0B39">
        <w:rPr>
          <w:rFonts w:ascii="Trebuchet MS" w:eastAsiaTheme="minorHAnsi" w:hAnsi="Trebuchet MS" w:cs="Calibri"/>
          <w:sz w:val="20"/>
          <w:szCs w:val="20"/>
          <w:lang w:eastAsia="en-US"/>
        </w:rPr>
        <w:t xml:space="preserve"> </w:t>
      </w:r>
    </w:p>
    <w:p w14:paraId="68E1B50F" w14:textId="77777777" w:rsidR="00926543" w:rsidRDefault="00926543" w:rsidP="009761EA">
      <w:pPr>
        <w:rPr>
          <w:rFonts w:ascii="Trebuchet MS" w:hAnsi="Trebuchet MS" w:cs="Arial"/>
          <w:sz w:val="20"/>
          <w:szCs w:val="20"/>
        </w:rPr>
      </w:pPr>
    </w:p>
    <w:p w14:paraId="7D676842" w14:textId="77777777" w:rsidR="00FC1BEF" w:rsidRPr="000A0B39" w:rsidRDefault="00FC1BEF" w:rsidP="00FC1BEF">
      <w:pPr>
        <w:spacing w:line="360" w:lineRule="auto"/>
        <w:jc w:val="center"/>
        <w:rPr>
          <w:rFonts w:ascii="Trebuchet MS" w:hAnsi="Trebuchet MS" w:cs="Arial"/>
          <w:bCs/>
          <w:sz w:val="20"/>
          <w:szCs w:val="20"/>
        </w:rPr>
      </w:pPr>
      <w:r w:rsidRPr="000A0B39">
        <w:rPr>
          <w:rFonts w:ascii="Trebuchet MS" w:hAnsi="Trebuchet MS" w:cs="Arial"/>
          <w:bCs/>
          <w:sz w:val="20"/>
          <w:szCs w:val="20"/>
        </w:rPr>
        <w:t>§ 1</w:t>
      </w:r>
      <w:r>
        <w:rPr>
          <w:rFonts w:ascii="Trebuchet MS" w:hAnsi="Trebuchet MS" w:cs="Arial"/>
          <w:bCs/>
          <w:sz w:val="20"/>
          <w:szCs w:val="20"/>
        </w:rPr>
        <w:t>5</w:t>
      </w:r>
    </w:p>
    <w:p w14:paraId="497AC633" w14:textId="5B8C98C1" w:rsidR="00824D4A" w:rsidRPr="000A0B39" w:rsidRDefault="00FC1BEF" w:rsidP="00FC1BEF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Pracownicy Ośrodka zobowiązani są zapoznać się z niniejszą Procedurą i potwierdzić zapoznanie </w:t>
      </w:r>
      <w:r>
        <w:rPr>
          <w:rFonts w:ascii="Trebuchet MS" w:hAnsi="Trebuchet MS" w:cs="Arial"/>
          <w:sz w:val="20"/>
          <w:szCs w:val="20"/>
        </w:rPr>
        <w:br/>
        <w:t>się z treścią tego dokumentu na piśmie.</w:t>
      </w:r>
    </w:p>
    <w:p w14:paraId="1FC6E2A7" w14:textId="77777777" w:rsidR="00FC1BEF" w:rsidRDefault="00FC1BEF" w:rsidP="00614733">
      <w:pPr>
        <w:spacing w:line="360" w:lineRule="auto"/>
        <w:rPr>
          <w:rFonts w:ascii="Trebuchet MS" w:hAnsi="Trebuchet MS" w:cs="Arial"/>
          <w:bCs/>
          <w:sz w:val="20"/>
          <w:szCs w:val="20"/>
        </w:rPr>
      </w:pPr>
    </w:p>
    <w:p w14:paraId="3509A11B" w14:textId="3C0D4B4A" w:rsidR="004F13D2" w:rsidRPr="000A0B39" w:rsidRDefault="004F13D2" w:rsidP="00BE3A46">
      <w:pPr>
        <w:spacing w:line="360" w:lineRule="auto"/>
        <w:jc w:val="center"/>
        <w:rPr>
          <w:rFonts w:ascii="Trebuchet MS" w:hAnsi="Trebuchet MS" w:cs="Arial"/>
          <w:bCs/>
          <w:sz w:val="20"/>
          <w:szCs w:val="20"/>
        </w:rPr>
      </w:pPr>
      <w:r w:rsidRPr="000A0B39">
        <w:rPr>
          <w:rFonts w:ascii="Trebuchet MS" w:hAnsi="Trebuchet MS" w:cs="Arial"/>
          <w:bCs/>
          <w:sz w:val="20"/>
          <w:szCs w:val="20"/>
        </w:rPr>
        <w:t>§ 1</w:t>
      </w:r>
      <w:r w:rsidR="00FC1BEF">
        <w:rPr>
          <w:rFonts w:ascii="Trebuchet MS" w:hAnsi="Trebuchet MS" w:cs="Arial"/>
          <w:bCs/>
          <w:sz w:val="20"/>
          <w:szCs w:val="20"/>
        </w:rPr>
        <w:t>6</w:t>
      </w:r>
    </w:p>
    <w:p w14:paraId="15ED4329" w14:textId="1752FE89" w:rsidR="00BF6AE9" w:rsidRPr="000A0B39" w:rsidRDefault="00BF6AE9" w:rsidP="00BF6AE9">
      <w:pPr>
        <w:spacing w:after="160" w:line="360" w:lineRule="auto"/>
        <w:jc w:val="both"/>
        <w:rPr>
          <w:rFonts w:ascii="Trebuchet MS" w:eastAsiaTheme="minorHAnsi" w:hAnsi="Trebuchet MS" w:cstheme="minorBidi"/>
          <w:sz w:val="20"/>
          <w:szCs w:val="20"/>
          <w:lang w:eastAsia="en-US"/>
        </w:rPr>
      </w:pPr>
      <w:r w:rsidRPr="000A0B39">
        <w:rPr>
          <w:rFonts w:ascii="Trebuchet MS" w:eastAsiaTheme="minorHAnsi" w:hAnsi="Trebuchet MS" w:cstheme="minorBidi"/>
          <w:sz w:val="20"/>
          <w:szCs w:val="20"/>
          <w:lang w:eastAsia="en-US"/>
        </w:rPr>
        <w:t>W sprawach nieuregulowanych niniejsz</w:t>
      </w:r>
      <w:r w:rsidR="00252952" w:rsidRPr="000A0B39">
        <w:rPr>
          <w:rFonts w:ascii="Trebuchet MS" w:eastAsiaTheme="minorHAnsi" w:hAnsi="Trebuchet MS" w:cstheme="minorBidi"/>
          <w:sz w:val="20"/>
          <w:szCs w:val="20"/>
          <w:lang w:eastAsia="en-US"/>
        </w:rPr>
        <w:t>ą</w:t>
      </w:r>
      <w:r w:rsidRPr="000A0B39">
        <w:rPr>
          <w:rFonts w:ascii="Trebuchet MS" w:eastAsiaTheme="minorHAnsi" w:hAnsi="Trebuchet MS" w:cstheme="minorBidi"/>
          <w:sz w:val="20"/>
          <w:szCs w:val="20"/>
          <w:lang w:eastAsia="en-US"/>
        </w:rPr>
        <w:t xml:space="preserve"> </w:t>
      </w:r>
      <w:r w:rsidR="00252952" w:rsidRPr="000A0B39">
        <w:rPr>
          <w:rFonts w:ascii="Trebuchet MS" w:eastAsiaTheme="minorHAnsi" w:hAnsi="Trebuchet MS" w:cstheme="minorBidi"/>
          <w:sz w:val="20"/>
          <w:szCs w:val="20"/>
          <w:lang w:eastAsia="en-US"/>
        </w:rPr>
        <w:t>Procedurą</w:t>
      </w:r>
      <w:r w:rsidRPr="000A0B39">
        <w:rPr>
          <w:rFonts w:ascii="Trebuchet MS" w:eastAsiaTheme="minorHAnsi" w:hAnsi="Trebuchet MS" w:cstheme="minorBidi"/>
          <w:sz w:val="20"/>
          <w:szCs w:val="20"/>
          <w:lang w:eastAsia="en-US"/>
        </w:rPr>
        <w:t xml:space="preserve"> zastosowanie mają odpowiednie przepisy</w:t>
      </w:r>
      <w:r w:rsidR="001B40AE" w:rsidRPr="000A0B39">
        <w:rPr>
          <w:rFonts w:ascii="Trebuchet MS" w:eastAsiaTheme="minorHAnsi" w:hAnsi="Trebuchet MS" w:cstheme="minorBidi"/>
          <w:sz w:val="20"/>
          <w:szCs w:val="20"/>
          <w:lang w:eastAsia="en-US"/>
        </w:rPr>
        <w:t xml:space="preserve"> ustawy o ochronie </w:t>
      </w:r>
      <w:r w:rsidR="00624481" w:rsidRPr="000A0B39">
        <w:rPr>
          <w:rFonts w:ascii="Trebuchet MS" w:eastAsiaTheme="minorHAnsi" w:hAnsi="Trebuchet MS" w:cstheme="minorBidi"/>
          <w:sz w:val="20"/>
          <w:szCs w:val="20"/>
          <w:lang w:eastAsia="en-US"/>
        </w:rPr>
        <w:t>sygnalistów</w:t>
      </w:r>
      <w:r w:rsidR="0078554E">
        <w:rPr>
          <w:rFonts w:ascii="Trebuchet MS" w:eastAsiaTheme="minorHAnsi" w:hAnsi="Trebuchet MS" w:cstheme="minorBidi"/>
          <w:sz w:val="20"/>
          <w:szCs w:val="20"/>
          <w:lang w:eastAsia="en-US"/>
        </w:rPr>
        <w:t xml:space="preserve"> oraz inne powszechnie obowiązujące przepisy prawa</w:t>
      </w:r>
      <w:r w:rsidRPr="000A0B39">
        <w:rPr>
          <w:rFonts w:ascii="Trebuchet MS" w:eastAsiaTheme="minorHAnsi" w:hAnsi="Trebuchet MS" w:cstheme="minorBidi"/>
          <w:sz w:val="20"/>
          <w:szCs w:val="20"/>
          <w:lang w:eastAsia="en-US"/>
        </w:rPr>
        <w:t>.</w:t>
      </w:r>
    </w:p>
    <w:p w14:paraId="1E8CE234" w14:textId="77777777" w:rsidR="00BF6AE9" w:rsidRPr="000A0B39" w:rsidRDefault="00BF6AE9" w:rsidP="00BF6AE9">
      <w:pPr>
        <w:tabs>
          <w:tab w:val="left" w:pos="0"/>
        </w:tabs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6B6477F5" w14:textId="38C575D6" w:rsidR="00292340" w:rsidRPr="000A0B39" w:rsidRDefault="00292340" w:rsidP="00292340"/>
    <w:sectPr w:rsidR="00292340" w:rsidRPr="000A0B3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4683DE" w14:textId="77777777" w:rsidR="00B63A92" w:rsidRDefault="00B63A92" w:rsidP="00B63A92">
      <w:r>
        <w:separator/>
      </w:r>
    </w:p>
  </w:endnote>
  <w:endnote w:type="continuationSeparator" w:id="0">
    <w:p w14:paraId="08DD5D2A" w14:textId="77777777" w:rsidR="00B63A92" w:rsidRDefault="00B63A92" w:rsidP="00B63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47721371"/>
      <w:docPartObj>
        <w:docPartGallery w:val="Page Numbers (Bottom of Page)"/>
        <w:docPartUnique/>
      </w:docPartObj>
    </w:sdtPr>
    <w:sdtEndPr/>
    <w:sdtContent>
      <w:p w14:paraId="1BCD02D9" w14:textId="5FD5F4E2" w:rsidR="00B63A92" w:rsidRDefault="00B63A9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4420824" w14:textId="77777777" w:rsidR="00B63A92" w:rsidRDefault="00B63A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6C60BA" w14:textId="77777777" w:rsidR="00B63A92" w:rsidRDefault="00B63A92" w:rsidP="00B63A92">
      <w:r>
        <w:separator/>
      </w:r>
    </w:p>
  </w:footnote>
  <w:footnote w:type="continuationSeparator" w:id="0">
    <w:p w14:paraId="2910E30F" w14:textId="77777777" w:rsidR="00B63A92" w:rsidRDefault="00B63A92" w:rsidP="00B63A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5DE809D2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)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)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)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)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03"/>
    <w:multiLevelType w:val="multilevel"/>
    <w:tmpl w:val="E71CC1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)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)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)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)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)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)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)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)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39D5998"/>
    <w:multiLevelType w:val="hybridMultilevel"/>
    <w:tmpl w:val="D00637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FF5804"/>
    <w:multiLevelType w:val="multilevel"/>
    <w:tmpl w:val="D51E5C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07B61232"/>
    <w:multiLevelType w:val="hybridMultilevel"/>
    <w:tmpl w:val="7F1CD9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C83BE1"/>
    <w:multiLevelType w:val="hybridMultilevel"/>
    <w:tmpl w:val="D9182840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36835C7"/>
    <w:multiLevelType w:val="hybridMultilevel"/>
    <w:tmpl w:val="A568F62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246830"/>
    <w:multiLevelType w:val="hybridMultilevel"/>
    <w:tmpl w:val="9B6CE2FA"/>
    <w:lvl w:ilvl="0" w:tplc="4ED6F33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72E75F3"/>
    <w:multiLevelType w:val="hybridMultilevel"/>
    <w:tmpl w:val="727A19E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1D3841"/>
    <w:multiLevelType w:val="hybridMultilevel"/>
    <w:tmpl w:val="ABFEC66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D826E1"/>
    <w:multiLevelType w:val="hybridMultilevel"/>
    <w:tmpl w:val="94108D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2725FE"/>
    <w:multiLevelType w:val="hybridMultilevel"/>
    <w:tmpl w:val="9FF61802"/>
    <w:lvl w:ilvl="0" w:tplc="6F0A63EA">
      <w:start w:val="1"/>
      <w:numFmt w:val="decimal"/>
      <w:lvlText w:val="%1)"/>
      <w:lvlJc w:val="left"/>
      <w:pPr>
        <w:ind w:left="720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B57F6B"/>
    <w:multiLevelType w:val="hybridMultilevel"/>
    <w:tmpl w:val="191C88B2"/>
    <w:lvl w:ilvl="0" w:tplc="75943F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8F2A42"/>
    <w:multiLevelType w:val="hybridMultilevel"/>
    <w:tmpl w:val="4066F74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46774D"/>
    <w:multiLevelType w:val="hybridMultilevel"/>
    <w:tmpl w:val="37B81D5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1133FF"/>
    <w:multiLevelType w:val="hybridMultilevel"/>
    <w:tmpl w:val="1AD4BD7C"/>
    <w:lvl w:ilvl="0" w:tplc="0415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3FFF4D18"/>
    <w:multiLevelType w:val="hybridMultilevel"/>
    <w:tmpl w:val="CB8EC52C"/>
    <w:lvl w:ilvl="0" w:tplc="B94AEE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E15083"/>
    <w:multiLevelType w:val="hybridMultilevel"/>
    <w:tmpl w:val="955A47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C07D0D"/>
    <w:multiLevelType w:val="hybridMultilevel"/>
    <w:tmpl w:val="DA66075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F5C4EA2"/>
    <w:multiLevelType w:val="hybridMultilevel"/>
    <w:tmpl w:val="A8FA2C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9252185"/>
    <w:multiLevelType w:val="hybridMultilevel"/>
    <w:tmpl w:val="483A63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3169D5"/>
    <w:multiLevelType w:val="hybridMultilevel"/>
    <w:tmpl w:val="991A1EF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0D1B6C"/>
    <w:multiLevelType w:val="hybridMultilevel"/>
    <w:tmpl w:val="70C805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5ED132F"/>
    <w:multiLevelType w:val="hybridMultilevel"/>
    <w:tmpl w:val="4198BAB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670B63"/>
    <w:multiLevelType w:val="hybridMultilevel"/>
    <w:tmpl w:val="17684E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04675C"/>
    <w:multiLevelType w:val="hybridMultilevel"/>
    <w:tmpl w:val="E26A80D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D0E53E1"/>
    <w:multiLevelType w:val="hybridMultilevel"/>
    <w:tmpl w:val="504844F8"/>
    <w:lvl w:ilvl="0" w:tplc="E9C60A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1277AD"/>
    <w:multiLevelType w:val="multilevel"/>
    <w:tmpl w:val="023E72A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4" w15:restartNumberingAfterBreak="0">
    <w:nsid w:val="7E403B91"/>
    <w:multiLevelType w:val="hybridMultilevel"/>
    <w:tmpl w:val="651A3564"/>
    <w:lvl w:ilvl="0" w:tplc="19B488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7558922">
    <w:abstractNumId w:val="32"/>
  </w:num>
  <w:num w:numId="2" w16cid:durableId="1253926799">
    <w:abstractNumId w:val="10"/>
  </w:num>
  <w:num w:numId="3" w16cid:durableId="1071730286">
    <w:abstractNumId w:val="34"/>
  </w:num>
  <w:num w:numId="4" w16cid:durableId="1387297059">
    <w:abstractNumId w:val="1"/>
  </w:num>
  <w:num w:numId="5" w16cid:durableId="51659621">
    <w:abstractNumId w:val="2"/>
  </w:num>
  <w:num w:numId="6" w16cid:durableId="1662149416">
    <w:abstractNumId w:val="3"/>
  </w:num>
  <w:num w:numId="7" w16cid:durableId="327098941">
    <w:abstractNumId w:val="4"/>
  </w:num>
  <w:num w:numId="8" w16cid:durableId="157698795">
    <w:abstractNumId w:val="5"/>
  </w:num>
  <w:num w:numId="9" w16cid:durableId="1235815515">
    <w:abstractNumId w:val="6"/>
  </w:num>
  <w:num w:numId="10" w16cid:durableId="297928086">
    <w:abstractNumId w:val="7"/>
  </w:num>
  <w:num w:numId="11" w16cid:durableId="1447431016">
    <w:abstractNumId w:val="23"/>
  </w:num>
  <w:num w:numId="12" w16cid:durableId="1082334842">
    <w:abstractNumId w:val="26"/>
  </w:num>
  <w:num w:numId="13" w16cid:durableId="1604915885">
    <w:abstractNumId w:val="24"/>
  </w:num>
  <w:num w:numId="14" w16cid:durableId="25832667">
    <w:abstractNumId w:val="19"/>
  </w:num>
  <w:num w:numId="15" w16cid:durableId="2026518458">
    <w:abstractNumId w:val="28"/>
  </w:num>
  <w:num w:numId="16" w16cid:durableId="572590796">
    <w:abstractNumId w:val="30"/>
  </w:num>
  <w:num w:numId="17" w16cid:durableId="277100976">
    <w:abstractNumId w:val="8"/>
  </w:num>
  <w:num w:numId="18" w16cid:durableId="332100634">
    <w:abstractNumId w:val="16"/>
  </w:num>
  <w:num w:numId="19" w16cid:durableId="1681421343">
    <w:abstractNumId w:val="11"/>
  </w:num>
  <w:num w:numId="20" w16cid:durableId="544028429">
    <w:abstractNumId w:val="21"/>
  </w:num>
  <w:num w:numId="21" w16cid:durableId="7027844">
    <w:abstractNumId w:val="25"/>
  </w:num>
  <w:num w:numId="22" w16cid:durableId="642850619">
    <w:abstractNumId w:val="22"/>
  </w:num>
  <w:num w:numId="23" w16cid:durableId="2026982803">
    <w:abstractNumId w:val="18"/>
  </w:num>
  <w:num w:numId="24" w16cid:durableId="378013629">
    <w:abstractNumId w:val="15"/>
  </w:num>
  <w:num w:numId="25" w16cid:durableId="1277643845">
    <w:abstractNumId w:val="20"/>
  </w:num>
  <w:num w:numId="26" w16cid:durableId="1476992534">
    <w:abstractNumId w:val="27"/>
  </w:num>
  <w:num w:numId="27" w16cid:durableId="54743105">
    <w:abstractNumId w:val="14"/>
  </w:num>
  <w:num w:numId="28" w16cid:durableId="21906440">
    <w:abstractNumId w:val="17"/>
  </w:num>
  <w:num w:numId="29" w16cid:durableId="468522238">
    <w:abstractNumId w:val="33"/>
  </w:num>
  <w:num w:numId="30" w16cid:durableId="67658931">
    <w:abstractNumId w:val="29"/>
  </w:num>
  <w:num w:numId="31" w16cid:durableId="488374647">
    <w:abstractNumId w:val="31"/>
  </w:num>
  <w:num w:numId="32" w16cid:durableId="1556161698">
    <w:abstractNumId w:val="12"/>
  </w:num>
  <w:num w:numId="33" w16cid:durableId="638806503">
    <w:abstractNumId w:val="9"/>
  </w:num>
  <w:num w:numId="34" w16cid:durableId="107314384">
    <w:abstractNumId w:val="13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340"/>
    <w:rsid w:val="00001A17"/>
    <w:rsid w:val="000023F5"/>
    <w:rsid w:val="000064DC"/>
    <w:rsid w:val="00007274"/>
    <w:rsid w:val="00007589"/>
    <w:rsid w:val="0001291D"/>
    <w:rsid w:val="0001518C"/>
    <w:rsid w:val="00015A8C"/>
    <w:rsid w:val="000266F0"/>
    <w:rsid w:val="000314DB"/>
    <w:rsid w:val="00032047"/>
    <w:rsid w:val="0003275B"/>
    <w:rsid w:val="00040710"/>
    <w:rsid w:val="00040CE8"/>
    <w:rsid w:val="0004618D"/>
    <w:rsid w:val="000536FB"/>
    <w:rsid w:val="00057222"/>
    <w:rsid w:val="000572D3"/>
    <w:rsid w:val="00061287"/>
    <w:rsid w:val="00064AD8"/>
    <w:rsid w:val="00066B95"/>
    <w:rsid w:val="00067E2E"/>
    <w:rsid w:val="00077009"/>
    <w:rsid w:val="00081528"/>
    <w:rsid w:val="0009273F"/>
    <w:rsid w:val="00093263"/>
    <w:rsid w:val="000936CE"/>
    <w:rsid w:val="00097D27"/>
    <w:rsid w:val="000A0B39"/>
    <w:rsid w:val="000A1EAB"/>
    <w:rsid w:val="000B06C9"/>
    <w:rsid w:val="000B0F29"/>
    <w:rsid w:val="000B57E0"/>
    <w:rsid w:val="000C2F67"/>
    <w:rsid w:val="000E40DE"/>
    <w:rsid w:val="000E57C5"/>
    <w:rsid w:val="000E7920"/>
    <w:rsid w:val="000E7DF7"/>
    <w:rsid w:val="000F2D15"/>
    <w:rsid w:val="000F57AA"/>
    <w:rsid w:val="000F59C7"/>
    <w:rsid w:val="000F695E"/>
    <w:rsid w:val="00107B57"/>
    <w:rsid w:val="001210F5"/>
    <w:rsid w:val="0012366E"/>
    <w:rsid w:val="00127434"/>
    <w:rsid w:val="00133FA7"/>
    <w:rsid w:val="00136BFA"/>
    <w:rsid w:val="00142B47"/>
    <w:rsid w:val="001842D5"/>
    <w:rsid w:val="001A09A1"/>
    <w:rsid w:val="001A2958"/>
    <w:rsid w:val="001A4E3C"/>
    <w:rsid w:val="001B2EB5"/>
    <w:rsid w:val="001B40AE"/>
    <w:rsid w:val="001C0B36"/>
    <w:rsid w:val="001C781A"/>
    <w:rsid w:val="001D7C29"/>
    <w:rsid w:val="001E1A6C"/>
    <w:rsid w:val="001E235E"/>
    <w:rsid w:val="001E5345"/>
    <w:rsid w:val="001E6CE6"/>
    <w:rsid w:val="001F16E5"/>
    <w:rsid w:val="001F4FAA"/>
    <w:rsid w:val="001F5F31"/>
    <w:rsid w:val="0020255A"/>
    <w:rsid w:val="0021109B"/>
    <w:rsid w:val="00211152"/>
    <w:rsid w:val="00211F1F"/>
    <w:rsid w:val="0022085B"/>
    <w:rsid w:val="00227B2D"/>
    <w:rsid w:val="00231C6A"/>
    <w:rsid w:val="00233180"/>
    <w:rsid w:val="00236DF7"/>
    <w:rsid w:val="0024711F"/>
    <w:rsid w:val="00247DBD"/>
    <w:rsid w:val="002508C4"/>
    <w:rsid w:val="00252952"/>
    <w:rsid w:val="00252A22"/>
    <w:rsid w:val="00254005"/>
    <w:rsid w:val="0025462B"/>
    <w:rsid w:val="00254817"/>
    <w:rsid w:val="0026622E"/>
    <w:rsid w:val="00274625"/>
    <w:rsid w:val="00276AEB"/>
    <w:rsid w:val="0029072E"/>
    <w:rsid w:val="00292340"/>
    <w:rsid w:val="002A4990"/>
    <w:rsid w:val="002A7515"/>
    <w:rsid w:val="002C2FA3"/>
    <w:rsid w:val="002C3BBC"/>
    <w:rsid w:val="002D2152"/>
    <w:rsid w:val="002D5A9C"/>
    <w:rsid w:val="00320EC5"/>
    <w:rsid w:val="00322F46"/>
    <w:rsid w:val="00331B24"/>
    <w:rsid w:val="0035155A"/>
    <w:rsid w:val="00352582"/>
    <w:rsid w:val="003557CD"/>
    <w:rsid w:val="00356F00"/>
    <w:rsid w:val="00357F67"/>
    <w:rsid w:val="0036224C"/>
    <w:rsid w:val="00373186"/>
    <w:rsid w:val="00375E07"/>
    <w:rsid w:val="00377995"/>
    <w:rsid w:val="00381298"/>
    <w:rsid w:val="00383E08"/>
    <w:rsid w:val="0038537B"/>
    <w:rsid w:val="00387B69"/>
    <w:rsid w:val="00387BBF"/>
    <w:rsid w:val="003A2192"/>
    <w:rsid w:val="003A6348"/>
    <w:rsid w:val="003B6B21"/>
    <w:rsid w:val="003C0D04"/>
    <w:rsid w:val="003C16D2"/>
    <w:rsid w:val="003C1F47"/>
    <w:rsid w:val="003D5064"/>
    <w:rsid w:val="003D626B"/>
    <w:rsid w:val="003D779A"/>
    <w:rsid w:val="003E22F1"/>
    <w:rsid w:val="003E3448"/>
    <w:rsid w:val="003E430D"/>
    <w:rsid w:val="003F612D"/>
    <w:rsid w:val="004044E9"/>
    <w:rsid w:val="00407988"/>
    <w:rsid w:val="0041059D"/>
    <w:rsid w:val="004129A2"/>
    <w:rsid w:val="00415658"/>
    <w:rsid w:val="0041634C"/>
    <w:rsid w:val="004231EF"/>
    <w:rsid w:val="00441C6D"/>
    <w:rsid w:val="0044363B"/>
    <w:rsid w:val="00443B0F"/>
    <w:rsid w:val="00443E6C"/>
    <w:rsid w:val="00471726"/>
    <w:rsid w:val="004823F3"/>
    <w:rsid w:val="004842AD"/>
    <w:rsid w:val="00485E34"/>
    <w:rsid w:val="00487C88"/>
    <w:rsid w:val="00493DEB"/>
    <w:rsid w:val="004949B4"/>
    <w:rsid w:val="00495596"/>
    <w:rsid w:val="004A3C41"/>
    <w:rsid w:val="004A437C"/>
    <w:rsid w:val="004A6EED"/>
    <w:rsid w:val="004B7962"/>
    <w:rsid w:val="004C7C60"/>
    <w:rsid w:val="004D17E4"/>
    <w:rsid w:val="004F13D2"/>
    <w:rsid w:val="004F439D"/>
    <w:rsid w:val="005078FE"/>
    <w:rsid w:val="00507D47"/>
    <w:rsid w:val="005206C4"/>
    <w:rsid w:val="00522544"/>
    <w:rsid w:val="005225D5"/>
    <w:rsid w:val="00526966"/>
    <w:rsid w:val="00534213"/>
    <w:rsid w:val="005360B3"/>
    <w:rsid w:val="005427E7"/>
    <w:rsid w:val="005439B8"/>
    <w:rsid w:val="00545479"/>
    <w:rsid w:val="00547342"/>
    <w:rsid w:val="005507C1"/>
    <w:rsid w:val="00561769"/>
    <w:rsid w:val="00564A7D"/>
    <w:rsid w:val="00587D1F"/>
    <w:rsid w:val="0059259E"/>
    <w:rsid w:val="005A3EB6"/>
    <w:rsid w:val="005A6320"/>
    <w:rsid w:val="005A6EE0"/>
    <w:rsid w:val="005C61D7"/>
    <w:rsid w:val="005D6075"/>
    <w:rsid w:val="005D6A3E"/>
    <w:rsid w:val="005D7667"/>
    <w:rsid w:val="005E5234"/>
    <w:rsid w:val="005E5F17"/>
    <w:rsid w:val="005F0172"/>
    <w:rsid w:val="005F67B5"/>
    <w:rsid w:val="00606196"/>
    <w:rsid w:val="00611860"/>
    <w:rsid w:val="00614733"/>
    <w:rsid w:val="00624481"/>
    <w:rsid w:val="00625D6C"/>
    <w:rsid w:val="00637C58"/>
    <w:rsid w:val="006405F9"/>
    <w:rsid w:val="006455E6"/>
    <w:rsid w:val="006516C8"/>
    <w:rsid w:val="00652CE5"/>
    <w:rsid w:val="00655996"/>
    <w:rsid w:val="00656307"/>
    <w:rsid w:val="00656E96"/>
    <w:rsid w:val="006574BB"/>
    <w:rsid w:val="00660392"/>
    <w:rsid w:val="0066222B"/>
    <w:rsid w:val="00665BC8"/>
    <w:rsid w:val="00666130"/>
    <w:rsid w:val="00672428"/>
    <w:rsid w:val="00683ECA"/>
    <w:rsid w:val="00684F29"/>
    <w:rsid w:val="006910B9"/>
    <w:rsid w:val="006936CF"/>
    <w:rsid w:val="00693744"/>
    <w:rsid w:val="006A081C"/>
    <w:rsid w:val="006A1340"/>
    <w:rsid w:val="006A4145"/>
    <w:rsid w:val="006B5F81"/>
    <w:rsid w:val="006C26B1"/>
    <w:rsid w:val="006C510D"/>
    <w:rsid w:val="006D6C44"/>
    <w:rsid w:val="006E1D1E"/>
    <w:rsid w:val="006F0DC2"/>
    <w:rsid w:val="006F202D"/>
    <w:rsid w:val="006F20B5"/>
    <w:rsid w:val="00707DB9"/>
    <w:rsid w:val="0071025F"/>
    <w:rsid w:val="00712709"/>
    <w:rsid w:val="007145E4"/>
    <w:rsid w:val="00714BFB"/>
    <w:rsid w:val="007155EC"/>
    <w:rsid w:val="00715DD7"/>
    <w:rsid w:val="00716FC5"/>
    <w:rsid w:val="007174E9"/>
    <w:rsid w:val="00724BFC"/>
    <w:rsid w:val="00725716"/>
    <w:rsid w:val="00730368"/>
    <w:rsid w:val="00734117"/>
    <w:rsid w:val="007342E0"/>
    <w:rsid w:val="00741AA9"/>
    <w:rsid w:val="00752C7E"/>
    <w:rsid w:val="00756A87"/>
    <w:rsid w:val="00760055"/>
    <w:rsid w:val="00763AD2"/>
    <w:rsid w:val="00775942"/>
    <w:rsid w:val="0078554E"/>
    <w:rsid w:val="00786593"/>
    <w:rsid w:val="00786E79"/>
    <w:rsid w:val="007A2BF0"/>
    <w:rsid w:val="007B0D28"/>
    <w:rsid w:val="007B3C1B"/>
    <w:rsid w:val="007B3EF3"/>
    <w:rsid w:val="007B4D05"/>
    <w:rsid w:val="007C2046"/>
    <w:rsid w:val="007C45B0"/>
    <w:rsid w:val="007C7148"/>
    <w:rsid w:val="007D13E0"/>
    <w:rsid w:val="007D31EE"/>
    <w:rsid w:val="007D540F"/>
    <w:rsid w:val="007D55CA"/>
    <w:rsid w:val="007D5D81"/>
    <w:rsid w:val="007D7B57"/>
    <w:rsid w:val="007E122E"/>
    <w:rsid w:val="007E4FF3"/>
    <w:rsid w:val="007E57E6"/>
    <w:rsid w:val="007E5A54"/>
    <w:rsid w:val="007F55C1"/>
    <w:rsid w:val="007F6E18"/>
    <w:rsid w:val="007F7270"/>
    <w:rsid w:val="007F789D"/>
    <w:rsid w:val="00802CF0"/>
    <w:rsid w:val="0080355D"/>
    <w:rsid w:val="00805336"/>
    <w:rsid w:val="008151A5"/>
    <w:rsid w:val="0081643E"/>
    <w:rsid w:val="00824D4A"/>
    <w:rsid w:val="00833352"/>
    <w:rsid w:val="008373E5"/>
    <w:rsid w:val="00837F7C"/>
    <w:rsid w:val="008413FA"/>
    <w:rsid w:val="0084271E"/>
    <w:rsid w:val="00846D4A"/>
    <w:rsid w:val="00853626"/>
    <w:rsid w:val="00853B5F"/>
    <w:rsid w:val="00857C4D"/>
    <w:rsid w:val="008672ED"/>
    <w:rsid w:val="00871694"/>
    <w:rsid w:val="00871E50"/>
    <w:rsid w:val="00873E5F"/>
    <w:rsid w:val="00880C3E"/>
    <w:rsid w:val="00893081"/>
    <w:rsid w:val="00896BC9"/>
    <w:rsid w:val="008A3B86"/>
    <w:rsid w:val="008A4B5D"/>
    <w:rsid w:val="008A57A3"/>
    <w:rsid w:val="008A73F8"/>
    <w:rsid w:val="008B12D1"/>
    <w:rsid w:val="008B53BD"/>
    <w:rsid w:val="008C4295"/>
    <w:rsid w:val="008C4C0A"/>
    <w:rsid w:val="008D161E"/>
    <w:rsid w:val="008D39F6"/>
    <w:rsid w:val="008D4C63"/>
    <w:rsid w:val="008F22C2"/>
    <w:rsid w:val="008F596F"/>
    <w:rsid w:val="008F5A74"/>
    <w:rsid w:val="008F603C"/>
    <w:rsid w:val="00913433"/>
    <w:rsid w:val="0091389C"/>
    <w:rsid w:val="00917356"/>
    <w:rsid w:val="0092188D"/>
    <w:rsid w:val="00924049"/>
    <w:rsid w:val="00926543"/>
    <w:rsid w:val="00931DFA"/>
    <w:rsid w:val="00932170"/>
    <w:rsid w:val="00950DFB"/>
    <w:rsid w:val="00956E18"/>
    <w:rsid w:val="009656B4"/>
    <w:rsid w:val="00967371"/>
    <w:rsid w:val="00967834"/>
    <w:rsid w:val="00973A38"/>
    <w:rsid w:val="00975412"/>
    <w:rsid w:val="009761EA"/>
    <w:rsid w:val="00980B3B"/>
    <w:rsid w:val="0099316D"/>
    <w:rsid w:val="009A0B4F"/>
    <w:rsid w:val="009A1992"/>
    <w:rsid w:val="009A229F"/>
    <w:rsid w:val="009A318E"/>
    <w:rsid w:val="009A3FE2"/>
    <w:rsid w:val="009B6A45"/>
    <w:rsid w:val="009D14D8"/>
    <w:rsid w:val="009D2600"/>
    <w:rsid w:val="009D7D23"/>
    <w:rsid w:val="009E1961"/>
    <w:rsid w:val="009E2854"/>
    <w:rsid w:val="009E4906"/>
    <w:rsid w:val="009E7795"/>
    <w:rsid w:val="009F4D0A"/>
    <w:rsid w:val="009F6A94"/>
    <w:rsid w:val="00A01EC1"/>
    <w:rsid w:val="00A057EE"/>
    <w:rsid w:val="00A073F8"/>
    <w:rsid w:val="00A12EFC"/>
    <w:rsid w:val="00A1406D"/>
    <w:rsid w:val="00A36EE0"/>
    <w:rsid w:val="00A43BE9"/>
    <w:rsid w:val="00A4663C"/>
    <w:rsid w:val="00A52B9C"/>
    <w:rsid w:val="00A75B8A"/>
    <w:rsid w:val="00A82E5A"/>
    <w:rsid w:val="00A928E8"/>
    <w:rsid w:val="00AA6D84"/>
    <w:rsid w:val="00AB0613"/>
    <w:rsid w:val="00AB731A"/>
    <w:rsid w:val="00AC637E"/>
    <w:rsid w:val="00AC65B8"/>
    <w:rsid w:val="00AD0FB2"/>
    <w:rsid w:val="00AD3652"/>
    <w:rsid w:val="00AD4ADC"/>
    <w:rsid w:val="00AD5568"/>
    <w:rsid w:val="00AE29D7"/>
    <w:rsid w:val="00AE2C67"/>
    <w:rsid w:val="00AE6A9F"/>
    <w:rsid w:val="00AF2CC0"/>
    <w:rsid w:val="00AF54DD"/>
    <w:rsid w:val="00AF7780"/>
    <w:rsid w:val="00B013D1"/>
    <w:rsid w:val="00B02074"/>
    <w:rsid w:val="00B310DC"/>
    <w:rsid w:val="00B31A04"/>
    <w:rsid w:val="00B34D58"/>
    <w:rsid w:val="00B35398"/>
    <w:rsid w:val="00B37C32"/>
    <w:rsid w:val="00B453CF"/>
    <w:rsid w:val="00B609A3"/>
    <w:rsid w:val="00B61C4F"/>
    <w:rsid w:val="00B63A92"/>
    <w:rsid w:val="00B732C8"/>
    <w:rsid w:val="00B9218A"/>
    <w:rsid w:val="00BA0664"/>
    <w:rsid w:val="00BA467D"/>
    <w:rsid w:val="00BA62A9"/>
    <w:rsid w:val="00BB0B4F"/>
    <w:rsid w:val="00BB3D65"/>
    <w:rsid w:val="00BB5D99"/>
    <w:rsid w:val="00BB7335"/>
    <w:rsid w:val="00BC1A78"/>
    <w:rsid w:val="00BE2B4C"/>
    <w:rsid w:val="00BE3A46"/>
    <w:rsid w:val="00BF035F"/>
    <w:rsid w:val="00BF53C6"/>
    <w:rsid w:val="00BF6AE9"/>
    <w:rsid w:val="00C02C0F"/>
    <w:rsid w:val="00C04E01"/>
    <w:rsid w:val="00C04EFE"/>
    <w:rsid w:val="00C053E3"/>
    <w:rsid w:val="00C21167"/>
    <w:rsid w:val="00C2194C"/>
    <w:rsid w:val="00C223E3"/>
    <w:rsid w:val="00C237C1"/>
    <w:rsid w:val="00C32057"/>
    <w:rsid w:val="00C3297A"/>
    <w:rsid w:val="00C3325A"/>
    <w:rsid w:val="00C34CBD"/>
    <w:rsid w:val="00C40B0C"/>
    <w:rsid w:val="00C43B7C"/>
    <w:rsid w:val="00C46C3F"/>
    <w:rsid w:val="00C50786"/>
    <w:rsid w:val="00C51D7A"/>
    <w:rsid w:val="00C55463"/>
    <w:rsid w:val="00C65710"/>
    <w:rsid w:val="00C71D5F"/>
    <w:rsid w:val="00C75CF3"/>
    <w:rsid w:val="00C81736"/>
    <w:rsid w:val="00C85EF0"/>
    <w:rsid w:val="00C95CBB"/>
    <w:rsid w:val="00CA1763"/>
    <w:rsid w:val="00CA4EEE"/>
    <w:rsid w:val="00CA6B00"/>
    <w:rsid w:val="00CA77CA"/>
    <w:rsid w:val="00CB4886"/>
    <w:rsid w:val="00CC1A19"/>
    <w:rsid w:val="00CD12E4"/>
    <w:rsid w:val="00CD78D2"/>
    <w:rsid w:val="00CD7CED"/>
    <w:rsid w:val="00CE71E5"/>
    <w:rsid w:val="00CF0559"/>
    <w:rsid w:val="00CF4FDC"/>
    <w:rsid w:val="00CF698B"/>
    <w:rsid w:val="00CF7608"/>
    <w:rsid w:val="00D07946"/>
    <w:rsid w:val="00D10071"/>
    <w:rsid w:val="00D14276"/>
    <w:rsid w:val="00D2032A"/>
    <w:rsid w:val="00D25759"/>
    <w:rsid w:val="00D27343"/>
    <w:rsid w:val="00D33F9D"/>
    <w:rsid w:val="00D40A10"/>
    <w:rsid w:val="00D45257"/>
    <w:rsid w:val="00D47627"/>
    <w:rsid w:val="00D54A91"/>
    <w:rsid w:val="00D57B86"/>
    <w:rsid w:val="00D668AA"/>
    <w:rsid w:val="00D677A7"/>
    <w:rsid w:val="00D67E9A"/>
    <w:rsid w:val="00D715DF"/>
    <w:rsid w:val="00D74CDD"/>
    <w:rsid w:val="00D75AD1"/>
    <w:rsid w:val="00D76778"/>
    <w:rsid w:val="00D922E1"/>
    <w:rsid w:val="00DA23A5"/>
    <w:rsid w:val="00DB1B78"/>
    <w:rsid w:val="00DB4B39"/>
    <w:rsid w:val="00DB63C8"/>
    <w:rsid w:val="00DB6F71"/>
    <w:rsid w:val="00DC1DAA"/>
    <w:rsid w:val="00DC4FE4"/>
    <w:rsid w:val="00DC7B3B"/>
    <w:rsid w:val="00DD518C"/>
    <w:rsid w:val="00DE4E54"/>
    <w:rsid w:val="00DF0ADE"/>
    <w:rsid w:val="00DF19B3"/>
    <w:rsid w:val="00DF3EC4"/>
    <w:rsid w:val="00DF4B3B"/>
    <w:rsid w:val="00E01C00"/>
    <w:rsid w:val="00E03C78"/>
    <w:rsid w:val="00E04CFB"/>
    <w:rsid w:val="00E12342"/>
    <w:rsid w:val="00E140BF"/>
    <w:rsid w:val="00E20CCF"/>
    <w:rsid w:val="00E21853"/>
    <w:rsid w:val="00E3363E"/>
    <w:rsid w:val="00E35B6E"/>
    <w:rsid w:val="00E41486"/>
    <w:rsid w:val="00E52D00"/>
    <w:rsid w:val="00E56AAC"/>
    <w:rsid w:val="00E60B30"/>
    <w:rsid w:val="00E628B2"/>
    <w:rsid w:val="00E65B0D"/>
    <w:rsid w:val="00E67178"/>
    <w:rsid w:val="00E7089C"/>
    <w:rsid w:val="00E75608"/>
    <w:rsid w:val="00E83958"/>
    <w:rsid w:val="00E87A8B"/>
    <w:rsid w:val="00E90649"/>
    <w:rsid w:val="00E96A63"/>
    <w:rsid w:val="00EA5490"/>
    <w:rsid w:val="00ED6C6C"/>
    <w:rsid w:val="00EF36C7"/>
    <w:rsid w:val="00EF3EF4"/>
    <w:rsid w:val="00EF7AF7"/>
    <w:rsid w:val="00F115FE"/>
    <w:rsid w:val="00F15190"/>
    <w:rsid w:val="00F24DE6"/>
    <w:rsid w:val="00F27B91"/>
    <w:rsid w:val="00F344D4"/>
    <w:rsid w:val="00F41999"/>
    <w:rsid w:val="00F44A11"/>
    <w:rsid w:val="00F47806"/>
    <w:rsid w:val="00F50448"/>
    <w:rsid w:val="00F53637"/>
    <w:rsid w:val="00F55282"/>
    <w:rsid w:val="00F61953"/>
    <w:rsid w:val="00F6287E"/>
    <w:rsid w:val="00F63430"/>
    <w:rsid w:val="00F65573"/>
    <w:rsid w:val="00F65CA4"/>
    <w:rsid w:val="00F71602"/>
    <w:rsid w:val="00F76EE1"/>
    <w:rsid w:val="00F85269"/>
    <w:rsid w:val="00F85CE3"/>
    <w:rsid w:val="00F87745"/>
    <w:rsid w:val="00F9143A"/>
    <w:rsid w:val="00FB0527"/>
    <w:rsid w:val="00FB055D"/>
    <w:rsid w:val="00FB130D"/>
    <w:rsid w:val="00FC1940"/>
    <w:rsid w:val="00FC1BEF"/>
    <w:rsid w:val="00FC34E4"/>
    <w:rsid w:val="00FD553C"/>
    <w:rsid w:val="00FD5D0F"/>
    <w:rsid w:val="00FD7244"/>
    <w:rsid w:val="00FE546A"/>
    <w:rsid w:val="00FF118F"/>
    <w:rsid w:val="00FF3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A86E2"/>
  <w15:chartTrackingRefBased/>
  <w15:docId w15:val="{6252BC54-971A-48C2-8C66-EA1014343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51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7462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F017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63A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3A9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63A9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3A9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41C6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441C6D"/>
    <w:rPr>
      <w:rFonts w:eastAsiaTheme="minorEastAsia"/>
      <w:color w:val="5A5A5A" w:themeColor="text1" w:themeTint="A5"/>
      <w:spacing w:val="15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886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B2516B-6255-4A51-A7AC-CCEFB8D85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2831</Words>
  <Characters>16988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Masłoń</dc:creator>
  <cp:keywords/>
  <dc:description/>
  <cp:lastModifiedBy>Barbara Żydek</cp:lastModifiedBy>
  <cp:revision>2</cp:revision>
  <cp:lastPrinted>2024-09-18T08:07:00Z</cp:lastPrinted>
  <dcterms:created xsi:type="dcterms:W3CDTF">2024-10-03T10:58:00Z</dcterms:created>
  <dcterms:modified xsi:type="dcterms:W3CDTF">2024-10-03T10:58:00Z</dcterms:modified>
</cp:coreProperties>
</file>