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F106F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:rsidR="00000000" w:rsidRDefault="007F106F">
      <w:pPr>
        <w:spacing w:line="360" w:lineRule="auto"/>
        <w:jc w:val="center"/>
        <w:rPr>
          <w:rFonts w:ascii="Trebuchet MS" w:hAnsi="Trebuchet MS" w:cs="Trebuchet MS"/>
          <w:sz w:val="56"/>
          <w:szCs w:val="56"/>
        </w:rPr>
      </w:pPr>
      <w:r>
        <w:rPr>
          <w:rFonts w:ascii="Trebuchet MS" w:hAnsi="Trebuchet MS" w:cs="Trebuchet MS"/>
          <w:sz w:val="56"/>
          <w:szCs w:val="56"/>
        </w:rPr>
        <w:t>Roczne sprawozdanie</w:t>
      </w:r>
    </w:p>
    <w:p w:rsidR="00000000" w:rsidRDefault="007F106F">
      <w:pPr>
        <w:spacing w:line="360" w:lineRule="auto"/>
        <w:jc w:val="center"/>
        <w:rPr>
          <w:rFonts w:ascii="Trebuchet MS" w:hAnsi="Trebuchet MS" w:cs="Trebuchet MS"/>
          <w:sz w:val="56"/>
          <w:szCs w:val="56"/>
        </w:rPr>
      </w:pPr>
      <w:r>
        <w:rPr>
          <w:rFonts w:ascii="Trebuchet MS" w:hAnsi="Trebuchet MS" w:cs="Trebuchet MS"/>
          <w:sz w:val="56"/>
          <w:szCs w:val="56"/>
        </w:rPr>
        <w:t xml:space="preserve">z realizacji zadań z zakresu wspierania rodziny </w:t>
      </w:r>
    </w:p>
    <w:p w:rsidR="00000000" w:rsidRDefault="007F106F">
      <w:pPr>
        <w:spacing w:line="360" w:lineRule="auto"/>
        <w:jc w:val="center"/>
        <w:rPr>
          <w:rFonts w:ascii="Trebuchet MS" w:hAnsi="Trebuchet MS" w:cs="Trebuchet MS"/>
          <w:sz w:val="56"/>
          <w:szCs w:val="56"/>
        </w:rPr>
      </w:pPr>
      <w:r>
        <w:rPr>
          <w:rFonts w:ascii="Trebuchet MS" w:hAnsi="Trebuchet MS" w:cs="Trebuchet MS"/>
          <w:sz w:val="56"/>
          <w:szCs w:val="56"/>
        </w:rPr>
        <w:t>za 202</w:t>
      </w:r>
      <w:r>
        <w:rPr>
          <w:rFonts w:ascii="Trebuchet MS" w:hAnsi="Trebuchet MS" w:cs="Trebuchet MS"/>
          <w:sz w:val="56"/>
          <w:szCs w:val="56"/>
        </w:rPr>
        <w:t>1</w:t>
      </w:r>
      <w:r>
        <w:rPr>
          <w:rFonts w:ascii="Trebuchet MS" w:hAnsi="Trebuchet MS" w:cs="Trebuchet MS"/>
          <w:sz w:val="56"/>
          <w:szCs w:val="56"/>
        </w:rPr>
        <w:t xml:space="preserve"> rok</w:t>
      </w:r>
    </w:p>
    <w:p w:rsidR="00000000" w:rsidRDefault="007F106F">
      <w:pPr>
        <w:spacing w:line="360" w:lineRule="auto"/>
        <w:jc w:val="center"/>
        <w:rPr>
          <w:rFonts w:ascii="Trebuchet MS" w:hAnsi="Trebuchet MS" w:cs="Trebuchet MS"/>
          <w:sz w:val="56"/>
          <w:szCs w:val="56"/>
        </w:rPr>
      </w:pPr>
      <w:r>
        <w:rPr>
          <w:rFonts w:ascii="Trebuchet MS" w:hAnsi="Trebuchet MS" w:cs="Trebuchet MS"/>
          <w:sz w:val="56"/>
          <w:szCs w:val="56"/>
        </w:rPr>
        <w:t xml:space="preserve">wraz z potrzebami </w:t>
      </w:r>
    </w:p>
    <w:p w:rsidR="00000000" w:rsidRDefault="007F106F">
      <w:pPr>
        <w:spacing w:line="360" w:lineRule="auto"/>
        <w:jc w:val="center"/>
        <w:rPr>
          <w:rFonts w:ascii="Trebuchet MS" w:hAnsi="Trebuchet MS" w:cs="Trebuchet MS"/>
          <w:sz w:val="56"/>
          <w:szCs w:val="56"/>
        </w:rPr>
      </w:pPr>
      <w:r>
        <w:rPr>
          <w:rFonts w:ascii="Trebuchet MS" w:hAnsi="Trebuchet MS" w:cs="Trebuchet MS"/>
          <w:sz w:val="56"/>
          <w:szCs w:val="56"/>
        </w:rPr>
        <w:t xml:space="preserve">związanymi z ich realizacją </w:t>
      </w:r>
    </w:p>
    <w:p w:rsidR="00000000" w:rsidRDefault="007F106F">
      <w:pPr>
        <w:spacing w:line="360" w:lineRule="auto"/>
        <w:jc w:val="center"/>
        <w:rPr>
          <w:rFonts w:ascii="Trebuchet MS" w:hAnsi="Trebuchet MS" w:cs="Trebuchet MS"/>
          <w:sz w:val="56"/>
          <w:szCs w:val="56"/>
        </w:rPr>
      </w:pPr>
      <w:r>
        <w:rPr>
          <w:rFonts w:ascii="Trebuchet MS" w:hAnsi="Trebuchet MS" w:cs="Trebuchet MS"/>
          <w:sz w:val="56"/>
          <w:szCs w:val="56"/>
        </w:rPr>
        <w:t>w roku 202</w:t>
      </w:r>
      <w:r>
        <w:rPr>
          <w:rFonts w:ascii="Trebuchet MS" w:hAnsi="Trebuchet MS" w:cs="Trebuchet MS"/>
          <w:sz w:val="56"/>
          <w:szCs w:val="56"/>
        </w:rPr>
        <w:t>2</w:t>
      </w:r>
    </w:p>
    <w:p w:rsidR="00000000" w:rsidRDefault="007F106F">
      <w:pPr>
        <w:spacing w:line="360" w:lineRule="auto"/>
        <w:jc w:val="center"/>
        <w:rPr>
          <w:rFonts w:ascii="Trebuchet MS" w:hAnsi="Trebuchet MS" w:cs="Trebuchet MS"/>
          <w:sz w:val="56"/>
          <w:szCs w:val="56"/>
        </w:rPr>
      </w:pPr>
    </w:p>
    <w:p w:rsidR="00000000" w:rsidRDefault="007F106F">
      <w:pPr>
        <w:spacing w:line="360" w:lineRule="auto"/>
        <w:jc w:val="center"/>
        <w:rPr>
          <w:rFonts w:ascii="Trebuchet MS" w:hAnsi="Trebuchet MS" w:cs="Trebuchet MS"/>
          <w:sz w:val="56"/>
          <w:szCs w:val="56"/>
        </w:rPr>
      </w:pPr>
    </w:p>
    <w:p w:rsidR="00000000" w:rsidRDefault="007F106F">
      <w:pPr>
        <w:spacing w:line="360" w:lineRule="auto"/>
        <w:jc w:val="center"/>
        <w:rPr>
          <w:rFonts w:ascii="Trebuchet MS" w:hAnsi="Trebuchet MS" w:cs="Trebuchet MS"/>
          <w:sz w:val="32"/>
          <w:szCs w:val="32"/>
        </w:rPr>
      </w:pPr>
      <w:r>
        <w:rPr>
          <w:rFonts w:ascii="Trebuchet MS" w:hAnsi="Trebuchet MS" w:cs="Trebuchet MS"/>
          <w:sz w:val="56"/>
          <w:szCs w:val="56"/>
        </w:rPr>
        <w:t xml:space="preserve">                                    </w:t>
      </w:r>
      <w:r>
        <w:rPr>
          <w:rFonts w:ascii="Trebuchet MS" w:hAnsi="Trebuchet MS" w:cs="Trebuchet MS"/>
          <w:sz w:val="40"/>
          <w:szCs w:val="40"/>
        </w:rPr>
        <w:t xml:space="preserve">                     </w:t>
      </w:r>
      <w:r>
        <w:rPr>
          <w:rFonts w:ascii="Trebuchet MS" w:hAnsi="Trebuchet MS" w:cs="Trebuchet MS"/>
          <w:sz w:val="36"/>
          <w:szCs w:val="36"/>
        </w:rPr>
        <w:t xml:space="preserve"> </w:t>
      </w:r>
      <w:r>
        <w:rPr>
          <w:rFonts w:ascii="Trebuchet MS" w:hAnsi="Trebuchet MS" w:cs="Trebuchet MS"/>
          <w:sz w:val="36"/>
          <w:szCs w:val="36"/>
        </w:rPr>
        <w:t>Ruda Śląska,</w:t>
      </w:r>
      <w:r>
        <w:rPr>
          <w:rFonts w:ascii="Trebuchet MS" w:hAnsi="Trebuchet MS" w:cs="Trebuchet MS"/>
          <w:sz w:val="36"/>
          <w:szCs w:val="36"/>
        </w:rPr>
        <w:t xml:space="preserve"> </w:t>
      </w:r>
      <w:r>
        <w:rPr>
          <w:rFonts w:ascii="Trebuchet MS" w:hAnsi="Trebuchet MS" w:cs="Trebuchet MS"/>
          <w:sz w:val="36"/>
          <w:szCs w:val="36"/>
        </w:rPr>
        <w:t>marzec 2022r.</w:t>
      </w:r>
    </w:p>
    <w:p w:rsidR="00000000" w:rsidRDefault="007F106F">
      <w:pPr>
        <w:spacing w:line="360" w:lineRule="auto"/>
        <w:jc w:val="center"/>
        <w:rPr>
          <w:rFonts w:ascii="Trebuchet MS" w:hAnsi="Trebuchet MS" w:cs="Trebuchet MS"/>
          <w:b/>
          <w:sz w:val="22"/>
          <w:szCs w:val="22"/>
          <w:u w:val="single"/>
        </w:rPr>
      </w:pPr>
      <w:r>
        <w:rPr>
          <w:rFonts w:ascii="Trebuchet MS" w:hAnsi="Trebuchet MS" w:cs="Trebuchet MS"/>
          <w:sz w:val="32"/>
          <w:szCs w:val="32"/>
        </w:rPr>
        <w:t xml:space="preserve">                     </w:t>
      </w:r>
    </w:p>
    <w:p w:rsidR="00000000" w:rsidRDefault="007F106F">
      <w:pPr>
        <w:spacing w:line="360" w:lineRule="auto"/>
        <w:jc w:val="center"/>
        <w:rPr>
          <w:rFonts w:ascii="Trebuchet MS" w:hAnsi="Trebuchet MS" w:cs="Trebuchet MS"/>
          <w:b/>
          <w:sz w:val="22"/>
          <w:szCs w:val="22"/>
          <w:u w:val="single"/>
        </w:rPr>
      </w:pPr>
      <w:r>
        <w:rPr>
          <w:rFonts w:ascii="Trebuchet MS" w:hAnsi="Trebuchet MS" w:cs="Trebuchet MS"/>
          <w:b/>
          <w:sz w:val="22"/>
          <w:szCs w:val="22"/>
          <w:u w:val="single"/>
        </w:rPr>
        <w:lastRenderedPageBreak/>
        <w:t xml:space="preserve">Spis </w:t>
      </w:r>
      <w:r>
        <w:rPr>
          <w:rFonts w:ascii="Trebuchet MS" w:hAnsi="Trebuchet MS" w:cs="Trebuchet MS"/>
          <w:b/>
          <w:sz w:val="22"/>
          <w:szCs w:val="22"/>
          <w:u w:val="single"/>
        </w:rPr>
        <w:t>treści</w:t>
      </w:r>
    </w:p>
    <w:p w:rsidR="00000000" w:rsidRDefault="007F106F">
      <w:pPr>
        <w:spacing w:line="360" w:lineRule="auto"/>
        <w:rPr>
          <w:rFonts w:ascii="Trebuchet MS" w:hAnsi="Trebuchet MS" w:cs="Trebuchet MS"/>
          <w:b/>
          <w:sz w:val="22"/>
          <w:szCs w:val="22"/>
          <w:u w:val="single"/>
        </w:rPr>
      </w:pPr>
    </w:p>
    <w:p w:rsidR="00000000" w:rsidRDefault="007F106F">
      <w:pPr>
        <w:spacing w:line="360" w:lineRule="auto"/>
        <w:rPr>
          <w:rFonts w:ascii="Trebuchet MS" w:hAnsi="Trebuchet MS" w:cs="Trebuchet MS"/>
          <w:sz w:val="22"/>
          <w:szCs w:val="22"/>
        </w:rPr>
      </w:pPr>
    </w:p>
    <w:p w:rsidR="00000000" w:rsidRDefault="007F106F">
      <w:pPr>
        <w:numPr>
          <w:ilvl w:val="0"/>
          <w:numId w:val="1"/>
        </w:numPr>
        <w:spacing w:line="360" w:lineRule="auto"/>
        <w:ind w:left="0" w:firstLine="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Wskaźniki realizacji celów </w:t>
      </w:r>
      <w:r>
        <w:rPr>
          <w:rFonts w:ascii="Trebuchet MS" w:hAnsi="Trebuchet MS" w:cs="Trebuchet MS"/>
          <w:sz w:val="22"/>
          <w:szCs w:val="22"/>
        </w:rPr>
        <w:t xml:space="preserve">Gminnego Programu Wspierania Rodziny w Mieście Ruda Śląska na lata 2021-2023 ……………….. </w:t>
      </w:r>
      <w:r>
        <w:rPr>
          <w:rFonts w:ascii="Trebuchet MS" w:hAnsi="Trebuchet MS" w:cs="Trebuchet MS"/>
          <w:sz w:val="22"/>
          <w:szCs w:val="22"/>
        </w:rPr>
        <w:t xml:space="preserve">s. </w:t>
      </w:r>
      <w:r>
        <w:rPr>
          <w:rFonts w:ascii="Trebuchet MS" w:hAnsi="Trebuchet MS" w:cs="Trebuchet MS"/>
          <w:sz w:val="22"/>
          <w:szCs w:val="22"/>
        </w:rPr>
        <w:t>3</w:t>
      </w:r>
      <w:r>
        <w:rPr>
          <w:rFonts w:ascii="Trebuchet MS" w:hAnsi="Trebuchet MS" w:cs="Trebuchet MS"/>
          <w:sz w:val="22"/>
          <w:szCs w:val="22"/>
        </w:rPr>
        <w:t xml:space="preserve"> </w:t>
      </w:r>
    </w:p>
    <w:p w:rsidR="00000000" w:rsidRDefault="007F106F">
      <w:pPr>
        <w:spacing w:line="360" w:lineRule="auto"/>
        <w:ind w:left="720"/>
        <w:rPr>
          <w:rFonts w:ascii="Trebuchet MS" w:hAnsi="Trebuchet MS" w:cs="Trebuchet MS"/>
          <w:sz w:val="22"/>
          <w:szCs w:val="22"/>
        </w:rPr>
      </w:pPr>
    </w:p>
    <w:p w:rsidR="00000000" w:rsidRDefault="007F106F">
      <w:pPr>
        <w:numPr>
          <w:ilvl w:val="0"/>
          <w:numId w:val="1"/>
        </w:numPr>
        <w:spacing w:line="360" w:lineRule="auto"/>
        <w:ind w:left="0" w:firstLine="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Tworzenie możliwości podnoszenia kwalifikacji przez asystentów rodziny …………………………………………………………………………. </w:t>
      </w:r>
      <w:r>
        <w:rPr>
          <w:rFonts w:ascii="Trebuchet MS" w:hAnsi="Trebuchet MS" w:cs="Trebuchet MS"/>
          <w:sz w:val="22"/>
          <w:szCs w:val="22"/>
        </w:rPr>
        <w:t xml:space="preserve">s. </w:t>
      </w:r>
      <w:r>
        <w:rPr>
          <w:rFonts w:ascii="Trebuchet MS" w:hAnsi="Trebuchet MS" w:cs="Trebuchet MS"/>
          <w:sz w:val="22"/>
          <w:szCs w:val="22"/>
        </w:rPr>
        <w:t>1</w:t>
      </w:r>
      <w:r>
        <w:rPr>
          <w:rFonts w:ascii="Trebuchet MS" w:hAnsi="Trebuchet MS" w:cs="Trebuchet MS"/>
          <w:sz w:val="22"/>
          <w:szCs w:val="22"/>
        </w:rPr>
        <w:t>5</w:t>
      </w:r>
      <w:r>
        <w:rPr>
          <w:rFonts w:ascii="Trebuchet MS" w:hAnsi="Trebuchet MS" w:cs="Trebuchet MS"/>
          <w:sz w:val="22"/>
          <w:szCs w:val="22"/>
        </w:rPr>
        <w:t xml:space="preserve"> </w:t>
      </w:r>
    </w:p>
    <w:p w:rsidR="00000000" w:rsidRDefault="007F106F">
      <w:pPr>
        <w:spacing w:line="360" w:lineRule="auto"/>
        <w:ind w:left="720"/>
        <w:rPr>
          <w:rFonts w:ascii="Trebuchet MS" w:hAnsi="Trebuchet MS" w:cs="Trebuchet MS"/>
          <w:sz w:val="22"/>
          <w:szCs w:val="22"/>
        </w:rPr>
      </w:pPr>
    </w:p>
    <w:p w:rsidR="00000000" w:rsidRDefault="007F106F">
      <w:pPr>
        <w:numPr>
          <w:ilvl w:val="0"/>
          <w:numId w:val="1"/>
        </w:numPr>
        <w:spacing w:line="360" w:lineRule="auto"/>
        <w:ind w:left="0" w:firstLine="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Finansowanie pobyt</w:t>
      </w:r>
      <w:r>
        <w:rPr>
          <w:rFonts w:ascii="Trebuchet MS" w:hAnsi="Trebuchet MS" w:cs="Trebuchet MS"/>
          <w:sz w:val="22"/>
          <w:szCs w:val="22"/>
        </w:rPr>
        <w:t xml:space="preserve">u dziecka w pieczy zastępczej ………………………………………………………………………………………………………………. </w:t>
      </w:r>
      <w:r>
        <w:rPr>
          <w:rFonts w:ascii="Trebuchet MS" w:hAnsi="Trebuchet MS" w:cs="Trebuchet MS"/>
          <w:sz w:val="22"/>
          <w:szCs w:val="22"/>
        </w:rPr>
        <w:t xml:space="preserve">s. </w:t>
      </w:r>
      <w:r>
        <w:rPr>
          <w:rFonts w:ascii="Trebuchet MS" w:hAnsi="Trebuchet MS" w:cs="Trebuchet MS"/>
          <w:sz w:val="22"/>
          <w:szCs w:val="22"/>
        </w:rPr>
        <w:t>1</w:t>
      </w:r>
      <w:r>
        <w:rPr>
          <w:rFonts w:ascii="Trebuchet MS" w:hAnsi="Trebuchet MS" w:cs="Trebuchet MS"/>
          <w:sz w:val="22"/>
          <w:szCs w:val="22"/>
        </w:rPr>
        <w:t>5</w:t>
      </w:r>
    </w:p>
    <w:p w:rsidR="00000000" w:rsidRDefault="007F106F">
      <w:pPr>
        <w:spacing w:line="360" w:lineRule="auto"/>
        <w:ind w:left="720"/>
        <w:rPr>
          <w:rFonts w:ascii="Trebuchet MS" w:hAnsi="Trebuchet MS" w:cs="Trebuchet MS"/>
          <w:sz w:val="22"/>
          <w:szCs w:val="22"/>
        </w:rPr>
      </w:pPr>
    </w:p>
    <w:p w:rsidR="00000000" w:rsidRDefault="007F106F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Trebuchet MS" w:hAnsi="Trebuchet MS" w:cs="Trebuchet MS"/>
          <w:color w:val="000000"/>
          <w:sz w:val="22"/>
          <w:szCs w:val="22"/>
        </w:rPr>
      </w:pPr>
      <w:r>
        <w:rPr>
          <w:rFonts w:ascii="Trebuchet MS" w:hAnsi="Trebuchet MS" w:cs="Trebuchet MS"/>
          <w:color w:val="000000"/>
          <w:sz w:val="22"/>
          <w:szCs w:val="22"/>
        </w:rPr>
        <w:t>Przekazywanie informacji do Biura Informacji Gospodarczej ………………………………………………………………………………………………. s. 1</w:t>
      </w:r>
      <w:r>
        <w:rPr>
          <w:rFonts w:ascii="Trebuchet MS" w:hAnsi="Trebuchet MS" w:cs="Trebuchet MS"/>
          <w:color w:val="000000"/>
          <w:sz w:val="22"/>
          <w:szCs w:val="22"/>
        </w:rPr>
        <w:t>6</w:t>
      </w:r>
    </w:p>
    <w:p w:rsidR="00000000" w:rsidRDefault="007F106F">
      <w:pPr>
        <w:spacing w:line="360" w:lineRule="auto"/>
        <w:ind w:left="720"/>
        <w:jc w:val="both"/>
        <w:rPr>
          <w:rFonts w:ascii="Trebuchet MS" w:hAnsi="Trebuchet MS" w:cs="Trebuchet MS"/>
          <w:color w:val="000000"/>
          <w:sz w:val="22"/>
          <w:szCs w:val="22"/>
        </w:rPr>
      </w:pPr>
    </w:p>
    <w:p w:rsidR="00000000" w:rsidRDefault="007F106F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Trebuchet MS" w:hAnsi="Trebuchet MS" w:cs="Trebuchet MS"/>
          <w:color w:val="000000"/>
          <w:sz w:val="22"/>
          <w:szCs w:val="22"/>
        </w:rPr>
      </w:pPr>
      <w:r>
        <w:rPr>
          <w:rFonts w:ascii="Trebuchet MS" w:hAnsi="Trebuchet MS" w:cs="Trebuchet MS"/>
          <w:color w:val="000000"/>
          <w:sz w:val="22"/>
          <w:szCs w:val="22"/>
        </w:rPr>
        <w:t>Sprawozdanie rzeczowo-finansowe z zakresu wspierania rodziny ……………………………</w:t>
      </w:r>
      <w:r>
        <w:rPr>
          <w:rFonts w:ascii="Trebuchet MS" w:hAnsi="Trebuchet MS" w:cs="Trebuchet MS"/>
          <w:color w:val="000000"/>
          <w:sz w:val="22"/>
          <w:szCs w:val="22"/>
        </w:rPr>
        <w:t xml:space="preserve">…………………………………………………………… </w:t>
      </w:r>
      <w:r>
        <w:rPr>
          <w:rFonts w:ascii="Trebuchet MS" w:hAnsi="Trebuchet MS" w:cs="Trebuchet MS"/>
          <w:color w:val="000000"/>
          <w:sz w:val="22"/>
          <w:szCs w:val="22"/>
        </w:rPr>
        <w:t xml:space="preserve">s. </w:t>
      </w:r>
      <w:r>
        <w:rPr>
          <w:rFonts w:ascii="Trebuchet MS" w:hAnsi="Trebuchet MS" w:cs="Trebuchet MS"/>
          <w:color w:val="000000"/>
          <w:sz w:val="22"/>
          <w:szCs w:val="22"/>
        </w:rPr>
        <w:t>1</w:t>
      </w:r>
      <w:r>
        <w:rPr>
          <w:rFonts w:ascii="Trebuchet MS" w:hAnsi="Trebuchet MS" w:cs="Trebuchet MS"/>
          <w:color w:val="000000"/>
          <w:sz w:val="22"/>
          <w:szCs w:val="22"/>
        </w:rPr>
        <w:t>6</w:t>
      </w:r>
      <w:r>
        <w:rPr>
          <w:rFonts w:ascii="Trebuchet MS" w:hAnsi="Trebuchet MS" w:cs="Trebuchet MS"/>
          <w:color w:val="000000"/>
          <w:sz w:val="22"/>
          <w:szCs w:val="22"/>
        </w:rPr>
        <w:t xml:space="preserve"> </w:t>
      </w:r>
    </w:p>
    <w:p w:rsidR="00000000" w:rsidRDefault="007F106F">
      <w:pPr>
        <w:spacing w:line="360" w:lineRule="auto"/>
        <w:ind w:left="720"/>
        <w:jc w:val="both"/>
        <w:rPr>
          <w:rFonts w:ascii="Trebuchet MS" w:hAnsi="Trebuchet MS" w:cs="Trebuchet MS"/>
          <w:color w:val="000000"/>
          <w:sz w:val="22"/>
          <w:szCs w:val="22"/>
        </w:rPr>
      </w:pPr>
    </w:p>
    <w:p w:rsidR="00000000" w:rsidRDefault="007F106F">
      <w:pPr>
        <w:spacing w:line="360" w:lineRule="auto"/>
        <w:ind w:left="720"/>
        <w:jc w:val="both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color w:val="000000"/>
          <w:sz w:val="22"/>
          <w:szCs w:val="22"/>
        </w:rPr>
        <w:t xml:space="preserve">VI.       </w:t>
      </w:r>
      <w:r>
        <w:rPr>
          <w:rFonts w:ascii="Trebuchet MS" w:hAnsi="Trebuchet MS" w:cs="Trebuchet MS"/>
          <w:color w:val="000000"/>
          <w:sz w:val="22"/>
          <w:szCs w:val="22"/>
        </w:rPr>
        <w:t xml:space="preserve">Potrzeby związane z realizacją zadań na 2022 rok </w:t>
      </w:r>
      <w:r>
        <w:rPr>
          <w:rFonts w:ascii="Trebuchet MS" w:hAnsi="Trebuchet MS" w:cs="Trebuchet MS"/>
          <w:color w:val="000000"/>
          <w:sz w:val="22"/>
          <w:szCs w:val="22"/>
        </w:rPr>
        <w:t xml:space="preserve"> </w:t>
      </w:r>
      <w:r>
        <w:rPr>
          <w:rFonts w:ascii="Trebuchet MS" w:hAnsi="Trebuchet MS" w:cs="Trebuchet MS"/>
          <w:color w:val="000000"/>
          <w:sz w:val="22"/>
          <w:szCs w:val="22"/>
        </w:rPr>
        <w:t xml:space="preserve">………………………………………………………………………………………………………………. </w:t>
      </w:r>
      <w:r>
        <w:rPr>
          <w:rFonts w:ascii="Trebuchet MS" w:hAnsi="Trebuchet MS" w:cs="Trebuchet MS"/>
          <w:color w:val="000000"/>
          <w:sz w:val="22"/>
          <w:szCs w:val="22"/>
        </w:rPr>
        <w:t xml:space="preserve">s. </w:t>
      </w:r>
      <w:r>
        <w:rPr>
          <w:rFonts w:ascii="Trebuchet MS" w:hAnsi="Trebuchet MS" w:cs="Trebuchet MS"/>
          <w:color w:val="000000"/>
          <w:sz w:val="22"/>
          <w:szCs w:val="22"/>
        </w:rPr>
        <w:t>1</w:t>
      </w:r>
      <w:r>
        <w:rPr>
          <w:rFonts w:ascii="Trebuchet MS" w:hAnsi="Trebuchet MS" w:cs="Trebuchet MS"/>
          <w:color w:val="000000"/>
          <w:sz w:val="22"/>
          <w:szCs w:val="22"/>
        </w:rPr>
        <w:t>7</w:t>
      </w:r>
      <w:r>
        <w:rPr>
          <w:rFonts w:ascii="Trebuchet MS" w:hAnsi="Trebuchet MS" w:cs="Trebuchet MS"/>
          <w:color w:val="000000"/>
          <w:sz w:val="22"/>
          <w:szCs w:val="22"/>
        </w:rPr>
        <w:t xml:space="preserve"> </w:t>
      </w:r>
      <w:r>
        <w:rPr>
          <w:rFonts w:ascii="Trebuchet MS" w:hAnsi="Trebuchet MS" w:cs="Trebuchet MS"/>
          <w:sz w:val="22"/>
          <w:szCs w:val="22"/>
        </w:rPr>
        <w:t xml:space="preserve"> </w:t>
      </w:r>
      <w:r>
        <w:rPr>
          <w:rFonts w:ascii="Trebuchet MS" w:hAnsi="Trebuchet MS" w:cs="Trebuchet MS"/>
          <w:sz w:val="22"/>
          <w:szCs w:val="22"/>
        </w:rPr>
        <w:tab/>
      </w:r>
    </w:p>
    <w:p w:rsidR="00000000" w:rsidRDefault="007F106F">
      <w:pPr>
        <w:spacing w:line="360" w:lineRule="auto"/>
        <w:rPr>
          <w:rFonts w:ascii="Trebuchet MS" w:eastAsia="Trebuchet MS" w:hAnsi="Trebuchet MS" w:cs="Trebuchet MS"/>
          <w:sz w:val="22"/>
          <w:szCs w:val="22"/>
        </w:rPr>
      </w:pPr>
    </w:p>
    <w:p w:rsidR="00000000" w:rsidRDefault="007F106F">
      <w:pPr>
        <w:jc w:val="both"/>
        <w:rPr>
          <w:rFonts w:ascii="Trebuchet MS" w:hAnsi="Trebuchet MS" w:cs="Trebuchet MS"/>
          <w:sz w:val="22"/>
          <w:szCs w:val="22"/>
          <w:u w:val="single"/>
        </w:rPr>
      </w:pPr>
    </w:p>
    <w:p w:rsidR="00000000" w:rsidRDefault="007F106F">
      <w:pPr>
        <w:spacing w:line="360" w:lineRule="auto"/>
        <w:ind w:firstLine="708"/>
        <w:rPr>
          <w:rFonts w:ascii="Trebuchet MS" w:hAnsi="Trebuchet MS" w:cs="Trebuchet MS"/>
          <w:b/>
          <w:sz w:val="22"/>
          <w:szCs w:val="22"/>
          <w:u w:val="single"/>
        </w:rPr>
      </w:pPr>
    </w:p>
    <w:p w:rsidR="00000000" w:rsidRDefault="007F106F">
      <w:pPr>
        <w:spacing w:line="360" w:lineRule="auto"/>
        <w:ind w:firstLine="708"/>
        <w:rPr>
          <w:rFonts w:ascii="Trebuchet MS" w:hAnsi="Trebuchet MS" w:cs="Trebuchet MS"/>
          <w:sz w:val="22"/>
          <w:szCs w:val="22"/>
        </w:rPr>
      </w:pPr>
    </w:p>
    <w:p w:rsidR="00000000" w:rsidRDefault="007F106F">
      <w:pPr>
        <w:spacing w:line="360" w:lineRule="auto"/>
        <w:ind w:firstLine="708"/>
        <w:jc w:val="both"/>
        <w:rPr>
          <w:rFonts w:ascii="Trebuchet MS" w:hAnsi="Trebuchet MS" w:cs="Trebuchet MS"/>
          <w:sz w:val="20"/>
          <w:szCs w:val="20"/>
        </w:rPr>
      </w:pPr>
    </w:p>
    <w:p w:rsidR="00000000" w:rsidRDefault="007F106F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:rsidR="00000000" w:rsidRDefault="007F106F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:rsidR="00000000" w:rsidRDefault="007F106F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:rsidR="00000000" w:rsidRDefault="007F106F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:rsidR="00000000" w:rsidRDefault="007F106F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Trebuchet MS"/>
          <w:sz w:val="20"/>
          <w:szCs w:val="20"/>
        </w:rPr>
        <w:lastRenderedPageBreak/>
        <w:tab/>
        <w:t>Zgodnie z Uchwałą NR PR.0007.</w:t>
      </w:r>
      <w:r>
        <w:rPr>
          <w:rFonts w:ascii="Trebuchet MS" w:hAnsi="Trebuchet MS" w:cs="Trebuchet MS"/>
          <w:sz w:val="20"/>
          <w:szCs w:val="20"/>
        </w:rPr>
        <w:t>1</w:t>
      </w:r>
      <w:r>
        <w:rPr>
          <w:rFonts w:ascii="Trebuchet MS" w:hAnsi="Trebuchet MS" w:cs="Trebuchet MS"/>
          <w:sz w:val="20"/>
          <w:szCs w:val="20"/>
        </w:rPr>
        <w:t>.20</w:t>
      </w:r>
      <w:r>
        <w:rPr>
          <w:rFonts w:ascii="Trebuchet MS" w:hAnsi="Trebuchet MS" w:cs="Trebuchet MS"/>
          <w:sz w:val="20"/>
          <w:szCs w:val="20"/>
        </w:rPr>
        <w:t>21</w:t>
      </w:r>
      <w:r>
        <w:rPr>
          <w:rFonts w:ascii="Trebuchet MS" w:hAnsi="Trebuchet MS" w:cs="Trebuchet MS"/>
          <w:sz w:val="20"/>
          <w:szCs w:val="20"/>
        </w:rPr>
        <w:t xml:space="preserve"> Rady Miasta Ruda Śląska z dnia 2</w:t>
      </w:r>
      <w:r>
        <w:rPr>
          <w:rFonts w:ascii="Trebuchet MS" w:hAnsi="Trebuchet MS" w:cs="Trebuchet MS"/>
          <w:sz w:val="20"/>
          <w:szCs w:val="20"/>
        </w:rPr>
        <w:t>8</w:t>
      </w:r>
      <w:r>
        <w:rPr>
          <w:rFonts w:ascii="Trebuchet MS" w:hAnsi="Trebuchet MS" w:cs="Trebuchet MS"/>
          <w:sz w:val="20"/>
          <w:szCs w:val="20"/>
        </w:rPr>
        <w:t>.0</w:t>
      </w:r>
      <w:r>
        <w:rPr>
          <w:rFonts w:ascii="Trebuchet MS" w:hAnsi="Trebuchet MS" w:cs="Trebuchet MS"/>
          <w:sz w:val="20"/>
          <w:szCs w:val="20"/>
        </w:rPr>
        <w:t>1</w:t>
      </w:r>
      <w:r>
        <w:rPr>
          <w:rFonts w:ascii="Trebuchet MS" w:hAnsi="Trebuchet MS" w:cs="Trebuchet MS"/>
          <w:sz w:val="20"/>
          <w:szCs w:val="20"/>
        </w:rPr>
        <w:t>.20</w:t>
      </w:r>
      <w:r>
        <w:rPr>
          <w:rFonts w:ascii="Trebuchet MS" w:hAnsi="Trebuchet MS" w:cs="Trebuchet MS"/>
          <w:sz w:val="20"/>
          <w:szCs w:val="20"/>
        </w:rPr>
        <w:t>21</w:t>
      </w:r>
      <w:r>
        <w:rPr>
          <w:rFonts w:ascii="Trebuchet MS" w:hAnsi="Trebuchet MS" w:cs="Trebuchet MS"/>
          <w:sz w:val="20"/>
          <w:szCs w:val="20"/>
        </w:rPr>
        <w:t>r. w 202</w:t>
      </w:r>
      <w:r>
        <w:rPr>
          <w:rFonts w:ascii="Trebuchet MS" w:hAnsi="Trebuchet MS" w:cs="Trebuchet MS"/>
          <w:sz w:val="20"/>
          <w:szCs w:val="20"/>
        </w:rPr>
        <w:t>1</w:t>
      </w:r>
      <w:r>
        <w:rPr>
          <w:rFonts w:ascii="Trebuchet MS" w:hAnsi="Trebuchet MS" w:cs="Trebuchet MS"/>
          <w:sz w:val="20"/>
          <w:szCs w:val="20"/>
        </w:rPr>
        <w:t xml:space="preserve"> roku realizowa</w:t>
      </w:r>
      <w:r>
        <w:rPr>
          <w:rFonts w:ascii="Trebuchet MS" w:hAnsi="Trebuchet MS" w:cs="Trebuchet MS"/>
          <w:sz w:val="20"/>
          <w:szCs w:val="20"/>
        </w:rPr>
        <w:t>ny był „Gminny Program Wspierania Rodziny</w:t>
      </w:r>
      <w:r>
        <w:rPr>
          <w:rFonts w:ascii="Trebuchet MS" w:hAnsi="Trebuchet MS" w:cs="Trebuchet MS"/>
          <w:sz w:val="20"/>
          <w:szCs w:val="20"/>
        </w:rPr>
        <w:br/>
        <w:t>w Mieście Ruda Śląska na lata 20</w:t>
      </w:r>
      <w:r>
        <w:rPr>
          <w:rFonts w:ascii="Trebuchet MS" w:hAnsi="Trebuchet MS" w:cs="Trebuchet MS"/>
          <w:sz w:val="20"/>
          <w:szCs w:val="20"/>
        </w:rPr>
        <w:t>21</w:t>
      </w:r>
      <w:r>
        <w:rPr>
          <w:rFonts w:ascii="Trebuchet MS" w:hAnsi="Trebuchet MS" w:cs="Trebuchet MS"/>
          <w:sz w:val="20"/>
          <w:szCs w:val="20"/>
        </w:rPr>
        <w:t>-202</w:t>
      </w:r>
      <w:r>
        <w:rPr>
          <w:rFonts w:ascii="Trebuchet MS" w:hAnsi="Trebuchet MS" w:cs="Trebuchet MS"/>
          <w:sz w:val="20"/>
          <w:szCs w:val="20"/>
        </w:rPr>
        <w:t>3</w:t>
      </w:r>
      <w:r>
        <w:rPr>
          <w:rFonts w:ascii="Trebuchet MS" w:hAnsi="Trebuchet MS" w:cs="Trebuchet MS"/>
          <w:sz w:val="20"/>
          <w:szCs w:val="20"/>
        </w:rPr>
        <w:t xml:space="preserve">”. </w:t>
      </w:r>
    </w:p>
    <w:p w:rsidR="00000000" w:rsidRDefault="007F106F">
      <w:pPr>
        <w:rPr>
          <w:rFonts w:ascii="Trebuchet MS" w:hAnsi="Trebuchet MS"/>
          <w:sz w:val="22"/>
          <w:szCs w:val="22"/>
        </w:rPr>
      </w:pPr>
    </w:p>
    <w:p w:rsidR="00000000" w:rsidRDefault="007F106F">
      <w:pPr>
        <w:rPr>
          <w:rFonts w:ascii="Trebuchet MS" w:hAnsi="Trebuchet MS"/>
          <w:sz w:val="22"/>
          <w:szCs w:val="22"/>
        </w:rPr>
      </w:pPr>
    </w:p>
    <w:p w:rsidR="00000000" w:rsidRDefault="007F106F">
      <w:pPr>
        <w:rPr>
          <w:rFonts w:ascii="Trebuchet MS" w:hAnsi="Trebuchet MS"/>
          <w:b/>
          <w:bCs/>
          <w:u w:val="single"/>
        </w:rPr>
      </w:pPr>
      <w:r>
        <w:rPr>
          <w:rFonts w:ascii="Trebuchet MS" w:hAnsi="Trebuchet MS"/>
          <w:b/>
          <w:bCs/>
        </w:rPr>
        <w:t xml:space="preserve">I.    </w:t>
      </w:r>
      <w:r>
        <w:rPr>
          <w:rFonts w:ascii="Trebuchet MS" w:hAnsi="Trebuchet MS"/>
          <w:b/>
          <w:bCs/>
          <w:u w:val="single"/>
        </w:rPr>
        <w:t xml:space="preserve">Wskaźniki realizacji celów </w:t>
      </w:r>
      <w:r>
        <w:rPr>
          <w:rFonts w:ascii="Trebuchet MS" w:hAnsi="Trebuchet MS"/>
          <w:b/>
          <w:bCs/>
          <w:u w:val="single"/>
        </w:rPr>
        <w:t>Gminnego Programu Wspierania Rodziny w Mieście Ruda Śląska na lata 2021-2023</w:t>
      </w:r>
    </w:p>
    <w:p w:rsidR="00000000" w:rsidRDefault="007F106F">
      <w:pPr>
        <w:rPr>
          <w:rFonts w:ascii="Trebuchet MS" w:hAnsi="Trebuchet MS"/>
          <w:b/>
          <w:bCs/>
          <w:u w:val="single"/>
        </w:rPr>
      </w:pPr>
    </w:p>
    <w:p w:rsidR="00000000" w:rsidRDefault="007F106F"/>
    <w:tbl>
      <w:tblPr>
        <w:tblW w:w="0" w:type="auto"/>
        <w:tblInd w:w="-82" w:type="dxa"/>
        <w:tblLayout w:type="fixed"/>
        <w:tblCellMar>
          <w:left w:w="75" w:type="dxa"/>
          <w:right w:w="70" w:type="dxa"/>
        </w:tblCellMar>
        <w:tblLook w:val="0000"/>
      </w:tblPr>
      <w:tblGrid>
        <w:gridCol w:w="165"/>
        <w:gridCol w:w="737"/>
        <w:gridCol w:w="2663"/>
        <w:gridCol w:w="6862"/>
        <w:gridCol w:w="4250"/>
      </w:tblGrid>
      <w:tr w:rsidR="00000000">
        <w:trPr>
          <w:trHeight w:val="708"/>
        </w:trPr>
        <w:tc>
          <w:tcPr>
            <w:tcW w:w="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bottom"/>
          </w:tcPr>
          <w:p w:rsidR="00000000" w:rsidRDefault="007F106F">
            <w:pPr>
              <w:pStyle w:val="ListParagraph"/>
              <w:spacing w:after="0" w:line="360" w:lineRule="auto"/>
              <w:ind w:left="1440"/>
              <w:contextualSpacing/>
              <w:jc w:val="center"/>
              <w:rPr>
                <w:rFonts w:ascii="Trebuchet MS" w:hAnsi="Trebuchet MS" w:cs="Trebuchet MS"/>
                <w:b/>
                <w:bCs/>
              </w:rPr>
            </w:pPr>
          </w:p>
        </w:tc>
        <w:tc>
          <w:tcPr>
            <w:tcW w:w="1451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000000" w:rsidRDefault="007F106F">
            <w:pPr>
              <w:pStyle w:val="ListParagraph"/>
              <w:spacing w:after="0" w:line="360" w:lineRule="auto"/>
              <w:ind w:left="1440"/>
              <w:contextualSpacing/>
              <w:jc w:val="center"/>
              <w:rPr>
                <w:rFonts w:ascii="Trebuchet MS" w:hAnsi="Trebuchet MS" w:cs="Trebuchet MS"/>
                <w:b/>
                <w:bCs/>
              </w:rPr>
            </w:pPr>
          </w:p>
          <w:p w:rsidR="00000000" w:rsidRDefault="007F106F">
            <w:pPr>
              <w:pStyle w:val="ListParagraph"/>
              <w:spacing w:after="0" w:line="360" w:lineRule="auto"/>
              <w:ind w:left="1440"/>
              <w:contextualSpacing/>
              <w:jc w:val="center"/>
              <w:rPr>
                <w:rFonts w:ascii="Trebuchet MS" w:hAnsi="Trebuchet MS" w:cs="Trebuchet MS"/>
              </w:rPr>
            </w:pPr>
            <w:r>
              <w:rPr>
                <w:rFonts w:ascii="Trebuchet MS" w:hAnsi="Trebuchet MS" w:cs="Trebuchet MS"/>
                <w:b/>
                <w:bCs/>
              </w:rPr>
              <w:t xml:space="preserve">1. Prowadzenie działań o charakterze profilaktycznym w </w:t>
            </w:r>
            <w:r>
              <w:rPr>
                <w:rFonts w:ascii="Trebuchet MS" w:hAnsi="Trebuchet MS" w:cs="Trebuchet MS"/>
                <w:b/>
                <w:bCs/>
              </w:rPr>
              <w:t>rodzinach dotkniętych bądź zagrożonych kryzysem</w:t>
            </w:r>
          </w:p>
          <w:p w:rsidR="00000000" w:rsidRDefault="007F106F">
            <w:pPr>
              <w:pStyle w:val="ListParagraph"/>
              <w:spacing w:after="0" w:line="360" w:lineRule="auto"/>
              <w:contextualSpacing/>
              <w:jc w:val="center"/>
              <w:rPr>
                <w:rFonts w:ascii="Trebuchet MS" w:hAnsi="Trebuchet MS" w:cs="Trebuchet MS"/>
              </w:rPr>
            </w:pPr>
          </w:p>
        </w:tc>
      </w:tr>
      <w:tr w:rsidR="00000000">
        <w:trPr>
          <w:trHeight w:val="690"/>
        </w:trPr>
        <w:tc>
          <w:tcPr>
            <w:tcW w:w="351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000000" w:rsidRDefault="007F106F">
            <w:pPr>
              <w:spacing w:line="360" w:lineRule="auto"/>
              <w:jc w:val="center"/>
            </w:pPr>
            <w:r>
              <w:rPr>
                <w:rFonts w:ascii="Trebuchet MS" w:hAnsi="Trebuchet MS" w:cs="Trebuchet MS"/>
                <w:b/>
                <w:bCs/>
                <w:sz w:val="22"/>
                <w:szCs w:val="22"/>
              </w:rPr>
              <w:t>KIERUNKI DZIAŁAŃ</w:t>
            </w:r>
          </w:p>
        </w:tc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000000" w:rsidRDefault="007F106F">
            <w:pPr>
              <w:spacing w:line="360" w:lineRule="auto"/>
              <w:jc w:val="center"/>
            </w:pPr>
            <w:r>
              <w:rPr>
                <w:rFonts w:ascii="Trebuchet MS" w:hAnsi="Trebuchet MS" w:cs="Trebuchet MS"/>
                <w:b/>
                <w:bCs/>
                <w:sz w:val="22"/>
                <w:szCs w:val="22"/>
              </w:rPr>
              <w:t>Opis/rodzaj działania</w:t>
            </w:r>
          </w:p>
        </w:tc>
        <w:tc>
          <w:tcPr>
            <w:tcW w:w="4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00000" w:rsidRDefault="007F106F">
            <w:pPr>
              <w:spacing w:line="360" w:lineRule="auto"/>
              <w:jc w:val="center"/>
            </w:pPr>
            <w:r>
              <w:rPr>
                <w:rFonts w:ascii="Trebuchet MS" w:hAnsi="Trebuchet MS" w:cs="Trebuchet MS"/>
                <w:b/>
                <w:bCs/>
                <w:sz w:val="22"/>
                <w:szCs w:val="22"/>
              </w:rPr>
              <w:t>WSKAŹNIK OSIĄGNIĘCIA CELU</w:t>
            </w:r>
          </w:p>
        </w:tc>
      </w:tr>
      <w:tr w:rsidR="00000000">
        <w:trPr>
          <w:trHeight w:val="2325"/>
        </w:trPr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b/>
                <w:bCs/>
                <w:sz w:val="22"/>
                <w:szCs w:val="22"/>
              </w:rPr>
              <w:t>1.1</w:t>
            </w:r>
          </w:p>
        </w:tc>
        <w:tc>
          <w:tcPr>
            <w:tcW w:w="2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Wzmocnienie współpracy interdyscyplinarnej na rzecz rodzin zagrożonych kryzysem</w:t>
            </w:r>
          </w:p>
        </w:tc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tabs>
                <w:tab w:val="left" w:pos="0"/>
              </w:tabs>
              <w:spacing w:line="360" w:lineRule="auto"/>
              <w:jc w:val="both"/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  <w:u w:val="single"/>
                <w:lang w:eastAsia="ar-SA"/>
              </w:rPr>
              <w:t>Spotkania interdyscyplinarne</w:t>
            </w: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  <w:lang w:eastAsia="ar-SA"/>
              </w:rPr>
              <w:t xml:space="preserve"> - 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  <w:t>r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  <w:t>odziny przeżywające trud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  <w:t>ności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  <w:br/>
              <w:t>w wypełnianiu funkcji opiekuńczo-wychowawczych objęte są wsparciem wielu instytucji, m.in. szkół, sądu, placówek wsparcia dziennego, przedszkoli, poradni rejonowych, Poradni Psychologiczno-Pedagogicznej. Przedstawiciele tych instytucji w ramach spotk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  <w:t>ań interdyscyplinarnych omawiają sytuację rodzin, których one dotyczą. Pozwala to jasno określić jakie trudności ona przeżywa, a także ustalić cele do pracy.</w:t>
            </w:r>
          </w:p>
          <w:p w:rsidR="00000000" w:rsidRDefault="007F106F">
            <w:pPr>
              <w:tabs>
                <w:tab w:val="left" w:pos="0"/>
              </w:tabs>
              <w:spacing w:line="360" w:lineRule="auto"/>
              <w:jc w:val="both"/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</w:pPr>
          </w:p>
          <w:p w:rsidR="00000000" w:rsidRDefault="007F106F">
            <w:pPr>
              <w:tabs>
                <w:tab w:val="left" w:pos="0"/>
              </w:tabs>
              <w:spacing w:line="360" w:lineRule="auto"/>
              <w:jc w:val="both"/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  <w:u w:val="single"/>
                <w:lang w:eastAsia="ar-SA"/>
              </w:rPr>
              <w:t>Bezpieczna rodzina</w:t>
            </w: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  <w:lang w:eastAsia="ar-SA"/>
              </w:rPr>
              <w:t xml:space="preserve"> - 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  <w:t>wspólne działanie pracowników socjalnych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  <w:br/>
              <w:t>i funkcjonariuszy Straży Miejskiej,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  <w:t xml:space="preserve"> polegające na wejściach do rodzin wymagających szczególnego wsparcia. 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  <w:t>Realizacja projektu p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  <w:t>ozwala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  <w:br/>
              <w:t>na odpowiednio wczesne reagowanie na pojawiające się problemy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  <w:br/>
              <w:t>i kryzysy w rodzinach, w których występują problemy związane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  <w:br/>
              <w:t xml:space="preserve">z alkoholizmem, 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  <w:t>przemocą czy bezra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  <w:t>dnością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  <w:t xml:space="preserve"> opiekuńczo – wychowawczą.</w:t>
            </w:r>
          </w:p>
          <w:p w:rsidR="00000000" w:rsidRDefault="007F106F">
            <w:pPr>
              <w:tabs>
                <w:tab w:val="left" w:pos="0"/>
              </w:tabs>
              <w:spacing w:line="360" w:lineRule="auto"/>
              <w:jc w:val="both"/>
              <w:rPr>
                <w:rFonts w:ascii="Trebuchet MS" w:eastAsia="Trebuchet MS" w:hAnsi="Trebuchet MS" w:cs="Trebuchet MS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4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liczba spotkań interdyscyplinarnych dotyczących rodzin przeżywających trudności w wypełnianiu funkcji opiekuńczo-wychowawczej z udziałem pracownika Działu ds. Asysty Rodzinnej –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531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</w:pPr>
            <w:r>
              <w:rPr>
                <w:rFonts w:ascii="Trebuchet MS" w:hAnsi="Trebuchet MS" w:cs="Trebuchet MS"/>
                <w:sz w:val="20"/>
                <w:szCs w:val="20"/>
              </w:rPr>
              <w:t>- w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  <w:t xml:space="preserve"> roku 202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  <w:t>1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  <w:t xml:space="preserve">z uwagi na sytuację 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  <w:t xml:space="preserve">epidemiologiczną oraz dbałość o stan zdrowia 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  <w:t>pracown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  <w:t>ików, jak również rodzin objętych pomocą projekt nie był re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  <w:t>a</w:t>
            </w: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  <w:t>lizowany</w:t>
            </w:r>
          </w:p>
        </w:tc>
      </w:tr>
      <w:tr w:rsidR="00000000">
        <w:trPr>
          <w:trHeight w:val="4200"/>
        </w:trPr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b/>
                <w:bCs/>
                <w:sz w:val="22"/>
                <w:szCs w:val="22"/>
              </w:rPr>
              <w:t>1.2</w:t>
            </w:r>
          </w:p>
        </w:tc>
        <w:tc>
          <w:tcPr>
            <w:tcW w:w="2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Koordynacja działań różnych służb i instytucji na rzecz wsparcia rodziny dotkniętej przemocą</w:t>
            </w:r>
          </w:p>
        </w:tc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pStyle w:val="Tekstpodstawowy"/>
              <w:tabs>
                <w:tab w:val="left" w:pos="735"/>
              </w:tabs>
              <w:spacing w:after="0" w:line="360" w:lineRule="auto"/>
              <w:ind w:right="-143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b/>
                <w:sz w:val="20"/>
                <w:szCs w:val="20"/>
                <w:u w:val="single"/>
              </w:rPr>
              <w:t xml:space="preserve">Grupy robocze </w:t>
            </w:r>
            <w:r>
              <w:rPr>
                <w:rFonts w:ascii="Trebuchet MS" w:hAnsi="Trebuchet MS" w:cs="Trebuchet MS"/>
                <w:b/>
                <w:sz w:val="20"/>
                <w:szCs w:val="20"/>
              </w:rPr>
              <w:t xml:space="preserve">– 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kiedy w rodzinie 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zac</w:t>
            </w:r>
            <w:r>
              <w:rPr>
                <w:rFonts w:ascii="Trebuchet MS" w:hAnsi="Trebuchet MS" w:cs="Trebuchet MS"/>
                <w:sz w:val="20"/>
                <w:szCs w:val="20"/>
              </w:rPr>
              <w:t>hodzi podejrzenie, że dochodzi</w:t>
            </w:r>
            <w:r>
              <w:rPr>
                <w:rFonts w:ascii="Trebuchet MS" w:hAnsi="Trebuchet MS" w:cs="Trebuchet MS"/>
                <w:sz w:val="20"/>
                <w:szCs w:val="20"/>
              </w:rPr>
              <w:br/>
              <w:t xml:space="preserve">do przemocy </w:t>
            </w:r>
            <w:r>
              <w:rPr>
                <w:rFonts w:ascii="Trebuchet MS" w:hAnsi="Trebuchet MS" w:cs="Trebuchet MS"/>
                <w:sz w:val="20"/>
                <w:szCs w:val="20"/>
              </w:rPr>
              <w:t>spisywana jest „Niebieska Karta” i uruchamiana procedura związana z występowaniem przemocy w rodzinie. Na wniosek koordynatora (osoby, która spisała Niebieską Kartę) zostaje powołana przez Zespół Interdyscyplinarn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y ds. Przeciwdziałania Przemocy w Rodzinie, grupa robocza, 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w skład której 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wchodzą przedstawiciele tych instytucji, które współpracują z rodziną. Procedura „Niebieskie Karty” jest procedurą </w:t>
            </w:r>
          </w:p>
          <w:p w:rsidR="00000000" w:rsidRDefault="007F106F">
            <w:pPr>
              <w:pStyle w:val="Tekstpodstawowy"/>
              <w:tabs>
                <w:tab w:val="left" w:pos="735"/>
              </w:tabs>
              <w:spacing w:after="0" w:line="360" w:lineRule="auto"/>
              <w:ind w:right="-143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o charakterze pomocowym. Działania podejmowane w jej ramach służą 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ochronie osób doświadczających przemocy w rodzinie i zapewnieniu </w:t>
            </w:r>
          </w:p>
          <w:p w:rsidR="00000000" w:rsidRDefault="007F106F">
            <w:pPr>
              <w:pStyle w:val="Tekstpodstawowy"/>
              <w:tabs>
                <w:tab w:val="left" w:pos="735"/>
              </w:tabs>
              <w:spacing w:after="0" w:line="360" w:lineRule="auto"/>
              <w:ind w:right="-143"/>
            </w:pPr>
            <w:r>
              <w:rPr>
                <w:rFonts w:ascii="Trebuchet MS" w:hAnsi="Trebuchet MS" w:cs="Trebuchet MS"/>
                <w:sz w:val="20"/>
                <w:szCs w:val="20"/>
              </w:rPr>
              <w:t>im bezpieczeństwa.</w:t>
            </w:r>
          </w:p>
        </w:tc>
        <w:tc>
          <w:tcPr>
            <w:tcW w:w="4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liczba toczących się procedur „Niebieskie Karty” 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280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liczba dzieci w rodzinach dotkniętych przemocą –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445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(224 dziewczynki, 112 chłopców, w tym 8 dzieci niepełnospra</w:t>
            </w:r>
            <w:r>
              <w:rPr>
                <w:rFonts w:ascii="Trebuchet MS" w:hAnsi="Trebuchet MS" w:cs="Trebuchet MS"/>
                <w:sz w:val="20"/>
                <w:szCs w:val="20"/>
              </w:rPr>
              <w:t>wnych)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liczba dzieci, co do których istnieje podejrzenie, że są dotknięte przemocą –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234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(112 dziewczynek i 122 chłopców)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liczba pism do Sądu dotyczących zagrożenia bezpieczeństwa dzieci w rodzinach dotkniętych przemocą 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45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liczba grup roboczych –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280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(w tym 162 powołanych w 2021 roku)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000000">
        <w:trPr>
          <w:trHeight w:val="1911"/>
        </w:trPr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b/>
                <w:bCs/>
                <w:sz w:val="22"/>
                <w:szCs w:val="22"/>
              </w:rPr>
              <w:t>1.3</w:t>
            </w:r>
          </w:p>
        </w:tc>
        <w:tc>
          <w:tcPr>
            <w:tcW w:w="2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Monitorowanie sytuacji rodzin zagrożonych kryzysem</w:t>
            </w:r>
          </w:p>
        </w:tc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tabs>
                <w:tab w:val="left" w:pos="57"/>
              </w:tabs>
              <w:spacing w:line="360" w:lineRule="auto"/>
              <w:ind w:left="57" w:hanging="57"/>
              <w:jc w:val="both"/>
            </w:pPr>
            <w:r>
              <w:rPr>
                <w:rFonts w:ascii="Trebuchet MS" w:hAnsi="Trebuchet MS" w:cs="Trebuchet MS"/>
                <w:b/>
                <w:sz w:val="20"/>
                <w:szCs w:val="20"/>
                <w:u w:val="single"/>
              </w:rPr>
              <w:t>Zawiadamianie Sądu w sytuacjach, gdy dobro dziecka jest zagrożone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- Sąd Rejonowy zawiadamiany jest w sytuacji kiedy rodzice w sposób niewłaściwy sprawują władzę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rodzicielską. Dzieje się tak wówczas, gdy rodzice w rażący sposób zaniedbują podstawowe potrzeby dzieci,</w:t>
            </w:r>
            <w:r>
              <w:rPr>
                <w:rFonts w:ascii="Trebuchet MS" w:hAnsi="Trebuchet MS" w:cs="Trebuchet MS"/>
                <w:sz w:val="20"/>
                <w:szCs w:val="20"/>
              </w:rPr>
              <w:br/>
              <w:t xml:space="preserve">w rodzinie dochodzi do przemocy bądź nadużywania alkoholu. </w:t>
            </w:r>
          </w:p>
        </w:tc>
        <w:tc>
          <w:tcPr>
            <w:tcW w:w="4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- liczba wniosków do Sądu o wydanie lub zmianę zarządzeń opiekuńczych oraz przekazanych in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formacji o aktualnej sytuacji w rodzinie do toczących się postępowań 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343</w:t>
            </w:r>
          </w:p>
          <w:p w:rsidR="00000000" w:rsidRDefault="007F106F">
            <w:pPr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000000">
        <w:trPr>
          <w:trHeight w:val="1292"/>
        </w:trPr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napToGrid w:val="0"/>
              <w:spacing w:line="360" w:lineRule="auto"/>
              <w:rPr>
                <w:rFonts w:ascii="Trebuchet MS" w:hAnsi="Trebuchet MS" w:cs="Trebuchet MS"/>
                <w:sz w:val="22"/>
                <w:szCs w:val="22"/>
              </w:rPr>
            </w:pPr>
          </w:p>
          <w:p w:rsidR="00000000" w:rsidRDefault="007F106F">
            <w:pPr>
              <w:spacing w:line="360" w:lineRule="auto"/>
              <w:rPr>
                <w:rFonts w:ascii="Trebuchet MS" w:hAnsi="Trebuchet MS" w:cs="Trebuchet MS"/>
                <w:b/>
                <w:bCs/>
                <w:sz w:val="16"/>
                <w:szCs w:val="16"/>
              </w:rPr>
            </w:pPr>
          </w:p>
        </w:tc>
        <w:tc>
          <w:tcPr>
            <w:tcW w:w="2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napToGrid w:val="0"/>
              <w:spacing w:line="360" w:lineRule="auto"/>
              <w:rPr>
                <w:rFonts w:ascii="Trebuchet MS" w:hAnsi="Trebuchet MS" w:cs="Trebuchet MS"/>
                <w:b/>
                <w:bCs/>
                <w:sz w:val="16"/>
                <w:szCs w:val="16"/>
              </w:rPr>
            </w:pPr>
          </w:p>
          <w:p w:rsidR="00000000" w:rsidRDefault="007F106F">
            <w:pPr>
              <w:snapToGrid w:val="0"/>
              <w:spacing w:line="360" w:lineRule="auto"/>
            </w:pP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 xml:space="preserve">WYPRACOWANE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EFEKTY:</w:t>
            </w:r>
          </w:p>
        </w:tc>
        <w:tc>
          <w:tcPr>
            <w:tcW w:w="111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00000" w:rsidRDefault="007F106F">
            <w:pPr>
              <w:snapToGrid w:val="0"/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Zbudowanie systemu wsparcia dla rodziny zagrożonej lub dotkniętej kryzysem </w:t>
            </w:r>
          </w:p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- Wzmocnienie bezpieczeństwa rodziny, a w szczególności dziecka, które się w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niej wychowuje</w:t>
            </w:r>
          </w:p>
        </w:tc>
      </w:tr>
      <w:tr w:rsidR="00000000">
        <w:trPr>
          <w:trHeight w:val="738"/>
        </w:trPr>
        <w:tc>
          <w:tcPr>
            <w:tcW w:w="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000000" w:rsidRDefault="007F106F">
            <w:pPr>
              <w:pStyle w:val="ListParagraph"/>
              <w:spacing w:after="0" w:line="360" w:lineRule="auto"/>
              <w:ind w:left="1440"/>
              <w:contextualSpacing/>
              <w:jc w:val="center"/>
              <w:rPr>
                <w:rFonts w:ascii="Trebuchet MS" w:hAnsi="Trebuchet MS" w:cs="Trebuchet MS"/>
                <w:b/>
                <w:bCs/>
              </w:rPr>
            </w:pPr>
          </w:p>
        </w:tc>
        <w:tc>
          <w:tcPr>
            <w:tcW w:w="1451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00000" w:rsidRDefault="007F106F">
            <w:pPr>
              <w:pStyle w:val="ListParagraph"/>
              <w:spacing w:after="0" w:line="360" w:lineRule="auto"/>
              <w:ind w:left="0"/>
              <w:contextualSpacing/>
              <w:jc w:val="center"/>
              <w:rPr>
                <w:rFonts w:ascii="Trebuchet MS" w:hAnsi="Trebuchet MS" w:cs="Trebuchet MS"/>
                <w:b/>
                <w:bCs/>
              </w:rPr>
            </w:pPr>
          </w:p>
          <w:p w:rsidR="00000000" w:rsidRDefault="007F106F">
            <w:pPr>
              <w:pStyle w:val="ListParagraph"/>
              <w:spacing w:after="0" w:line="360" w:lineRule="auto"/>
              <w:ind w:left="0"/>
              <w:contextualSpacing/>
              <w:jc w:val="center"/>
              <w:rPr>
                <w:rFonts w:ascii="Trebuchet MS" w:hAnsi="Trebuchet MS" w:cs="Trebuchet MS"/>
              </w:rPr>
            </w:pPr>
            <w:r>
              <w:rPr>
                <w:rFonts w:ascii="Trebuchet MS" w:hAnsi="Trebuchet MS" w:cs="Trebuchet MS"/>
                <w:b/>
                <w:bCs/>
              </w:rPr>
              <w:t>2. Wsparcie rodziny przeżywającej trudności w wypełnianiu funkcji opiekuńczo-wychowawczej</w:t>
            </w:r>
          </w:p>
          <w:p w:rsidR="00000000" w:rsidRDefault="007F106F">
            <w:pPr>
              <w:pStyle w:val="ListParagraph"/>
              <w:spacing w:after="0" w:line="360" w:lineRule="auto"/>
              <w:contextualSpacing/>
              <w:jc w:val="center"/>
              <w:rPr>
                <w:rFonts w:ascii="Trebuchet MS" w:hAnsi="Trebuchet MS" w:cs="Trebuchet MS"/>
              </w:rPr>
            </w:pPr>
          </w:p>
        </w:tc>
      </w:tr>
      <w:tr w:rsidR="00000000">
        <w:trPr>
          <w:trHeight w:val="675"/>
        </w:trPr>
        <w:tc>
          <w:tcPr>
            <w:tcW w:w="351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000000" w:rsidRDefault="007F106F">
            <w:pPr>
              <w:spacing w:line="360" w:lineRule="auto"/>
              <w:jc w:val="center"/>
            </w:pP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KIERUNKI DZIAŁAŃ</w:t>
            </w:r>
          </w:p>
        </w:tc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000000" w:rsidRDefault="007F106F">
            <w:pPr>
              <w:spacing w:line="360" w:lineRule="auto"/>
              <w:jc w:val="center"/>
            </w:pPr>
            <w:r>
              <w:rPr>
                <w:rFonts w:ascii="Trebuchet MS" w:hAnsi="Trebuchet MS" w:cs="Trebuchet MS"/>
                <w:b/>
                <w:bCs/>
                <w:sz w:val="22"/>
                <w:szCs w:val="22"/>
              </w:rPr>
              <w:t>Opis/rodzaj działania</w:t>
            </w:r>
          </w:p>
        </w:tc>
        <w:tc>
          <w:tcPr>
            <w:tcW w:w="4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00000" w:rsidRDefault="007F106F">
            <w:pPr>
              <w:spacing w:line="360" w:lineRule="auto"/>
              <w:jc w:val="center"/>
            </w:pP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WSKAŹNIK OSIĄGNIĘCIA CELU</w:t>
            </w:r>
          </w:p>
        </w:tc>
      </w:tr>
      <w:tr w:rsidR="00000000">
        <w:trPr>
          <w:trHeight w:val="3210"/>
        </w:trPr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b/>
                <w:bCs/>
                <w:sz w:val="22"/>
                <w:szCs w:val="22"/>
              </w:rPr>
              <w:t>2.1</w:t>
            </w:r>
          </w:p>
        </w:tc>
        <w:tc>
          <w:tcPr>
            <w:tcW w:w="2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Prowadzenie pracy socjalnej przez pracownika socjalnego na rzecz rodziny pr</w:t>
            </w:r>
            <w:r>
              <w:rPr>
                <w:rFonts w:ascii="Trebuchet MS" w:hAnsi="Trebuchet MS" w:cs="Trebuchet MS"/>
                <w:sz w:val="20"/>
                <w:szCs w:val="20"/>
              </w:rPr>
              <w:t>zeżywającej kryzys</w:t>
            </w:r>
          </w:p>
        </w:tc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Pracą socjalną obejmowane są m.in. rodziny wykazujące trudności</w:t>
            </w:r>
            <w:r>
              <w:rPr>
                <w:rFonts w:ascii="Trebuchet MS" w:hAnsi="Trebuchet MS" w:cs="Trebuchet MS"/>
                <w:sz w:val="20"/>
                <w:szCs w:val="20"/>
              </w:rPr>
              <w:br/>
              <w:t xml:space="preserve">w wypełnianiu funkcji opiekuńczo-wychowawczej. </w:t>
            </w:r>
            <w:r>
              <w:rPr>
                <w:rFonts w:ascii="Trebuchet MS" w:hAnsi="Trebuchet MS" w:cs="Trebuchet MS"/>
                <w:sz w:val="20"/>
                <w:szCs w:val="20"/>
              </w:rPr>
              <w:t>W trakcie pracy</w:t>
            </w:r>
            <w:r>
              <w:rPr>
                <w:rFonts w:ascii="Trebuchet MS" w:hAnsi="Trebuchet MS" w:cs="Trebuchet MS"/>
                <w:sz w:val="20"/>
                <w:szCs w:val="20"/>
              </w:rPr>
              <w:br/>
              <w:t xml:space="preserve">z rodziną pracownik socjalny </w:t>
            </w:r>
            <w:r>
              <w:rPr>
                <w:rFonts w:ascii="Trebuchet MS" w:hAnsi="Trebuchet MS"/>
                <w:sz w:val="20"/>
                <w:szCs w:val="20"/>
              </w:rPr>
              <w:t>zapozna</w:t>
            </w:r>
            <w:r>
              <w:rPr>
                <w:rFonts w:ascii="Trebuchet MS" w:hAnsi="Trebuchet MS"/>
                <w:sz w:val="20"/>
                <w:szCs w:val="20"/>
              </w:rPr>
              <w:t>je</w:t>
            </w:r>
            <w:r>
              <w:rPr>
                <w:rFonts w:ascii="Trebuchet MS" w:hAnsi="Trebuchet MS"/>
                <w:sz w:val="20"/>
                <w:szCs w:val="20"/>
              </w:rPr>
              <w:t xml:space="preserve"> się z </w:t>
            </w:r>
            <w:r>
              <w:rPr>
                <w:rFonts w:ascii="Trebuchet MS" w:hAnsi="Trebuchet MS"/>
                <w:sz w:val="20"/>
                <w:szCs w:val="20"/>
              </w:rPr>
              <w:t xml:space="preserve">jej </w:t>
            </w:r>
            <w:r>
              <w:rPr>
                <w:rFonts w:ascii="Trebuchet MS" w:hAnsi="Trebuchet MS"/>
                <w:sz w:val="20"/>
                <w:szCs w:val="20"/>
              </w:rPr>
              <w:t xml:space="preserve">oczekiwaniami, następnie analizuje sytuację </w:t>
            </w:r>
            <w:r>
              <w:rPr>
                <w:rFonts w:ascii="Trebuchet MS" w:hAnsi="Trebuchet MS"/>
                <w:sz w:val="20"/>
                <w:szCs w:val="20"/>
              </w:rPr>
              <w:t>rodziny</w:t>
            </w:r>
            <w:r>
              <w:rPr>
                <w:rFonts w:ascii="Trebuchet MS" w:hAnsi="Trebuchet MS"/>
                <w:sz w:val="20"/>
                <w:szCs w:val="20"/>
              </w:rPr>
              <w:t xml:space="preserve">, aby </w:t>
            </w:r>
            <w:r>
              <w:rPr>
                <w:rFonts w:ascii="Trebuchet MS" w:hAnsi="Trebuchet MS"/>
                <w:sz w:val="20"/>
                <w:szCs w:val="20"/>
              </w:rPr>
              <w:t>w rz</w:t>
            </w:r>
            <w:r>
              <w:rPr>
                <w:rFonts w:ascii="Trebuchet MS" w:hAnsi="Trebuchet MS"/>
                <w:sz w:val="20"/>
                <w:szCs w:val="20"/>
              </w:rPr>
              <w:t>etelny sposób</w:t>
            </w:r>
            <w:r>
              <w:rPr>
                <w:rFonts w:ascii="Trebuchet MS" w:hAnsi="Trebuchet MS"/>
                <w:sz w:val="20"/>
                <w:szCs w:val="20"/>
              </w:rPr>
              <w:t xml:space="preserve"> dokonać diagnozy i określić </w:t>
            </w:r>
            <w:r>
              <w:rPr>
                <w:rFonts w:ascii="Trebuchet MS" w:hAnsi="Trebuchet MS"/>
                <w:sz w:val="20"/>
                <w:szCs w:val="20"/>
              </w:rPr>
              <w:t xml:space="preserve">wspólnie z nią </w:t>
            </w:r>
            <w:r>
              <w:rPr>
                <w:rFonts w:ascii="Trebuchet MS" w:hAnsi="Trebuchet MS"/>
                <w:sz w:val="20"/>
                <w:szCs w:val="20"/>
              </w:rPr>
              <w:t xml:space="preserve">cel pracy, </w:t>
            </w:r>
            <w:r>
              <w:rPr>
                <w:rFonts w:ascii="Trebuchet MS" w:hAnsi="Trebuchet MS"/>
                <w:sz w:val="20"/>
                <w:szCs w:val="20"/>
              </w:rPr>
              <w:t>do którego rodzina zamierza dążyć we współpracy w ramach kontratktu socjalnego, czyli</w:t>
            </w:r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  <w:r>
              <w:rPr>
                <w:rFonts w:ascii="Trebuchet MS" w:hAnsi="Trebuchet MS"/>
                <w:sz w:val="20"/>
                <w:szCs w:val="20"/>
              </w:rPr>
              <w:t xml:space="preserve">jednego 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z narzędzi pracy pracownika socjalnego. </w:t>
            </w:r>
            <w:r>
              <w:rPr>
                <w:rFonts w:ascii="Trebuchet MS" w:hAnsi="Trebuchet MS" w:cs="Trebuchet MS"/>
                <w:sz w:val="20"/>
                <w:szCs w:val="20"/>
              </w:rPr>
              <w:t>Pracownicy socjalni wykorzystują to narzędzie w pracy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z rodzinami, bo daje ono jasny obraz sytuacji 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w rodzinie oraz pokazuje czy zachodzą 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pozytywne 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zmiany. 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W rodzinach, w których bezradność w sprawach opiekuńczo-wychowawczych i w prowadzeniu gospodarstwa domowego jest wynikiem niepełnosprawności intelektu</w:t>
            </w:r>
            <w:r>
              <w:rPr>
                <w:rFonts w:ascii="Trebuchet MS" w:hAnsi="Trebuchet MS" w:cs="Trebuchet MS"/>
                <w:sz w:val="20"/>
                <w:szCs w:val="20"/>
              </w:rPr>
              <w:t>alnej lub fizycznej co najmniej jednego</w:t>
            </w:r>
            <w:r>
              <w:rPr>
                <w:rFonts w:ascii="Trebuchet MS" w:hAnsi="Trebuchet MS" w:cs="Trebuchet MS"/>
                <w:sz w:val="20"/>
                <w:szCs w:val="20"/>
              </w:rPr>
              <w:br/>
              <w:t xml:space="preserve">z członków rodziny </w:t>
            </w: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 xml:space="preserve">mogą zostać wprowadzone usługi opiekuńcze </w:t>
            </w: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i specjalistyczne usługi opiekuńcze</w:t>
            </w: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 xml:space="preserve"> lub specjalistyczne usługi opiekuńcze dla osób z zaburzeniami psychicznymi, w ramach których pomocy w przezwyciężaniu c</w:t>
            </w:r>
            <w:r>
              <w:rPr>
                <w:rFonts w:ascii="Trebuchet MS" w:hAnsi="Trebuchet MS" w:cs="Trebuchet MS"/>
                <w:sz w:val="20"/>
                <w:szCs w:val="20"/>
                <w:lang w:eastAsia="ar-SA"/>
              </w:rPr>
              <w:t>odziennych trudności życiowych udziela rodzinie osoba świadcząca usługi. W rodzinach tych prowadzona jest praca dostosowana do możliwości psychofizycznych rodziców z uwzględnieniem zarówno ich zasobów, jak i deficytów.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4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- liczba rodzin z trudnościami opiek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uńczo-wychowawczymi i w prowadzeniu gospodarstwa domowego - </w:t>
            </w:r>
            <w:r>
              <w:rPr>
                <w:rFonts w:ascii="Trebuchet MS" w:hAnsi="Trebuchet MS" w:cs="Trebuchet MS"/>
                <w:sz w:val="20"/>
                <w:szCs w:val="20"/>
              </w:rPr>
              <w:t>491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- liczba rodzin objętych pracą socjalną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w formie kontraktu socjalnego 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226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- liczba rodzin z dziećmi korzystających z pomocy w formie usług opiekuńczych i specjalistycznych usług dla osó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b z zaburzeniami psychicznymi 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3</w:t>
            </w:r>
          </w:p>
          <w:p w:rsidR="00000000" w:rsidRDefault="007F106F">
            <w:pPr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000000">
        <w:trPr>
          <w:trHeight w:val="6063"/>
        </w:trPr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b/>
                <w:bCs/>
                <w:sz w:val="22"/>
                <w:szCs w:val="22"/>
              </w:rPr>
              <w:t>2.2</w:t>
            </w:r>
          </w:p>
        </w:tc>
        <w:tc>
          <w:tcPr>
            <w:tcW w:w="2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Wzmocnienie umiejętności wychowawczych</w:t>
            </w:r>
          </w:p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i opiekuńczych rodziców</w:t>
            </w:r>
          </w:p>
        </w:tc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R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ola asystenta polega na całościowym wspieraniu rodziny 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wykazującej trudności w wypełnianiu funkcji opiekuńczo-wychowaczej 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poprzez </w:t>
            </w:r>
            <w:r>
              <w:rPr>
                <w:rFonts w:ascii="Trebuchet MS" w:hAnsi="Trebuchet MS" w:cs="Trebuchet MS"/>
                <w:sz w:val="20"/>
                <w:szCs w:val="20"/>
              </w:rPr>
              <w:t>m.in. wzbudzenie jej w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iary we własne siły, </w:t>
            </w:r>
            <w:r>
              <w:rPr>
                <w:rFonts w:ascii="Trebuchet MS" w:hAnsi="Trebuchet MS" w:cs="Trebuchet MS"/>
                <w:sz w:val="20"/>
                <w:szCs w:val="20"/>
              </w:rPr>
              <w:t>zmianę stosunku osób w rodzinie</w:t>
            </w:r>
            <w:r>
              <w:rPr>
                <w:rFonts w:ascii="Trebuchet MS" w:hAnsi="Trebuchet MS" w:cs="Trebuchet MS"/>
                <w:sz w:val="20"/>
                <w:szCs w:val="20"/>
              </w:rPr>
              <w:br/>
              <w:t>do własnej sprawności, a także pomoc w wykonywaniu najprostszych czynności, składających się na proces prowadzenia gospodarstwa domowego. Nadrzędnym celem jego pracy jest pomoc rodzinie</w:t>
            </w:r>
            <w:r>
              <w:rPr>
                <w:rFonts w:ascii="Trebuchet MS" w:hAnsi="Trebuchet MS" w:cs="Trebuchet MS"/>
                <w:sz w:val="20"/>
                <w:szCs w:val="20"/>
              </w:rPr>
              <w:br/>
            </w:r>
            <w:r>
              <w:rPr>
                <w:rFonts w:ascii="Trebuchet MS" w:hAnsi="Trebuchet MS" w:cs="Trebuchet MS"/>
                <w:sz w:val="20"/>
                <w:szCs w:val="20"/>
              </w:rPr>
              <w:t>w problemach wych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owawczych, a także sprawach codziennych oraz 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przeciwdziałanie konieczności umieszczenia dzieci w </w:t>
            </w:r>
            <w:r>
              <w:rPr>
                <w:rFonts w:ascii="Trebuchet MS" w:hAnsi="Trebuchet MS" w:cs="Trebuchet MS"/>
                <w:sz w:val="20"/>
                <w:szCs w:val="20"/>
              </w:rPr>
              <w:t>przestrzeni pieczy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zastępcze</w:t>
            </w:r>
            <w:r>
              <w:rPr>
                <w:rFonts w:ascii="Trebuchet MS" w:hAnsi="Trebuchet MS" w:cs="Trebuchet MS"/>
                <w:sz w:val="20"/>
                <w:szCs w:val="20"/>
              </w:rPr>
              <w:t>j.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Praca asystenta </w:t>
            </w:r>
            <w:r>
              <w:rPr>
                <w:rFonts w:ascii="Trebuchet MS" w:hAnsi="Trebuchet MS" w:cs="Trebuchet MS"/>
                <w:sz w:val="20"/>
                <w:szCs w:val="20"/>
              </w:rPr>
              <w:t>wspomag</w:t>
            </w:r>
            <w:r>
              <w:rPr>
                <w:rFonts w:ascii="Trebuchet MS" w:hAnsi="Trebuchet MS" w:cs="Trebuchet MS"/>
                <w:sz w:val="20"/>
                <w:szCs w:val="20"/>
              </w:rPr>
              <w:t>a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rozwój kompetencji wszystkich członków rodziny – rodziców i dzieci, czemu sprzyja indywidualne podejści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e do rodziny i jej problemów. </w:t>
            </w:r>
            <w:r>
              <w:rPr>
                <w:rFonts w:ascii="Trebuchet MS" w:hAnsi="Trebuchet MS" w:cs="Trebuchet MS"/>
                <w:sz w:val="20"/>
                <w:szCs w:val="20"/>
              </w:rPr>
              <w:t>W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sytuacji, gdy dojdzie </w:t>
            </w:r>
            <w:r>
              <w:rPr>
                <w:rFonts w:ascii="Trebuchet MS" w:hAnsi="Trebuchet MS" w:cs="Trebuchet MS"/>
                <w:sz w:val="20"/>
                <w:szCs w:val="20"/>
              </w:rPr>
              <w:t>jednak</w:t>
            </w:r>
            <w:r>
              <w:rPr>
                <w:rFonts w:ascii="Trebuchet MS" w:hAnsi="Trebuchet MS" w:cs="Trebuchet MS"/>
                <w:sz w:val="20"/>
                <w:szCs w:val="20"/>
              </w:rPr>
              <w:br/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do czasowego umieszczenia dzieci poza rodziną biologiczną, praca asystenta z rodziną </w:t>
            </w:r>
            <w:r>
              <w:rPr>
                <w:rFonts w:ascii="Trebuchet MS" w:hAnsi="Trebuchet MS" w:cs="Trebuchet MS"/>
                <w:sz w:val="20"/>
                <w:szCs w:val="20"/>
              </w:rPr>
              <w:t>jest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kontynuowana </w:t>
            </w:r>
            <w:r>
              <w:rPr>
                <w:rFonts w:ascii="Trebuchet MS" w:hAnsi="Trebuchet MS" w:cs="Trebuchet MS"/>
                <w:sz w:val="20"/>
                <w:szCs w:val="20"/>
              </w:rPr>
              <w:t>(jeśli tylko rodzina wyraża na to zgodę)</w:t>
            </w:r>
            <w:r>
              <w:rPr>
                <w:rFonts w:ascii="Trebuchet MS" w:hAnsi="Trebuchet MS" w:cs="Trebuchet MS"/>
                <w:sz w:val="20"/>
                <w:szCs w:val="20"/>
              </w:rPr>
              <w:t>. Wówczas zadaniem asystenta staje się nie tylko pra</w:t>
            </w:r>
            <w:r>
              <w:rPr>
                <w:rFonts w:ascii="Trebuchet MS" w:hAnsi="Trebuchet MS" w:cs="Trebuchet MS"/>
                <w:sz w:val="20"/>
                <w:szCs w:val="20"/>
              </w:rPr>
              <w:t>ca z rodziną</w:t>
            </w:r>
            <w:r>
              <w:rPr>
                <w:rFonts w:ascii="Trebuchet MS" w:hAnsi="Trebuchet MS" w:cs="Trebuchet MS"/>
                <w:sz w:val="20"/>
                <w:szCs w:val="20"/>
              </w:rPr>
              <w:br/>
              <w:t xml:space="preserve">w miejscu zamieszkania, ale również współpraca z rodziną zastępczą lub koordynatorem rodzinnej pieczy zastępczej, </w:t>
            </w:r>
            <w:r>
              <w:rPr>
                <w:rFonts w:ascii="Trebuchet MS" w:hAnsi="Trebuchet MS" w:cs="Trebuchet MS"/>
                <w:sz w:val="20"/>
                <w:szCs w:val="20"/>
              </w:rPr>
              <w:t>czy odpowiednią placówką opiekuńczo-wychowaczą.</w:t>
            </w:r>
          </w:p>
          <w:p w:rsidR="00000000" w:rsidRDefault="007F106F">
            <w:pPr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4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liczba zatrudnionych asystentów rodziny 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w 2021r. 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 xml:space="preserve">14 </w:t>
            </w:r>
            <w:r>
              <w:rPr>
                <w:rFonts w:ascii="Trebuchet MS" w:hAnsi="Trebuchet MS" w:cs="Trebuchet MS"/>
                <w:sz w:val="20"/>
                <w:szCs w:val="20"/>
              </w:rPr>
              <w:t>(stan na dzień 31.12.202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1r. 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11</w:t>
            </w:r>
            <w:r>
              <w:rPr>
                <w:rFonts w:ascii="Trebuchet MS" w:hAnsi="Trebuchet MS" w:cs="Trebuchet MS"/>
                <w:sz w:val="20"/>
                <w:szCs w:val="20"/>
              </w:rPr>
              <w:t>)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liczba rodzin objętych wsparciem asystenta rodziny 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171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liczba rodzin zobowiązanych do współpracy z asystentem rodziny  na mocy postanowienia Sądu 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117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- liczba dzieci, które wróciły do rodziny biologicznej z przestrzeni pieczy zastępczej –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 xml:space="preserve">62 </w:t>
            </w:r>
            <w:r>
              <w:rPr>
                <w:rFonts w:ascii="Trebuchet MS" w:hAnsi="Trebuchet MS" w:cs="Trebuchet MS"/>
                <w:sz w:val="20"/>
                <w:szCs w:val="20"/>
              </w:rPr>
              <w:t>(w tym z rodzinej pieczy zastępczej –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 xml:space="preserve"> 40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i z instytucjonalnej pieczy zastępczej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- 22)</w:t>
            </w:r>
          </w:p>
          <w:p w:rsidR="00000000" w:rsidRDefault="007F106F">
            <w:pPr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000000">
        <w:trPr>
          <w:trHeight w:val="2955"/>
        </w:trPr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b/>
                <w:bCs/>
                <w:sz w:val="22"/>
                <w:szCs w:val="22"/>
              </w:rPr>
              <w:t>2.3</w:t>
            </w:r>
          </w:p>
        </w:tc>
        <w:tc>
          <w:tcPr>
            <w:tcW w:w="2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Wsparcie rodziny zgodnie </w:t>
            </w:r>
          </w:p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z ustawą „Za Życiem”</w:t>
            </w:r>
          </w:p>
        </w:tc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jc w:val="both"/>
            </w:pPr>
            <w:r>
              <w:rPr>
                <w:rFonts w:ascii="Trebuchet MS" w:hAnsi="Trebuchet MS" w:cs="Trebuchet MS"/>
                <w:sz w:val="20"/>
                <w:szCs w:val="20"/>
              </w:rPr>
              <w:t>Celem działań asystenta rodziny w ramach realizacji ustawy „Za życiem” jest lepsze funkcjonowanie kobiet w ciąży,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w szczególności ciąży powikłanej oraz sytuacji niepowodzeń położniczych oraz rodzin</w:t>
            </w:r>
            <w:r>
              <w:rPr>
                <w:rFonts w:ascii="Trebuchet MS" w:hAnsi="Trebuchet MS" w:cs="Trebuchet MS"/>
                <w:sz w:val="20"/>
                <w:szCs w:val="20"/>
              </w:rPr>
              <w:br/>
              <w:t>z niepełnosprawnym dzieckiem poprzez koordynację poradnictwa</w:t>
            </w:r>
            <w:r>
              <w:rPr>
                <w:rFonts w:ascii="Trebuchet MS" w:hAnsi="Trebuchet MS" w:cs="Trebuchet MS"/>
                <w:sz w:val="20"/>
                <w:szCs w:val="20"/>
              </w:rPr>
              <w:br/>
              <w:t>w zakresie pielęgnacji, opieki i wychowania dziecka,</w:t>
            </w:r>
            <w:r>
              <w:rPr>
                <w:rFonts w:ascii="Trebuchet MS" w:hAnsi="Trebuchet MS" w:cs="Trebuchet MS"/>
                <w:sz w:val="20"/>
                <w:szCs w:val="20"/>
                <w:lang w:eastAsia="pl-PL"/>
              </w:rPr>
              <w:t xml:space="preserve"> u któr</w:t>
            </w:r>
            <w:r>
              <w:rPr>
                <w:rFonts w:ascii="Trebuchet MS" w:hAnsi="Trebuchet MS" w:cs="Trebuchet MS"/>
                <w:sz w:val="20"/>
                <w:szCs w:val="20"/>
                <w:lang w:eastAsia="pl-PL"/>
              </w:rPr>
              <w:t>ego</w:t>
            </w:r>
            <w:r>
              <w:rPr>
                <w:rFonts w:ascii="Trebuchet MS" w:hAnsi="Trebuchet MS" w:cs="Trebuchet MS"/>
                <w:sz w:val="20"/>
                <w:szCs w:val="20"/>
                <w:lang w:eastAsia="pl-PL"/>
              </w:rPr>
              <w:t xml:space="preserve"> zdiagnozowano ciężkie i nieodwracalne upośledze</w:t>
            </w:r>
            <w:r>
              <w:rPr>
                <w:rFonts w:ascii="Trebuchet MS" w:hAnsi="Trebuchet MS" w:cs="Trebuchet MS"/>
                <w:sz w:val="20"/>
                <w:szCs w:val="20"/>
                <w:lang w:eastAsia="pl-PL"/>
              </w:rPr>
              <w:t xml:space="preserve">nie albo nieuleczalną chorobę zagrażającą </w:t>
            </w:r>
            <w:r>
              <w:rPr>
                <w:rFonts w:ascii="Trebuchet MS" w:hAnsi="Trebuchet MS" w:cs="Trebuchet MS"/>
                <w:sz w:val="20"/>
                <w:szCs w:val="20"/>
                <w:lang w:eastAsia="pl-PL"/>
              </w:rPr>
              <w:t>jego</w:t>
            </w:r>
            <w:r>
              <w:rPr>
                <w:rFonts w:ascii="Trebuchet MS" w:hAnsi="Trebuchet MS" w:cs="Trebuchet MS"/>
                <w:sz w:val="20"/>
                <w:szCs w:val="20"/>
                <w:lang w:eastAsia="pl-PL"/>
              </w:rPr>
              <w:t xml:space="preserve"> życiu, która powstała w prenatalnym okresie rozwoju dziecka lub w czasie porodu. </w:t>
            </w:r>
          </w:p>
        </w:tc>
        <w:tc>
          <w:tcPr>
            <w:tcW w:w="4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liczba rodzin objętych 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koordynacją </w:t>
            </w:r>
            <w:r>
              <w:rPr>
                <w:rFonts w:ascii="Trebuchet MS" w:hAnsi="Trebuchet MS" w:cs="Trebuchet MS"/>
                <w:sz w:val="20"/>
                <w:szCs w:val="20"/>
              </w:rPr>
              <w:t>wsparci</w:t>
            </w:r>
            <w:r>
              <w:rPr>
                <w:rFonts w:ascii="Trebuchet MS" w:hAnsi="Trebuchet MS" w:cs="Trebuchet MS"/>
                <w:sz w:val="20"/>
                <w:szCs w:val="20"/>
              </w:rPr>
              <w:t>a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zgodnie z ustawą „Za życiem” 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3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  <w:lang w:eastAsia="pl-PL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- liczba dzieci w rodzinach objętych wsparciem a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systenta rodziny, które posiadają orzeczenie o </w:t>
            </w:r>
            <w:r>
              <w:rPr>
                <w:rFonts w:ascii="Trebuchet MS" w:hAnsi="Trebuchet MS" w:cs="Trebuchet MS"/>
                <w:sz w:val="20"/>
                <w:szCs w:val="20"/>
                <w:lang w:eastAsia="pl-PL"/>
              </w:rPr>
              <w:t xml:space="preserve">ciężkim i nieodwracalnym upośledzeniu albo nieuleczalnej chorobie zagrażającej ich życiu, która powstała         w prenatalnym okresie rozwoju dziecka     lub w czasie porodu –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  <w:lang w:eastAsia="pl-PL"/>
              </w:rPr>
              <w:t>4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  <w:lang w:eastAsia="pl-PL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pl-PL"/>
              </w:rPr>
              <w:t>- liczba dzieci niepełnosprawn</w:t>
            </w:r>
            <w:r>
              <w:rPr>
                <w:rFonts w:ascii="Trebuchet MS" w:hAnsi="Trebuchet MS" w:cs="Trebuchet MS"/>
                <w:sz w:val="20"/>
                <w:szCs w:val="20"/>
                <w:lang w:eastAsia="pl-PL"/>
              </w:rPr>
              <w:t xml:space="preserve">ych w rodzinach objętych wsparciem asystenta 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  <w:lang w:eastAsia="pl-PL"/>
              </w:rPr>
              <w:t>22</w:t>
            </w:r>
            <w:r>
              <w:rPr>
                <w:rFonts w:ascii="Trebuchet MS" w:hAnsi="Trebuchet MS" w:cs="Trebuchet MS"/>
                <w:sz w:val="20"/>
                <w:szCs w:val="20"/>
                <w:lang w:eastAsia="pl-PL"/>
              </w:rPr>
              <w:t xml:space="preserve"> 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  <w:lang w:eastAsia="pl-PL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pl-PL"/>
              </w:rPr>
              <w:t>- liczba kobiet w ciąży objęt</w:t>
            </w:r>
            <w:r>
              <w:rPr>
                <w:rFonts w:ascii="Trebuchet MS" w:hAnsi="Trebuchet MS" w:cs="Trebuchet MS"/>
                <w:sz w:val="20"/>
                <w:szCs w:val="20"/>
                <w:lang w:eastAsia="pl-PL"/>
              </w:rPr>
              <w:t>ych</w:t>
            </w:r>
            <w:r>
              <w:rPr>
                <w:rFonts w:ascii="Trebuchet MS" w:hAnsi="Trebuchet MS" w:cs="Trebuchet MS"/>
                <w:sz w:val="20"/>
                <w:szCs w:val="20"/>
                <w:lang w:eastAsia="pl-PL"/>
              </w:rPr>
              <w:t xml:space="preserve"> wsparciem asystenta rodziny 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  <w:lang w:eastAsia="pl-PL"/>
              </w:rPr>
              <w:t>19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rebuchet MS" w:hAnsi="Trebuchet MS" w:cs="Trebuchet MS"/>
                <w:sz w:val="20"/>
                <w:szCs w:val="20"/>
                <w:lang w:eastAsia="pl-PL"/>
              </w:rPr>
              <w:t>(</w:t>
            </w:r>
            <w:r>
              <w:rPr>
                <w:rFonts w:ascii="Trebuchet MS" w:hAnsi="Trebuchet MS" w:cs="Trebuchet MS"/>
                <w:sz w:val="20"/>
                <w:szCs w:val="20"/>
                <w:lang w:eastAsia="pl-PL"/>
              </w:rPr>
              <w:t xml:space="preserve">w tym w ciąży zagrożonej –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  <w:lang w:eastAsia="pl-PL"/>
              </w:rPr>
              <w:t>1</w:t>
            </w:r>
            <w:r>
              <w:rPr>
                <w:rFonts w:ascii="Trebuchet MS" w:hAnsi="Trebuchet MS" w:cs="Trebuchet MS"/>
                <w:sz w:val="20"/>
                <w:szCs w:val="20"/>
                <w:lang w:eastAsia="pl-PL"/>
              </w:rPr>
              <w:t>)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  <w:lang w:eastAsia="pl-PL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pl-PL"/>
              </w:rPr>
              <w:t>- liczba rodzin, którym wypłacono jednorazowe świadczenie z tytułu urodzenia dziecka z ciężkim i nieodwracal</w:t>
            </w:r>
            <w:r>
              <w:rPr>
                <w:rFonts w:ascii="Trebuchet MS" w:hAnsi="Trebuchet MS" w:cs="Trebuchet MS"/>
                <w:sz w:val="20"/>
                <w:szCs w:val="20"/>
                <w:lang w:eastAsia="pl-PL"/>
              </w:rPr>
              <w:t xml:space="preserve">nym upośledzeniem  albo nieuleczalną chorobą zagrażającą  ich życiu, która powstała         w prenatalnym okresie rozwoju dziecka     lub w czasie porodu 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  <w:lang w:eastAsia="pl-PL"/>
              </w:rPr>
              <w:t>13</w:t>
            </w:r>
          </w:p>
          <w:p w:rsidR="00000000" w:rsidRDefault="007F106F">
            <w:pPr>
              <w:spacing w:line="360" w:lineRule="auto"/>
              <w:rPr>
                <w:rFonts w:ascii="Trebuchet MS" w:hAnsi="Trebuchet MS" w:cs="Trebuchet MS"/>
                <w:sz w:val="20"/>
                <w:szCs w:val="20"/>
                <w:lang w:eastAsia="pl-PL"/>
              </w:rPr>
            </w:pPr>
          </w:p>
        </w:tc>
      </w:tr>
      <w:tr w:rsidR="00000000">
        <w:trPr>
          <w:trHeight w:val="1032"/>
        </w:trPr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napToGrid w:val="0"/>
              <w:spacing w:line="360" w:lineRule="auto"/>
              <w:rPr>
                <w:rFonts w:cs="Trebuchet MS"/>
                <w:lang w:eastAsia="pl-PL"/>
              </w:rPr>
            </w:pPr>
          </w:p>
          <w:p w:rsidR="00000000" w:rsidRDefault="007F106F">
            <w:pPr>
              <w:spacing w:line="360" w:lineRule="auto"/>
              <w:rPr>
                <w:rFonts w:ascii="Trebuchet MS" w:hAnsi="Trebuchet MS" w:cs="Trebuchet MS"/>
                <w:b/>
                <w:bCs/>
                <w:sz w:val="16"/>
                <w:szCs w:val="16"/>
              </w:rPr>
            </w:pPr>
          </w:p>
        </w:tc>
        <w:tc>
          <w:tcPr>
            <w:tcW w:w="2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napToGrid w:val="0"/>
              <w:spacing w:line="360" w:lineRule="auto"/>
              <w:rPr>
                <w:rFonts w:ascii="Trebuchet MS" w:hAnsi="Trebuchet MS" w:cs="Trebuchet MS"/>
                <w:b/>
                <w:bCs/>
                <w:sz w:val="20"/>
                <w:szCs w:val="20"/>
              </w:rPr>
            </w:pPr>
          </w:p>
          <w:p w:rsidR="00000000" w:rsidRDefault="007F106F">
            <w:pPr>
              <w:snapToGrid w:val="0"/>
              <w:spacing w:line="360" w:lineRule="auto"/>
            </w:pP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 xml:space="preserve">WYPRACOWANE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EFEKTY:</w:t>
            </w:r>
          </w:p>
        </w:tc>
        <w:tc>
          <w:tcPr>
            <w:tcW w:w="111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00000" w:rsidRDefault="007F106F">
            <w:pPr>
              <w:snapToGrid w:val="0"/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- Poprawa funkcjonowania rodziny i przeciwdziałanie umieszczeniu dzieci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w przestrzeni pieczy zastępczej</w:t>
            </w:r>
          </w:p>
          <w:p w:rsidR="00000000" w:rsidRDefault="007F106F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000000">
        <w:trPr>
          <w:trHeight w:val="665"/>
        </w:trPr>
        <w:tc>
          <w:tcPr>
            <w:tcW w:w="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000000" w:rsidRDefault="007F106F">
            <w:pPr>
              <w:pStyle w:val="ListParagraph"/>
              <w:spacing w:after="0" w:line="360" w:lineRule="auto"/>
              <w:ind w:left="0"/>
              <w:contextualSpacing/>
              <w:jc w:val="center"/>
              <w:rPr>
                <w:rFonts w:ascii="Trebuchet MS" w:hAnsi="Trebuchet MS" w:cs="Trebuchet MS"/>
                <w:b/>
                <w:bCs/>
              </w:rPr>
            </w:pPr>
          </w:p>
        </w:tc>
        <w:tc>
          <w:tcPr>
            <w:tcW w:w="1451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00000" w:rsidRDefault="007F106F">
            <w:pPr>
              <w:pStyle w:val="ListParagraph"/>
              <w:spacing w:after="0" w:line="360" w:lineRule="auto"/>
              <w:ind w:left="0"/>
              <w:contextualSpacing/>
              <w:jc w:val="center"/>
              <w:rPr>
                <w:rFonts w:ascii="Trebuchet MS" w:hAnsi="Trebuchet MS" w:cs="Trebuchet MS"/>
                <w:b/>
                <w:bCs/>
              </w:rPr>
            </w:pPr>
          </w:p>
          <w:p w:rsidR="00000000" w:rsidRDefault="007F106F">
            <w:pPr>
              <w:pStyle w:val="ListParagraph"/>
              <w:spacing w:after="0" w:line="360" w:lineRule="auto"/>
              <w:ind w:left="0"/>
              <w:contextualSpacing/>
              <w:jc w:val="center"/>
              <w:rPr>
                <w:rFonts w:ascii="Trebuchet MS" w:hAnsi="Trebuchet MS" w:cs="Trebuchet MS"/>
                <w:b/>
                <w:bCs/>
              </w:rPr>
            </w:pPr>
            <w:r>
              <w:rPr>
                <w:rFonts w:ascii="Trebuchet MS" w:hAnsi="Trebuchet MS" w:cs="Trebuchet MS"/>
                <w:b/>
                <w:bCs/>
              </w:rPr>
              <w:t>3. Zapewnienie specjalistycznego wsparcia dla rodzin</w:t>
            </w:r>
          </w:p>
          <w:p w:rsidR="00000000" w:rsidRDefault="007F106F">
            <w:pPr>
              <w:pStyle w:val="ListParagraph"/>
              <w:spacing w:after="0" w:line="360" w:lineRule="auto"/>
              <w:ind w:left="0"/>
              <w:contextualSpacing/>
              <w:jc w:val="center"/>
              <w:rPr>
                <w:rFonts w:ascii="Trebuchet MS" w:hAnsi="Trebuchet MS" w:cs="Trebuchet MS"/>
                <w:b/>
                <w:bCs/>
              </w:rPr>
            </w:pPr>
          </w:p>
        </w:tc>
      </w:tr>
      <w:tr w:rsidR="00000000">
        <w:trPr>
          <w:trHeight w:val="912"/>
        </w:trPr>
        <w:tc>
          <w:tcPr>
            <w:tcW w:w="351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000000" w:rsidRDefault="007F106F">
            <w:pPr>
              <w:spacing w:line="360" w:lineRule="auto"/>
              <w:jc w:val="center"/>
            </w:pP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KIERUNKI DZIAŁAŃ</w:t>
            </w:r>
          </w:p>
        </w:tc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000000" w:rsidRDefault="007F106F">
            <w:pPr>
              <w:spacing w:line="360" w:lineRule="auto"/>
              <w:jc w:val="center"/>
            </w:pPr>
            <w:r>
              <w:rPr>
                <w:rFonts w:ascii="Trebuchet MS" w:hAnsi="Trebuchet MS" w:cs="Trebuchet MS"/>
                <w:b/>
                <w:bCs/>
                <w:sz w:val="22"/>
                <w:szCs w:val="22"/>
              </w:rPr>
              <w:t>Opis/rodzaj działania</w:t>
            </w:r>
          </w:p>
        </w:tc>
        <w:tc>
          <w:tcPr>
            <w:tcW w:w="4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00000" w:rsidRDefault="007F106F">
            <w:pPr>
              <w:spacing w:line="360" w:lineRule="auto"/>
              <w:jc w:val="center"/>
            </w:pP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WSKAŹNIK OSIĄGNIĘCIA CELU</w:t>
            </w:r>
          </w:p>
        </w:tc>
      </w:tr>
      <w:tr w:rsidR="00000000">
        <w:trPr>
          <w:trHeight w:val="2865"/>
        </w:trPr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b/>
                <w:bCs/>
                <w:sz w:val="22"/>
                <w:szCs w:val="22"/>
              </w:rPr>
              <w:t>3.1</w:t>
            </w:r>
          </w:p>
        </w:tc>
        <w:tc>
          <w:tcPr>
            <w:tcW w:w="2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Wzmocnienie umiejętności wychowawczych rodziców oraz kompetencji społecznych i umiejętności ra</w:t>
            </w:r>
            <w:r>
              <w:rPr>
                <w:rFonts w:ascii="Trebuchet MS" w:hAnsi="Trebuchet MS" w:cs="Trebuchet MS"/>
                <w:sz w:val="20"/>
                <w:szCs w:val="20"/>
              </w:rPr>
              <w:t>dzenia sobie z emocjami</w:t>
            </w:r>
          </w:p>
        </w:tc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Trebuchet MS" w:hAnsi="Trebuchet MS" w:cs="Trebuchet MS"/>
                <w:color w:val="000000"/>
                <w:sz w:val="20"/>
                <w:szCs w:val="20"/>
              </w:rPr>
              <w:t>Rodziny objęte pomocą społeczną to często rodziny wieloproblemowe.</w:t>
            </w:r>
            <w:r>
              <w:rPr>
                <w:rStyle w:val="apple-style-span"/>
                <w:rFonts w:ascii="Trebuchet MS" w:hAnsi="Trebuchet MS" w:cs="Trebuchet MS"/>
                <w:color w:val="000000"/>
                <w:sz w:val="20"/>
                <w:szCs w:val="20"/>
              </w:rPr>
              <w:br/>
              <w:t xml:space="preserve">O dysfunkcji można mówić wtedy, gdy rodzina nie wypełnia swojej funkcji w stosunku do społeczeństwa bądź do członków rodziny. 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Zaburzone funkcjonowanie jednego z jej 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członków uderza w cały system rodzinny. </w:t>
            </w: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Członkowie tychże rodzin często są </w:t>
            </w: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także </w:t>
            </w: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zagrożeni wykluczeniem społecznym, któremu należy przeciwdziałać. </w:t>
            </w: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W związku z czym w tut. Ośrodku realizowane są zajęcia grupowe i indywidualne dla tych rodzin. 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    Członkowie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 grup udzielają sobie wzajemnie wsparcia, dzielą się doświadczeniami w pokonywaniu trudności, a także wymieniają się użytecznymi informacjami. </w:t>
            </w: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Dział Klub Integracji Społeczne</w:t>
            </w:r>
            <w:r>
              <w:rPr>
                <w:rFonts w:ascii="Trebuchet MS" w:hAnsi="Trebuchet MS"/>
                <w:sz w:val="20"/>
                <w:szCs w:val="20"/>
              </w:rPr>
              <w:t xml:space="preserve">j realizował projekt „FAS/FAE – grupa edukacyjna klientów pomocy społecznej”. </w:t>
            </w:r>
            <w:r>
              <w:rPr>
                <w:rFonts w:ascii="Trebuchet MS" w:hAnsi="Trebuchet MS"/>
                <w:color w:val="000000"/>
                <w:sz w:val="20"/>
                <w:szCs w:val="20"/>
              </w:rPr>
              <w:t>Celem projektu jest uświadomienie uczestnikom zagrożenia związanego ze spożywaniem alkoholu przez kobiety ciężarne, przedstawienie szkodliwego wpływu alkoholu na ciążę, jej przeb</w:t>
            </w:r>
            <w:r>
              <w:rPr>
                <w:rFonts w:ascii="Trebuchet MS" w:hAnsi="Trebuchet MS"/>
                <w:color w:val="000000"/>
                <w:sz w:val="20"/>
                <w:szCs w:val="20"/>
              </w:rPr>
              <w:t>ieg oraz zdrowie dziecka, edukowanie</w:t>
            </w:r>
            <w:r>
              <w:rPr>
                <w:rFonts w:ascii="Trebuchet MS" w:hAnsi="Trebuchet MS"/>
                <w:color w:val="000000"/>
                <w:sz w:val="20"/>
                <w:szCs w:val="20"/>
              </w:rPr>
              <w:br/>
              <w:t>w zakresie metod postępowania w przypadku problemów wychowawczych</w:t>
            </w:r>
            <w:r>
              <w:rPr>
                <w:rFonts w:ascii="Trebuchet MS" w:hAnsi="Trebuchet MS"/>
                <w:color w:val="000000"/>
                <w:sz w:val="20"/>
                <w:szCs w:val="20"/>
              </w:rPr>
              <w:br/>
              <w:t>z dzieckiem dotkniętym FAS/FAE, przedstawienie deficytów w dorosłym funkcjonowaniu osoby z FAS.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  <w:tc>
          <w:tcPr>
            <w:tcW w:w="4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00000" w:rsidRDefault="007F106F">
            <w:pPr>
              <w:pStyle w:val="ListParagraph"/>
              <w:autoSpaceDE w:val="0"/>
              <w:spacing w:line="360" w:lineRule="auto"/>
              <w:ind w:left="0"/>
              <w:jc w:val="both"/>
              <w:rPr>
                <w:rFonts w:ascii="Trebuchet MS" w:hAnsi="Trebuchet MS" w:cs="Trebuchet MS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Zajęcia grupowe odbywa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ły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 się w ramach następujących grup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:</w:t>
            </w: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b/>
                <w:bCs/>
                <w:i/>
                <w:iCs/>
                <w:color w:val="000000"/>
                <w:sz w:val="20"/>
                <w:szCs w:val="20"/>
              </w:rPr>
              <w:t>- „</w:t>
            </w:r>
            <w:r>
              <w:rPr>
                <w:rFonts w:ascii="Trebuchet MS" w:hAnsi="Trebuchet MS" w:cs="Trebuchet MS"/>
                <w:b/>
                <w:bCs/>
                <w:iCs/>
                <w:color w:val="000000"/>
                <w:sz w:val="20"/>
                <w:szCs w:val="20"/>
              </w:rPr>
              <w:t>Mądry rodzic – szczęśliwe dziecko” - grupa wsparcia dla rodziców.</w:t>
            </w:r>
            <w:r>
              <w:rPr>
                <w:rFonts w:ascii="Trebuchet MS" w:hAnsi="Trebuchet MS" w:cs="Trebuchet MS"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iCs/>
                <w:color w:val="000000"/>
                <w:sz w:val="20"/>
                <w:szCs w:val="20"/>
              </w:rPr>
              <w:t>Odbyło się 18 spotkań grupy, w których z różną częstotliwością</w:t>
            </w:r>
            <w:r>
              <w:rPr>
                <w:rFonts w:ascii="Trebuchet MS" w:hAnsi="Trebuchet MS" w:cs="Trebuchet MS"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 xml:space="preserve">wzięły udział 32 osoby </w:t>
            </w: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 xml:space="preserve">dorosłe i </w:t>
            </w: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>16 dzieci.</w:t>
            </w: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 xml:space="preserve">   </w:t>
            </w:r>
            <w:r>
              <w:rPr>
                <w:rFonts w:ascii="Trebuchet MS" w:hAnsi="Trebuchet MS" w:cs="Trebuchet MS"/>
                <w:iCs/>
                <w:color w:val="000000"/>
                <w:sz w:val="20"/>
                <w:szCs w:val="20"/>
                <w:u w:val="single"/>
              </w:rPr>
              <w:t>Tematy zajęć:</w:t>
            </w:r>
            <w:r>
              <w:rPr>
                <w:rFonts w:ascii="Trebuchet MS" w:hAnsi="Trebuchet MS" w:cs="Trebuchet MS"/>
                <w:iCs/>
                <w:color w:val="000000"/>
                <w:sz w:val="20"/>
                <w:szCs w:val="20"/>
              </w:rPr>
              <w:t xml:space="preserve"> „Jak mądrze chwalić dzieci? Czy powinno się karać dzieci?”, </w:t>
            </w:r>
            <w:r>
              <w:rPr>
                <w:rFonts w:ascii="Trebuchet MS" w:hAnsi="Trebuchet MS" w:cs="Trebuchet MS"/>
                <w:iCs/>
                <w:color w:val="000000"/>
                <w:sz w:val="20"/>
                <w:szCs w:val="20"/>
              </w:rPr>
              <w:t>„Dobra relacja z małoletnim dzieckiem jako kluczowy czynnik chroniący młodzież przed podejmowaniem zachowań ryzykownych”, „Twoje dziecko bezpieczne w sieci”, „Cyber – nie bądź tabletowym rodzicem”, „Kary i nagrody w procesie samodoskonalenia dyscypliny”, „</w:t>
            </w:r>
            <w:r>
              <w:rPr>
                <w:rFonts w:ascii="Trebuchet MS" w:hAnsi="Trebuchet MS" w:cs="Trebuchet MS"/>
                <w:iCs/>
                <w:color w:val="000000"/>
                <w:sz w:val="20"/>
                <w:szCs w:val="20"/>
              </w:rPr>
              <w:t>Kompetencje interpersonalne w relacji z dzieckiem”,  „Jak określić dziecku granice?”, „Trening Jacobsona”, „Samoocena i samoakceptacja”, „Sposoby radzenia sobie z agresją”, „Poczucie własnej wartości”, „Temperament – test osobowiści”, „Jak rozwijać u dziec</w:t>
            </w:r>
            <w:r>
              <w:rPr>
                <w:rFonts w:ascii="Trebuchet MS" w:hAnsi="Trebuchet MS" w:cs="Trebuchet MS"/>
                <w:iCs/>
                <w:color w:val="000000"/>
                <w:sz w:val="20"/>
                <w:szCs w:val="20"/>
              </w:rPr>
              <w:t>i skupienie uwagi?”, „Spotkanie z bajką terapeutyczną”, „Więzi rodzinne”, „Jak uczyć dziecko uczyć się, czyli o prawidłowych warunkach do nauki”, „Wyznaczania granic – jak określać dziecku granice”, „Przygotowanie uroczystego stołu”.</w:t>
            </w: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- „moc-E” - grupa wspa</w:t>
            </w: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 xml:space="preserve">rcia dla osób z emocjonalnymi trudnościami w funkcjonowaniu społecznym. 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Odbyło się 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8 spotkań grupy, 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w których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 z różną częstotliwością wzięły udział 22 osoby dorosłe i 7 dzieci.</w:t>
            </w: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  </w:t>
            </w:r>
            <w:bookmarkStart w:id="0" w:name="__DdeLink__4683_2302034510"/>
            <w:r>
              <w:rPr>
                <w:rFonts w:ascii="Trebuchet MS" w:hAnsi="Trebuchet MS" w:cs="Trebuchet MS"/>
                <w:color w:val="000000"/>
                <w:sz w:val="20"/>
                <w:szCs w:val="20"/>
                <w:u w:val="single"/>
              </w:rPr>
              <w:t>Tematy zajęć: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 „Kreatywność dziecka”, „Co to jest stres i jak sobie z nim pora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dzić?”, „Emocje w naszym życiu”, „Spędzanie czasu wolnego z dzieckiem”, „Artreterapia – oddziaływanie kolorów na nastrój”, „Zespół stresu pourazowego”, „Emocje rodziców”, „Symbolika Świąt Bożego Narodzenia”.</w:t>
            </w:r>
            <w:bookmarkEnd w:id="0"/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jc w:val="both"/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iCs/>
                <w:color w:val="000000"/>
                <w:sz w:val="20"/>
                <w:szCs w:val="20"/>
              </w:rPr>
              <w:t>- „Rudzkie Warsztatkowo”.</w:t>
            </w: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>Odbyło się 11 spotkań</w:t>
            </w: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 xml:space="preserve">w których </w:t>
            </w: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>z różną częstotliwością wzięło udział 45 osób dorosłych i 55 dzieci.</w:t>
            </w: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1440"/>
              <w:jc w:val="both"/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 xml:space="preserve"> </w:t>
            </w:r>
            <w:bookmarkStart w:id="1" w:name="__DdeLink__4791_2302034510"/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  <w:u w:val="single"/>
              </w:rPr>
              <w:t>Tematy zajęć:</w:t>
            </w: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 xml:space="preserve"> „Walentynki, kartki okolicznościowe, ozdoby – zrób je sam”, „Wielkanocne inspiracje” - cz. I, „Wielkanocne inspiracje” - cz. I</w:t>
            </w: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I</w:t>
            </w: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>, „Kwiaty – forma aktywizacji dzi</w:t>
            </w: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 xml:space="preserve">eci i rodziców”, „Gry </w:t>
            </w: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1440"/>
              <w:jc w:val="both"/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>i zabawy z dzieciństwa”, „Wspomnienia wakacyjne. Zajęcia organizacyjne”, „ Dary jesieni”, „Halloween – pomysły na dekoracje. 1 listopad – strata bliskiego w życiu dziecka”, „Święta tuż, tuż!”, „Mikołaj – pomysły na dekaracje. Zwyczaj</w:t>
            </w: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 xml:space="preserve">e i tradycje związane </w:t>
            </w:r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1440"/>
              <w:jc w:val="both"/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>z obchodem Mikołaja”, „Witaj Święty Mikołaju”.</w:t>
            </w:r>
            <w:bookmarkEnd w:id="1"/>
          </w:p>
          <w:p w:rsidR="00000000" w:rsidRDefault="007F106F">
            <w:pPr>
              <w:pStyle w:val="ListParagraph"/>
              <w:autoSpaceDE w:val="0"/>
              <w:spacing w:after="0" w:line="360" w:lineRule="auto"/>
              <w:ind w:left="0"/>
              <w:jc w:val="both"/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autoSpaceDE w:val="0"/>
              <w:spacing w:after="0" w:line="360" w:lineRule="auto"/>
              <w:jc w:val="both"/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Trebuchet MS" w:hAnsi="Trebuchet MS" w:cs="Arial"/>
                <w:b/>
                <w:bCs/>
                <w:iCs/>
                <w:color w:val="000000"/>
                <w:sz w:val="20"/>
                <w:szCs w:val="20"/>
              </w:rPr>
              <w:t>- „Co w środku piszczy?”.</w:t>
            </w:r>
          </w:p>
          <w:p w:rsidR="00000000" w:rsidRDefault="007F106F">
            <w:pPr>
              <w:pStyle w:val="ListParagraph"/>
              <w:autoSpaceDE w:val="0"/>
              <w:spacing w:after="0" w:line="36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 xml:space="preserve">   </w:t>
            </w:r>
            <w:r>
              <w:rPr>
                <w:rFonts w:ascii="Trebuchet MS" w:hAnsi="Trebuchet MS"/>
                <w:sz w:val="20"/>
                <w:szCs w:val="20"/>
              </w:rPr>
              <w:t>W ramach projektu „Ruda Śląska -koPALnia możliwości” zorganizowana wyjazd do ZOO w Opolu, wyjście do kina na film „Luca” oraz wyjazd do Zaczarowanego Lasu</w:t>
            </w:r>
            <w:r>
              <w:rPr>
                <w:rFonts w:ascii="Trebuchet MS" w:hAnsi="Trebuchet MS"/>
                <w:sz w:val="20"/>
                <w:szCs w:val="20"/>
              </w:rPr>
              <w:t xml:space="preserve"> - „Spotkanie z bajką”. W trzech spotkaniach </w:t>
            </w:r>
          </w:p>
          <w:p w:rsidR="00000000" w:rsidRDefault="007F106F">
            <w:pPr>
              <w:pStyle w:val="ListParagraph"/>
              <w:autoSpaceDE w:val="0"/>
              <w:spacing w:after="0" w:line="360" w:lineRule="auto"/>
              <w:jc w:val="both"/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z różną częstotliwością wzięło udział 11 osób dorosłych i 26 dzieci.  </w:t>
            </w:r>
          </w:p>
          <w:p w:rsidR="00000000" w:rsidRDefault="007F106F">
            <w:pPr>
              <w:autoSpaceDE w:val="0"/>
              <w:spacing w:line="360" w:lineRule="auto"/>
              <w:ind w:left="720"/>
              <w:jc w:val="both"/>
              <w:rPr>
                <w:rFonts w:ascii="Trebuchet MS" w:hAnsi="Trebuchet MS"/>
                <w:iCs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rebuchet MS" w:hAnsi="Trebuchet MS"/>
                <w:iCs/>
                <w:color w:val="000000"/>
                <w:sz w:val="20"/>
                <w:szCs w:val="20"/>
              </w:rPr>
              <w:t xml:space="preserve">W </w:t>
            </w:r>
            <w:r>
              <w:rPr>
                <w:rFonts w:ascii="Trebuchet MS" w:hAnsi="Trebuchet MS"/>
                <w:iCs/>
                <w:color w:val="000000"/>
                <w:sz w:val="20"/>
                <w:szCs w:val="20"/>
              </w:rPr>
              <w:t>ramach proj</w:t>
            </w:r>
            <w:r>
              <w:rPr>
                <w:rFonts w:ascii="Trebuchet MS" w:hAnsi="Trebuchet MS"/>
                <w:iCs/>
                <w:color w:val="000000"/>
                <w:sz w:val="20"/>
                <w:szCs w:val="20"/>
              </w:rPr>
              <w:t>ek</w:t>
            </w:r>
            <w:r>
              <w:rPr>
                <w:rFonts w:ascii="Trebuchet MS" w:hAnsi="Trebuchet MS"/>
                <w:iCs/>
                <w:color w:val="000000"/>
                <w:sz w:val="20"/>
                <w:szCs w:val="20"/>
              </w:rPr>
              <w:t>tu „Ruda Śląska dla rodzin” zorganizowano wyjście na kręgle - „Zabawa na okrągło”, dwa wyjścia do kina na filmy „Lu</w:t>
            </w:r>
            <w:r>
              <w:rPr>
                <w:rFonts w:ascii="Trebuchet MS" w:hAnsi="Trebuchet MS"/>
                <w:iCs/>
                <w:color w:val="000000"/>
                <w:sz w:val="20"/>
                <w:szCs w:val="20"/>
              </w:rPr>
              <w:t>c</w:t>
            </w:r>
            <w:r>
              <w:rPr>
                <w:rFonts w:ascii="Trebuchet MS" w:hAnsi="Trebuchet MS"/>
                <w:iCs/>
                <w:color w:val="000000"/>
                <w:sz w:val="20"/>
                <w:szCs w:val="20"/>
              </w:rPr>
              <w:t>a” i „L</w:t>
            </w:r>
            <w:r>
              <w:rPr>
                <w:rFonts w:ascii="Trebuchet MS" w:hAnsi="Trebuchet MS"/>
                <w:iCs/>
                <w:color w:val="000000"/>
                <w:sz w:val="20"/>
                <w:szCs w:val="20"/>
              </w:rPr>
              <w:t xml:space="preserve">essie wróć” oraz wyjście do Komnaty Solnej - „Metody redukcji stresu”. W czterech spotkaniach wzięło udział z różną częstotliwością 10 osób dorosłych i 17 dzieci.  </w:t>
            </w:r>
          </w:p>
          <w:p w:rsidR="00000000" w:rsidRDefault="007F106F">
            <w:pPr>
              <w:pStyle w:val="NoSpacing"/>
              <w:autoSpaceDE w:val="0"/>
              <w:spacing w:line="360" w:lineRule="auto"/>
              <w:jc w:val="both"/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NoSpacing"/>
              <w:autoSpaceDE w:val="0"/>
              <w:spacing w:line="360" w:lineRule="auto"/>
              <w:jc w:val="both"/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NoSpacing"/>
              <w:autoSpaceDE w:val="0"/>
              <w:spacing w:line="360" w:lineRule="auto"/>
              <w:jc w:val="both"/>
              <w:rPr>
                <w:rStyle w:val="Domylnaczcionkaakapitu1"/>
                <w:rFonts w:ascii="Trebuchet MS" w:hAnsi="Trebuchet MS" w:cs="Calibri"/>
                <w:iCs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>I</w:t>
            </w: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>ndywidualna praca z rodzicami i dziećmi odbywa</w:t>
            </w: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>ła</w:t>
            </w:r>
            <w:r>
              <w:rPr>
                <w:rFonts w:ascii="Trebuchet MS" w:hAnsi="Trebuchet MS" w:cs="Arial"/>
                <w:iCs/>
                <w:color w:val="000000"/>
                <w:sz w:val="20"/>
                <w:szCs w:val="20"/>
              </w:rPr>
              <w:t xml:space="preserve"> się w ramach projektu </w:t>
            </w:r>
            <w:r>
              <w:rPr>
                <w:rFonts w:ascii="Trebuchet MS" w:hAnsi="Trebuchet MS" w:cs="Calibri"/>
                <w:iCs/>
                <w:color w:val="000000"/>
                <w:sz w:val="20"/>
                <w:szCs w:val="20"/>
              </w:rPr>
              <w:t>„Mama</w:t>
            </w:r>
            <w:r>
              <w:rPr>
                <w:rFonts w:ascii="Trebuchet MS" w:hAnsi="Trebuchet MS" w:cs="Calibri"/>
                <w:iCs/>
                <w:color w:val="000000"/>
                <w:sz w:val="20"/>
                <w:szCs w:val="20"/>
              </w:rPr>
              <w:br/>
              <w:t>i Tata – Mo</w:t>
            </w:r>
            <w:r>
              <w:rPr>
                <w:rFonts w:ascii="Trebuchet MS" w:hAnsi="Trebuchet MS" w:cs="Calibri"/>
                <w:iCs/>
                <w:color w:val="000000"/>
                <w:sz w:val="20"/>
                <w:szCs w:val="20"/>
              </w:rPr>
              <w:t xml:space="preserve">Tyle </w:t>
            </w:r>
            <w:r>
              <w:rPr>
                <w:rFonts w:ascii="Trebuchet MS" w:hAnsi="Trebuchet MS" w:cs="Calibri"/>
                <w:iCs/>
                <w:color w:val="000000"/>
                <w:sz w:val="20"/>
                <w:szCs w:val="20"/>
              </w:rPr>
              <w:t>M</w:t>
            </w:r>
            <w:r>
              <w:rPr>
                <w:rFonts w:ascii="Trebuchet MS" w:hAnsi="Trebuchet MS" w:cs="Calibri"/>
                <w:iCs/>
                <w:color w:val="000000"/>
                <w:sz w:val="20"/>
                <w:szCs w:val="20"/>
              </w:rPr>
              <w:t xml:space="preserve">ocy”. </w:t>
            </w:r>
            <w:r>
              <w:rPr>
                <w:rStyle w:val="Domylnaczcionkaakapitu1"/>
                <w:rFonts w:ascii="Trebuchet MS" w:hAnsi="Trebuchet MS" w:cs="Calibri"/>
                <w:iCs/>
                <w:color w:val="000000"/>
                <w:sz w:val="20"/>
                <w:szCs w:val="20"/>
              </w:rPr>
              <w:t xml:space="preserve">Projekt realizowano </w:t>
            </w:r>
          </w:p>
          <w:p w:rsidR="00000000" w:rsidRDefault="007F106F">
            <w:pPr>
              <w:pStyle w:val="NoSpacing"/>
              <w:autoSpaceDE w:val="0"/>
              <w:spacing w:line="360" w:lineRule="auto"/>
              <w:jc w:val="both"/>
              <w:rPr>
                <w:rStyle w:val="Domylnaczcionkaakapitu1"/>
                <w:rFonts w:ascii="Trebuchet MS" w:hAnsi="Trebuchet MS" w:cs="Calibri"/>
                <w:iCs/>
                <w:color w:val="000000"/>
                <w:sz w:val="20"/>
                <w:szCs w:val="20"/>
              </w:rPr>
            </w:pPr>
            <w:r>
              <w:rPr>
                <w:rStyle w:val="Domylnaczcionkaakapitu1"/>
                <w:rFonts w:ascii="Trebuchet MS" w:hAnsi="Trebuchet MS" w:cs="Calibri"/>
                <w:iCs/>
                <w:color w:val="000000"/>
                <w:sz w:val="20"/>
                <w:szCs w:val="20"/>
              </w:rPr>
              <w:t xml:space="preserve">w </w:t>
            </w:r>
            <w:r>
              <w:rPr>
                <w:rStyle w:val="Domylnaczcionkaakapitu1"/>
                <w:rFonts w:ascii="Trebuchet MS" w:hAnsi="Trebuchet MS" w:cs="Calibri"/>
                <w:iCs/>
                <w:color w:val="000000"/>
                <w:sz w:val="20"/>
                <w:szCs w:val="20"/>
              </w:rPr>
              <w:t>9</w:t>
            </w:r>
            <w:r>
              <w:rPr>
                <w:rStyle w:val="Domylnaczcionkaakapitu1"/>
                <w:rFonts w:ascii="Trebuchet MS" w:hAnsi="Trebuchet MS" w:cs="Calibri"/>
                <w:iCs/>
                <w:color w:val="000000"/>
                <w:sz w:val="20"/>
                <w:szCs w:val="20"/>
              </w:rPr>
              <w:t xml:space="preserve"> rodzinach: </w:t>
            </w:r>
            <w:r>
              <w:rPr>
                <w:rStyle w:val="Domylnaczcionkaakapitu1"/>
                <w:rFonts w:ascii="Trebuchet MS" w:hAnsi="Trebuchet MS" w:cs="Calibri"/>
                <w:iCs/>
                <w:color w:val="000000"/>
                <w:sz w:val="20"/>
                <w:szCs w:val="20"/>
              </w:rPr>
              <w:t xml:space="preserve">udział wzięło </w:t>
            </w:r>
            <w:r>
              <w:rPr>
                <w:rStyle w:val="Domylnaczcionkaakapitu1"/>
                <w:rFonts w:ascii="Trebuchet MS" w:hAnsi="Trebuchet MS" w:cs="Calibri"/>
                <w:iCs/>
                <w:color w:val="000000"/>
                <w:sz w:val="20"/>
                <w:szCs w:val="20"/>
              </w:rPr>
              <w:t>9</w:t>
            </w:r>
            <w:r>
              <w:rPr>
                <w:rStyle w:val="Domylnaczcionkaakapitu1"/>
                <w:rFonts w:ascii="Trebuchet MS" w:hAnsi="Trebuchet MS" w:cs="Calibri"/>
                <w:iCs/>
                <w:color w:val="000000"/>
                <w:sz w:val="20"/>
                <w:szCs w:val="20"/>
              </w:rPr>
              <w:t xml:space="preserve"> osób dorosłych </w:t>
            </w:r>
            <w:r>
              <w:rPr>
                <w:rStyle w:val="Domylnaczcionkaakapitu1"/>
                <w:rFonts w:ascii="Trebuchet MS" w:hAnsi="Trebuchet MS" w:cs="Calibri"/>
                <w:iCs/>
                <w:color w:val="000000"/>
                <w:sz w:val="20"/>
                <w:szCs w:val="20"/>
              </w:rPr>
              <w:t xml:space="preserve">oraz 13 dzieci. </w:t>
            </w:r>
          </w:p>
          <w:p w:rsidR="00000000" w:rsidRDefault="007F106F">
            <w:pPr>
              <w:pStyle w:val="NoSpacing"/>
              <w:autoSpaceDE w:val="0"/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Style w:val="Domylnaczcionkaakapitu1"/>
                <w:rFonts w:ascii="Trebuchet MS" w:hAnsi="Trebuchet MS" w:cs="Calibri"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Domylnaczcionkaakapitu1"/>
                <w:rFonts w:ascii="Trebuchet MS" w:hAnsi="Trebuchet MS" w:cs="Calibri"/>
                <w:iCs/>
                <w:color w:val="000000"/>
                <w:sz w:val="20"/>
                <w:szCs w:val="20"/>
              </w:rPr>
              <w:t xml:space="preserve">  </w:t>
            </w:r>
            <w:r>
              <w:rPr>
                <w:rStyle w:val="Domylnaczcionkaakapitu1"/>
                <w:rFonts w:ascii="Trebuchet MS" w:hAnsi="Trebuchet MS" w:cs="Calibri"/>
                <w:iCs/>
                <w:color w:val="000000"/>
                <w:sz w:val="20"/>
                <w:szCs w:val="20"/>
                <w:u w:val="single"/>
              </w:rPr>
              <w:t>Tematy zajęć:</w:t>
            </w:r>
            <w:r>
              <w:rPr>
                <w:rStyle w:val="Domylnaczcionkaakapitu1"/>
                <w:rFonts w:ascii="Trebuchet MS" w:hAnsi="Trebuchet MS" w:cs="Calibri"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Domylnaczcionkaakapitu1"/>
                <w:rFonts w:ascii="Trebuchet MS" w:hAnsi="Trebuchet MS" w:cs="Calibri"/>
                <w:iCs/>
                <w:color w:val="000000"/>
                <w:sz w:val="20"/>
                <w:szCs w:val="20"/>
              </w:rPr>
              <w:t xml:space="preserve">„Rozwój 2,3,4 latka”,  </w:t>
            </w:r>
            <w:r>
              <w:rPr>
                <w:rStyle w:val="Pogrubienie"/>
                <w:rFonts w:ascii="Trebuchet MS" w:hAnsi="Trebuchet MS" w:cs="Calibri"/>
                <w:b w:val="0"/>
                <w:bCs w:val="0"/>
                <w:iCs/>
                <w:color w:val="000000"/>
                <w:sz w:val="20"/>
                <w:szCs w:val="20"/>
              </w:rPr>
              <w:t>„</w:t>
            </w:r>
            <w:r>
              <w:rPr>
                <w:rStyle w:val="Uwydatnienie1"/>
                <w:rFonts w:ascii="Trebuchet MS" w:hAnsi="Trebuchet MS" w:cs="Calibri"/>
                <w:i w:val="0"/>
                <w:iCs w:val="0"/>
                <w:color w:val="000000"/>
                <w:sz w:val="20"/>
                <w:szCs w:val="20"/>
              </w:rPr>
              <w:t>Bajka dobra na wszystko - b</w:t>
            </w:r>
            <w:r>
              <w:rPr>
                <w:rStyle w:val="Pogrubienie"/>
                <w:rFonts w:ascii="Trebuchet MS" w:hAnsi="Trebuchet MS" w:cs="Calibri"/>
                <w:b w:val="0"/>
                <w:bCs w:val="0"/>
                <w:iCs/>
                <w:color w:val="000000"/>
                <w:sz w:val="20"/>
                <w:szCs w:val="20"/>
              </w:rPr>
              <w:t>ajki terapeutyczne”,</w:t>
            </w:r>
            <w:r>
              <w:rPr>
                <w:rStyle w:val="Domylnaczcionkaakapitu1"/>
                <w:rFonts w:ascii="Trebuchet MS" w:hAnsi="Trebuchet MS" w:cs="Calibri"/>
                <w:iCs/>
                <w:color w:val="000000"/>
                <w:sz w:val="20"/>
                <w:szCs w:val="20"/>
              </w:rPr>
              <w:t>„</w:t>
            </w:r>
            <w:r>
              <w:rPr>
                <w:rStyle w:val="Pogrubienie"/>
                <w:rFonts w:ascii="Trebuchet MS" w:hAnsi="Trebuchet MS" w:cs="Calibri"/>
                <w:b w:val="0"/>
                <w:bCs w:val="0"/>
                <w:iCs/>
                <w:color w:val="000000"/>
                <w:sz w:val="20"/>
                <w:szCs w:val="20"/>
              </w:rPr>
              <w:t>Ćwiczenia ogólnorozwojowe z wykorzystaniem Metody Ruchu Rozwijającego W</w:t>
            </w:r>
            <w:r>
              <w:rPr>
                <w:rStyle w:val="Pogrubienie"/>
                <w:rFonts w:ascii="Trebuchet MS" w:hAnsi="Trebuchet MS" w:cs="Calibri"/>
                <w:b w:val="0"/>
                <w:bCs w:val="0"/>
                <w:iCs/>
                <w:color w:val="000000"/>
                <w:sz w:val="20"/>
                <w:szCs w:val="20"/>
              </w:rPr>
              <w:t>. Sherborne”,  „Kolorowe żabki – gry i zabawy rozwojowe”, „Pomaluj mój świat - zabawy plastyczne”, „Balon, bułka i bibułka - ćwiczenia logopedyczne”.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liczba osób, które ukończyły grupę edukacyjną FAS/FAE 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5</w:t>
            </w:r>
          </w:p>
        </w:tc>
      </w:tr>
      <w:tr w:rsidR="00000000">
        <w:trPr>
          <w:trHeight w:val="2040"/>
        </w:trPr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b/>
                <w:bCs/>
                <w:sz w:val="22"/>
                <w:szCs w:val="22"/>
              </w:rPr>
              <w:t>3.2</w:t>
            </w:r>
          </w:p>
        </w:tc>
        <w:tc>
          <w:tcPr>
            <w:tcW w:w="2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Tworzenie rodzinom dostępu do poradnictw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a specjalistycznego (psychologicznego </w:t>
            </w:r>
          </w:p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i pedagogicznego)</w:t>
            </w:r>
          </w:p>
        </w:tc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tabs>
                <w:tab w:val="left" w:pos="0"/>
              </w:tabs>
              <w:spacing w:line="360" w:lineRule="auto"/>
              <w:jc w:val="both"/>
              <w:rPr>
                <w:rFonts w:ascii="Trebuchet MS" w:hAnsi="Trebuchet MS" w:cs="Trebuchet MS"/>
                <w:b/>
                <w:sz w:val="20"/>
                <w:szCs w:val="20"/>
              </w:rPr>
            </w:pPr>
            <w:r>
              <w:rPr>
                <w:rFonts w:ascii="Trebuchet MS" w:hAnsi="Trebuchet MS" w:cs="Trebuchet MS"/>
                <w:b/>
                <w:sz w:val="20"/>
                <w:szCs w:val="20"/>
                <w:u w:val="single"/>
              </w:rPr>
              <w:t>Specjalistyczne poradnictwo:</w:t>
            </w:r>
          </w:p>
          <w:p w:rsidR="00000000" w:rsidRDefault="007F106F">
            <w:pPr>
              <w:tabs>
                <w:tab w:val="left" w:pos="0"/>
              </w:tabs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b/>
                <w:sz w:val="20"/>
                <w:szCs w:val="20"/>
              </w:rPr>
              <w:t xml:space="preserve">-  </w:t>
            </w:r>
            <w:r>
              <w:rPr>
                <w:rFonts w:ascii="Trebuchet MS" w:hAnsi="Trebuchet MS" w:cs="Trebuchet MS"/>
                <w:b/>
                <w:sz w:val="20"/>
                <w:szCs w:val="20"/>
                <w:u w:val="single"/>
              </w:rPr>
              <w:t xml:space="preserve">psychologiczne </w:t>
            </w:r>
            <w:r>
              <w:rPr>
                <w:rFonts w:ascii="Trebuchet MS" w:hAnsi="Trebuchet MS" w:cs="Trebuchet MS"/>
                <w:b/>
                <w:sz w:val="20"/>
                <w:szCs w:val="20"/>
              </w:rPr>
              <w:t>-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realizowane jest poprzez: porady – ukierunkowane na określenie odpowiedniej formy pomocy, konsultacje psychologiczne – rodzinne i indywidualne, diagno</w:t>
            </w:r>
            <w:r>
              <w:rPr>
                <w:rFonts w:ascii="Trebuchet MS" w:hAnsi="Trebuchet MS" w:cs="Trebuchet MS"/>
                <w:sz w:val="20"/>
                <w:szCs w:val="20"/>
              </w:rPr>
              <w:t>zę psychologiczną, psychoedukację</w:t>
            </w:r>
            <w:r>
              <w:rPr>
                <w:rFonts w:ascii="Trebuchet MS" w:hAnsi="Trebuchet MS" w:cs="Trebuchet MS"/>
                <w:sz w:val="20"/>
                <w:szCs w:val="20"/>
              </w:rPr>
              <w:br/>
              <w:t>w zakresie prawidłowego pełnienia ról rodzicielskich, terapię wspierającą.</w:t>
            </w:r>
            <w:r>
              <w:rPr>
                <w:rFonts w:ascii="Trebuchet MS" w:hAnsi="Trebuchet MS" w:cs="Trebuchet MS"/>
                <w:sz w:val="20"/>
                <w:szCs w:val="20"/>
              </w:rPr>
              <w:br/>
              <w:t>Na prośbę klientów psycholodzy przygotowują również i wydają opinie</w:t>
            </w:r>
            <w:r>
              <w:rPr>
                <w:rFonts w:ascii="Trebuchet MS" w:hAnsi="Trebuchet MS" w:cs="Trebuchet MS"/>
                <w:sz w:val="20"/>
                <w:szCs w:val="20"/>
              </w:rPr>
              <w:br/>
              <w:t>i zaświadczenia.</w:t>
            </w:r>
          </w:p>
          <w:p w:rsidR="00000000" w:rsidRDefault="007F106F">
            <w:pPr>
              <w:tabs>
                <w:tab w:val="left" w:pos="0"/>
              </w:tabs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tabs>
                <w:tab w:val="left" w:pos="0"/>
              </w:tabs>
              <w:spacing w:line="360" w:lineRule="auto"/>
              <w:jc w:val="both"/>
              <w:rPr>
                <w:rFonts w:ascii="Arial" w:eastAsia="SimSun" w:hAnsi="Arial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  <w:u w:val="single"/>
              </w:rPr>
              <w:t>pedagogiczne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– realizowane poprzez instruktaż i pedagogiza</w:t>
            </w:r>
            <w:r>
              <w:rPr>
                <w:rFonts w:ascii="Trebuchet MS" w:hAnsi="Trebuchet MS" w:cs="Trebuchet MS"/>
                <w:sz w:val="20"/>
                <w:szCs w:val="20"/>
              </w:rPr>
              <w:t>cję rodziców, diagnozę pedagogiczną, ukierunkowane na</w:t>
            </w:r>
            <w:r>
              <w:rPr>
                <w:rFonts w:ascii="Trebuchet MS" w:hAnsi="Trebuchet MS"/>
                <w:sz w:val="20"/>
                <w:szCs w:val="20"/>
              </w:rPr>
              <w:t xml:space="preserve"> stymulowanie rozwoju dziecka, wyrównywanie opóźnień, </w:t>
            </w:r>
            <w:r>
              <w:rPr>
                <w:rFonts w:ascii="Arial" w:eastAsia="SimSun" w:hAnsi="Arial"/>
                <w:sz w:val="20"/>
                <w:szCs w:val="20"/>
              </w:rPr>
              <w:t>podejmowanie działań</w:t>
            </w:r>
            <w:r>
              <w:rPr>
                <w:rFonts w:ascii="Arial" w:eastAsia="SimSun" w:hAnsi="Arial"/>
                <w:sz w:val="20"/>
                <w:szCs w:val="20"/>
              </w:rPr>
              <w:br/>
              <w:t>z zakresu profilaktyki uzależnień i powstawania zaburzeń zachowania.</w:t>
            </w:r>
          </w:p>
          <w:p w:rsidR="00000000" w:rsidRDefault="007F106F">
            <w:pPr>
              <w:tabs>
                <w:tab w:val="left" w:pos="0"/>
              </w:tabs>
              <w:spacing w:line="360" w:lineRule="auto"/>
              <w:jc w:val="both"/>
              <w:rPr>
                <w:rFonts w:ascii="Arial" w:eastAsia="SimSun" w:hAnsi="Arial"/>
                <w:sz w:val="20"/>
                <w:szCs w:val="20"/>
              </w:rPr>
            </w:pPr>
          </w:p>
          <w:p w:rsidR="00000000" w:rsidRDefault="007F106F">
            <w:pPr>
              <w:tabs>
                <w:tab w:val="left" w:pos="0"/>
              </w:tabs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ab/>
              <w:t>Praca psychologa i pedagoga odbywa się w siedzibie Miejsk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iego Ośrodka Pomocy Społecznej oraz w środowisku domowym. </w:t>
            </w:r>
          </w:p>
          <w:p w:rsidR="00000000" w:rsidRDefault="007F106F">
            <w:pPr>
              <w:tabs>
                <w:tab w:val="left" w:pos="0"/>
              </w:tabs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4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liczba osób objętych wsparciem psychologa 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129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liczba rodzin objętych poradnictwem pedagogicznym 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32</w:t>
            </w:r>
          </w:p>
          <w:p w:rsidR="00000000" w:rsidRDefault="007F106F">
            <w:pPr>
              <w:spacing w:line="360" w:lineRule="auto"/>
              <w:jc w:val="both"/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liczba dzieci w tych rodzinach, 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objętych konsultacją pedagogiczną 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51</w:t>
            </w:r>
          </w:p>
        </w:tc>
      </w:tr>
      <w:tr w:rsidR="00000000">
        <w:trPr>
          <w:trHeight w:val="1529"/>
        </w:trPr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napToGrid w:val="0"/>
              <w:spacing w:line="360" w:lineRule="auto"/>
            </w:pPr>
          </w:p>
          <w:p w:rsidR="00000000" w:rsidRDefault="007F106F">
            <w:pPr>
              <w:spacing w:line="360" w:lineRule="auto"/>
              <w:rPr>
                <w:rFonts w:ascii="Trebuchet MS" w:hAnsi="Trebuchet MS" w:cs="Trebuchet MS"/>
                <w:b/>
                <w:bCs/>
                <w:sz w:val="16"/>
                <w:szCs w:val="16"/>
              </w:rPr>
            </w:pPr>
          </w:p>
          <w:p w:rsidR="00000000" w:rsidRDefault="007F106F">
            <w:pPr>
              <w:spacing w:line="360" w:lineRule="auto"/>
              <w:rPr>
                <w:rFonts w:ascii="Trebuchet MS" w:hAnsi="Trebuchet MS" w:cs="Trebuchet MS"/>
                <w:b/>
                <w:bCs/>
                <w:sz w:val="16"/>
                <w:szCs w:val="16"/>
              </w:rPr>
            </w:pPr>
          </w:p>
        </w:tc>
        <w:tc>
          <w:tcPr>
            <w:tcW w:w="2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napToGrid w:val="0"/>
              <w:spacing w:line="360" w:lineRule="auto"/>
              <w:rPr>
                <w:rFonts w:ascii="Trebuchet MS" w:hAnsi="Trebuchet MS" w:cs="Trebuchet MS"/>
                <w:b/>
                <w:bCs/>
                <w:sz w:val="20"/>
                <w:szCs w:val="20"/>
              </w:rPr>
            </w:pPr>
          </w:p>
          <w:p w:rsidR="00000000" w:rsidRDefault="007F106F">
            <w:pPr>
              <w:snapToGrid w:val="0"/>
              <w:spacing w:line="360" w:lineRule="auto"/>
            </w:pP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WYPRA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 xml:space="preserve">COWANE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EFEKTY:</w:t>
            </w:r>
          </w:p>
        </w:tc>
        <w:tc>
          <w:tcPr>
            <w:tcW w:w="111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00000" w:rsidRDefault="007F106F">
            <w:pPr>
              <w:pStyle w:val="Zawartotabeli"/>
              <w:snapToGrid w:val="0"/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</w:p>
          <w:p w:rsidR="00000000" w:rsidRDefault="007F106F">
            <w:pPr>
              <w:pStyle w:val="Zawartotabeli"/>
              <w:spacing w:line="360" w:lineRule="auto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- Nabycie wiedzy przez rodziny o dostępnych formach wsparcia</w:t>
            </w:r>
          </w:p>
          <w:p w:rsidR="00000000" w:rsidRDefault="007F106F">
            <w:pPr>
              <w:pStyle w:val="Zawartotabeli"/>
              <w:spacing w:line="360" w:lineRule="auto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- Aktywizacja społeczna rodzin</w:t>
            </w:r>
          </w:p>
          <w:p w:rsidR="00000000" w:rsidRDefault="007F106F">
            <w:pPr>
              <w:pStyle w:val="Zawartotabeli"/>
              <w:spacing w:after="160" w:line="360" w:lineRule="auto"/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- Nabycie umiejętności opiekuńczych i wychowawczych przez rodzicó</w:t>
            </w:r>
            <w:bookmarkStart w:id="2" w:name="_Hlk55494104"/>
            <w:bookmarkEnd w:id="2"/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w</w:t>
            </w:r>
          </w:p>
        </w:tc>
      </w:tr>
      <w:tr w:rsidR="00000000">
        <w:trPr>
          <w:trHeight w:val="942"/>
        </w:trPr>
        <w:tc>
          <w:tcPr>
            <w:tcW w:w="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000000" w:rsidRDefault="007F106F">
            <w:pPr>
              <w:pStyle w:val="ListParagraph"/>
              <w:snapToGrid w:val="0"/>
              <w:spacing w:after="0" w:line="360" w:lineRule="auto"/>
              <w:ind w:left="0"/>
              <w:contextualSpacing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451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00000" w:rsidRDefault="007F106F">
            <w:pPr>
              <w:pStyle w:val="ListParagraph"/>
              <w:snapToGrid w:val="0"/>
              <w:spacing w:after="0" w:line="360" w:lineRule="auto"/>
              <w:ind w:left="0"/>
              <w:contextualSpacing/>
              <w:jc w:val="center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pStyle w:val="ListParagraph"/>
              <w:spacing w:after="0" w:line="360" w:lineRule="auto"/>
              <w:ind w:left="0"/>
              <w:contextualSpacing/>
              <w:jc w:val="center"/>
              <w:rPr>
                <w:rFonts w:ascii="Trebuchet MS" w:hAnsi="Trebuchet MS" w:cs="Trebuchet MS"/>
              </w:rPr>
            </w:pPr>
            <w:r>
              <w:rPr>
                <w:rFonts w:ascii="Trebuchet MS" w:hAnsi="Trebuchet MS" w:cs="Trebuchet MS"/>
                <w:b/>
                <w:bCs/>
              </w:rPr>
              <w:t>4. Wsparcie dzieci i młodzieży z rodzin przeżywających trudności w wypełnianiu</w:t>
            </w:r>
            <w:r>
              <w:rPr>
                <w:rFonts w:ascii="Trebuchet MS" w:hAnsi="Trebuchet MS" w:cs="Trebuchet MS"/>
                <w:b/>
                <w:bCs/>
              </w:rPr>
              <w:t xml:space="preserve"> funkcji opiekuńczo-wychowawczej</w:t>
            </w:r>
          </w:p>
          <w:p w:rsidR="00000000" w:rsidRDefault="007F106F">
            <w:pPr>
              <w:pStyle w:val="ListParagraph"/>
              <w:spacing w:after="0" w:line="360" w:lineRule="auto"/>
              <w:ind w:left="0"/>
              <w:contextualSpacing/>
              <w:jc w:val="center"/>
              <w:rPr>
                <w:rFonts w:ascii="Trebuchet MS" w:hAnsi="Trebuchet MS" w:cs="Trebuchet MS"/>
              </w:rPr>
            </w:pPr>
          </w:p>
        </w:tc>
      </w:tr>
      <w:tr w:rsidR="00000000">
        <w:trPr>
          <w:trHeight w:val="825"/>
        </w:trPr>
        <w:tc>
          <w:tcPr>
            <w:tcW w:w="351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000000" w:rsidRDefault="007F106F">
            <w:pPr>
              <w:spacing w:line="360" w:lineRule="auto"/>
              <w:jc w:val="center"/>
            </w:pP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KIERUNKI DZIAŁAŃ</w:t>
            </w:r>
          </w:p>
        </w:tc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000000" w:rsidRDefault="007F106F">
            <w:pPr>
              <w:spacing w:line="360" w:lineRule="auto"/>
              <w:jc w:val="center"/>
            </w:pPr>
            <w:r>
              <w:rPr>
                <w:rFonts w:ascii="Trebuchet MS" w:hAnsi="Trebuchet MS" w:cs="Trebuchet MS"/>
                <w:b/>
                <w:bCs/>
                <w:sz w:val="22"/>
                <w:szCs w:val="22"/>
              </w:rPr>
              <w:t>Opis/rodzaj działania</w:t>
            </w:r>
          </w:p>
        </w:tc>
        <w:tc>
          <w:tcPr>
            <w:tcW w:w="4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00000" w:rsidRDefault="007F106F">
            <w:pPr>
              <w:spacing w:line="360" w:lineRule="auto"/>
              <w:jc w:val="center"/>
            </w:pP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WSKAŹNIK OSIĄGNIĘCIA CELU</w:t>
            </w:r>
          </w:p>
        </w:tc>
      </w:tr>
      <w:tr w:rsidR="00000000">
        <w:trPr>
          <w:trHeight w:val="6800"/>
        </w:trPr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sz w:val="22"/>
                <w:szCs w:val="22"/>
              </w:rPr>
              <w:t>4.1</w:t>
            </w:r>
          </w:p>
        </w:tc>
        <w:tc>
          <w:tcPr>
            <w:tcW w:w="2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Wspieranie rozwoju dzieci </w:t>
            </w:r>
          </w:p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i młodzieży</w:t>
            </w:r>
          </w:p>
        </w:tc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after="240" w:line="360" w:lineRule="auto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</w:pPr>
            <w:r>
              <w:rPr>
                <w:rFonts w:ascii="Trebuchet MS" w:hAnsi="Trebuchet MS" w:cs="Trebuchet MS"/>
                <w:b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rebuchet MS" w:hAnsi="Trebuchet MS" w:cs="Trebuchet MS"/>
                <w:b/>
                <w:color w:val="000000"/>
                <w:sz w:val="20"/>
                <w:szCs w:val="20"/>
                <w:u w:val="single"/>
              </w:rPr>
              <w:t>Placówki wsparcia dziennego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 są jednostkami organizacyjnymi 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wspierania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 rodziny, w zakresie pomocy w opiece i wy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chowaniu dzieci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br/>
              <w:t>z rodzin przeżywających trudności w wypełnianiu funkcji opiekuńczo – wychowawczych. W pracy z dzieckiem współpracują z rodzicami, opiekunami, placówkami oświatowymi i podmiotami leczniczymi.</w:t>
            </w:r>
          </w:p>
          <w:p w:rsidR="00000000" w:rsidRDefault="007F106F">
            <w:pPr>
              <w:suppressAutoHyphens w:val="0"/>
              <w:spacing w:after="240" w:line="360" w:lineRule="auto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 xml:space="preserve">  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O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rganizacje pozarządowe (Ośrodek Świętej Elżbie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ty, Zgromadzenie Sióstr Świętej Elżbiety oraz Stowarzyszenie Świętego Filipa Nereusza)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br/>
              <w:t xml:space="preserve">prowadziły zajęcia profilaktyczno – wychowawcze dla dzieci od 7 do 18 roku. 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W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sp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ierają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 xml:space="preserve"> rodziny przeżywające trudności w wypełnianiu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br/>
              <w:t>funkcji opiekuńczo - wychowawczych, za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pewni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a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ją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 xml:space="preserve"> wsparci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e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 xml:space="preserve"> oraz pomoc dzieciom i młodzieży zagrożonym uzależnieniami poprzez identyfikowanie zachowań ryzykownych, przeżywających kryzysy szkolne, rówieśnicze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br/>
              <w:t>i rodzinne, stw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arza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ją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 xml:space="preserve"> 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optymaln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e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 xml:space="preserve"> warunk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i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 xml:space="preserve"> do wszechstronnego rozwoju, wzmocni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a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ja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 xml:space="preserve"> rol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 xml:space="preserve">ę 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i funk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cj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ę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 xml:space="preserve"> rodziny jako jej naturalnego środowiska.</w:t>
            </w:r>
          </w:p>
          <w:p w:rsidR="00000000" w:rsidRDefault="007F106F">
            <w:pPr>
              <w:suppressAutoHyphens w:val="0"/>
              <w:spacing w:after="240" w:line="360" w:lineRule="auto"/>
              <w:ind w:firstLine="320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 xml:space="preserve">- </w:t>
            </w: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  <w:u w:val="single"/>
                <w:lang w:eastAsia="pl-PL" w:bidi="ar-SA"/>
              </w:rPr>
              <w:t>Kluby Młodzieżowe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 xml:space="preserve"> - f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t>unkcjonowanie klubów miało charakter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  <w:lang w:eastAsia="pl-PL" w:bidi="ar-SA"/>
              </w:rPr>
              <w:br/>
              <w:t xml:space="preserve">profilaktyczny i rozwijający młodych ludzi pod względem społecznym. </w:t>
            </w:r>
          </w:p>
          <w:p w:rsidR="00000000" w:rsidRDefault="007F106F">
            <w:pPr>
              <w:spacing w:after="240" w:line="360" w:lineRule="auto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spacing w:after="240" w:line="360" w:lineRule="auto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</w:tc>
        <w:tc>
          <w:tcPr>
            <w:tcW w:w="4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- liczba dzieci uczęszczających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do placów</w:t>
            </w:r>
            <w:r>
              <w:rPr>
                <w:rFonts w:ascii="Trebuchet MS" w:hAnsi="Trebuchet MS" w:cs="Trebuchet MS"/>
                <w:sz w:val="20"/>
                <w:szCs w:val="20"/>
              </w:rPr>
              <w:t>ki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wsparcia dziennego 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55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- liczba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dzieci uczęszczających </w:t>
            </w:r>
            <w:r>
              <w:rPr>
                <w:rFonts w:ascii="Trebuchet MS" w:hAnsi="Trebuchet MS" w:cs="Trebuchet MS"/>
                <w:sz w:val="20"/>
                <w:szCs w:val="20"/>
              </w:rPr>
              <w:t>na zajęcia profilaktyczno-wychowawcze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153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Łącznie pomocą objęto 222 osób, z czego 67 osób było stałymi uczestnikami zajęć. Grupa uczestników - liderów wraz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z wychowawcami zorganizowała lub współorganizowała 8 projekt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ów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wychodząc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ych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 „poza mury klubów”, które swym zasięgiem objęły ok. 7 000 odbiorców pośrednich z Rudy Śląskiej. Dodatkowo odbyło się 5 projektów wewnętrznych.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1513"/>
        </w:trPr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b/>
                <w:bCs/>
                <w:sz w:val="22"/>
                <w:szCs w:val="22"/>
              </w:rPr>
              <w:t>4.2</w:t>
            </w:r>
          </w:p>
        </w:tc>
        <w:tc>
          <w:tcPr>
            <w:tcW w:w="2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Wsparcie dziecka niepełnosprawnego</w:t>
            </w:r>
          </w:p>
        </w:tc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b/>
                <w:color w:val="000000"/>
                <w:sz w:val="20"/>
                <w:szCs w:val="20"/>
                <w:u w:val="single"/>
              </w:rPr>
              <w:t>- Ośrodek Adaptacyjny dla Dzieci Nie</w:t>
            </w:r>
            <w:bookmarkStart w:id="3" w:name="_GoBack"/>
            <w:bookmarkEnd w:id="3"/>
            <w:r>
              <w:rPr>
                <w:rFonts w:ascii="Trebuchet MS" w:hAnsi="Trebuchet MS" w:cs="Trebuchet MS"/>
                <w:b/>
                <w:color w:val="000000"/>
                <w:sz w:val="20"/>
                <w:szCs w:val="20"/>
                <w:u w:val="single"/>
              </w:rPr>
              <w:t>pełnosprawnych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 - 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jest p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lacówką, 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która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 wspiera rodzinę wychowującą dziecko niepełnosprawne w zakresie realizacji programu rehabilitacji ruchowej wspomagającej (hipoterapia, muzykoterapia, integracja sensomotoryczna, choreoterapia, terapia dnia codziennego, samoobsługa, terapia pr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zez zabawę, jaskinia solna), psychologicznej, logopedycznej, pedagogicznej oraz pielęgnacji.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</w:tc>
        <w:tc>
          <w:tcPr>
            <w:tcW w:w="4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liczba dzieci objętych wsparciem Ośrodka Adaptacyjnego dla Dzieci Niepełnosprawnych -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116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000000">
        <w:trPr>
          <w:trHeight w:val="3974"/>
        </w:trPr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b/>
                <w:bCs/>
                <w:sz w:val="22"/>
                <w:szCs w:val="22"/>
              </w:rPr>
              <w:t>4.3</w:t>
            </w:r>
          </w:p>
        </w:tc>
        <w:tc>
          <w:tcPr>
            <w:tcW w:w="2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Uregulowanie sytuacji prawnej dzieci przebywających </w:t>
            </w:r>
          </w:p>
          <w:p w:rsidR="00000000" w:rsidRDefault="007F106F">
            <w:pPr>
              <w:spacing w:line="360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w przestrze</w:t>
            </w:r>
            <w:r>
              <w:rPr>
                <w:rFonts w:ascii="Trebuchet MS" w:hAnsi="Trebuchet MS" w:cs="Trebuchet MS"/>
                <w:sz w:val="20"/>
                <w:szCs w:val="20"/>
              </w:rPr>
              <w:t>ni pieczy zastępczej</w:t>
            </w:r>
          </w:p>
        </w:tc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jc w:val="both"/>
            </w:pPr>
            <w:r>
              <w:rPr>
                <w:rFonts w:ascii="Trebuchet MS" w:hAnsi="Trebuchet MS"/>
                <w:sz w:val="20"/>
                <w:szCs w:val="20"/>
              </w:rPr>
              <w:t>Praca z rodziną zagrożoną kryzysem lub przeżywającą trudności</w:t>
            </w:r>
            <w:r>
              <w:rPr>
                <w:rFonts w:ascii="Trebuchet MS" w:hAnsi="Trebuchet MS"/>
                <w:sz w:val="20"/>
                <w:szCs w:val="20"/>
              </w:rPr>
              <w:br/>
              <w:t>w wypełnianiu funkcji opiekuńczo-wychowawczej powinna w głównej mierze mieć charakter profilaktyczny, tak aby uchronić dziecko przed umieszczeniem go poza domem rodzinnym. N</w:t>
            </w:r>
            <w:r>
              <w:rPr>
                <w:rFonts w:ascii="Trebuchet MS" w:hAnsi="Trebuchet MS"/>
                <w:sz w:val="20"/>
                <w:szCs w:val="20"/>
              </w:rPr>
              <w:t>atomiast w sytuacji, gdy dziecko zostaje umieszczone w przestrzeni pieczy zastępczej, powinna zmierzać do jak najszybszego jego powrotu do rodziców, a kiedy jest to niemożliwie do uregulowania jego sytuacji prawnej. Rodzina zawsze ma możliwość skorzystania</w:t>
            </w:r>
            <w:r>
              <w:rPr>
                <w:rFonts w:ascii="Trebuchet MS" w:hAnsi="Trebuchet MS"/>
                <w:sz w:val="20"/>
                <w:szCs w:val="20"/>
              </w:rPr>
              <w:t xml:space="preserve"> z kompleksowego wsparcia i to w głównej mierze od jej gotowości zależą zmiany. </w:t>
            </w:r>
          </w:p>
        </w:tc>
        <w:tc>
          <w:tcPr>
            <w:tcW w:w="4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liczba dzieci, których rodziców Sąd pozbawił władzy rodzicielskiej – </w:t>
            </w:r>
            <w:r>
              <w:rPr>
                <w:rFonts w:ascii="Trebuchet MS" w:hAnsi="Trebuchet MS" w:cs="Trebuchet MS"/>
                <w:sz w:val="20"/>
                <w:szCs w:val="20"/>
              </w:rPr>
              <w:t>zgodnie       z pismem Prezesa Sądu Rejonowego w Rudzie Śląskiej z dn. 11.01.2022r. w 2021 roku        w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postępowaniach dot. symbolu 202 (pozbawienia, ograniczenia lub zawieszenia władzy rodzicielskiej) uprawomocniło się 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 xml:space="preserve">60 </w:t>
            </w:r>
            <w:r>
              <w:rPr>
                <w:rFonts w:ascii="Trebuchet MS" w:hAnsi="Trebuchet MS" w:cs="Trebuchet MS"/>
                <w:sz w:val="20"/>
                <w:szCs w:val="20"/>
              </w:rPr>
              <w:t>spraw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wobec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20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dzieci rozpoczęto proces adopcyjny, a wobec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8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dzieci zakończono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- </w:t>
            </w:r>
            <w:r>
              <w:rPr>
                <w:rFonts w:ascii="Trebuchet MS" w:hAnsi="Trebuchet MS" w:cs="Trebuchet MS"/>
                <w:sz w:val="20"/>
                <w:szCs w:val="20"/>
              </w:rPr>
              <w:t>liczba dzieci niezakwalifikowanych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do adopcji –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9</w:t>
            </w: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b/>
                <w:bCs/>
                <w:sz w:val="20"/>
                <w:szCs w:val="20"/>
              </w:rPr>
            </w:pPr>
          </w:p>
          <w:p w:rsidR="00000000" w:rsidRDefault="007F106F">
            <w:pPr>
              <w:spacing w:line="360" w:lineRule="auto"/>
              <w:jc w:val="both"/>
              <w:rPr>
                <w:rFonts w:ascii="Trebuchet MS" w:hAnsi="Trebuchet MS" w:cs="Trebuchet MS"/>
                <w:b/>
                <w:bCs/>
                <w:sz w:val="20"/>
                <w:szCs w:val="20"/>
              </w:rPr>
            </w:pPr>
          </w:p>
        </w:tc>
      </w:tr>
      <w:tr w:rsidR="00000000">
        <w:trPr>
          <w:trHeight w:val="1572"/>
        </w:trPr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napToGrid w:val="0"/>
              <w:spacing w:line="360" w:lineRule="auto"/>
            </w:pPr>
          </w:p>
          <w:p w:rsidR="00000000" w:rsidRDefault="007F106F">
            <w:pPr>
              <w:spacing w:line="360" w:lineRule="auto"/>
              <w:rPr>
                <w:rFonts w:ascii="Trebuchet MS" w:hAnsi="Trebuchet MS" w:cs="Trebuchet MS"/>
                <w:b/>
                <w:bCs/>
                <w:sz w:val="16"/>
                <w:szCs w:val="16"/>
              </w:rPr>
            </w:pPr>
          </w:p>
          <w:p w:rsidR="00000000" w:rsidRDefault="007F106F">
            <w:pPr>
              <w:spacing w:line="360" w:lineRule="auto"/>
              <w:rPr>
                <w:rFonts w:ascii="Trebuchet MS" w:hAnsi="Trebuchet MS" w:cs="Trebuchet MS"/>
                <w:b/>
                <w:bCs/>
                <w:sz w:val="16"/>
                <w:szCs w:val="16"/>
              </w:rPr>
            </w:pPr>
          </w:p>
          <w:p w:rsidR="00000000" w:rsidRDefault="007F106F">
            <w:pPr>
              <w:spacing w:line="360" w:lineRule="auto"/>
              <w:rPr>
                <w:rFonts w:ascii="Trebuchet MS" w:hAnsi="Trebuchet MS" w:cs="Trebuchet MS"/>
                <w:b/>
                <w:bCs/>
                <w:sz w:val="16"/>
                <w:szCs w:val="16"/>
              </w:rPr>
            </w:pPr>
          </w:p>
        </w:tc>
        <w:tc>
          <w:tcPr>
            <w:tcW w:w="2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000000" w:rsidRDefault="007F106F">
            <w:pPr>
              <w:snapToGrid w:val="0"/>
              <w:spacing w:line="360" w:lineRule="auto"/>
              <w:rPr>
                <w:rFonts w:ascii="Trebuchet MS" w:hAnsi="Trebuchet MS" w:cs="Trebuchet MS"/>
                <w:b/>
                <w:bCs/>
                <w:sz w:val="20"/>
                <w:szCs w:val="20"/>
              </w:rPr>
            </w:pPr>
          </w:p>
          <w:p w:rsidR="00000000" w:rsidRDefault="007F106F">
            <w:pPr>
              <w:snapToGrid w:val="0"/>
              <w:spacing w:line="360" w:lineRule="auto"/>
            </w:pP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 xml:space="preserve">WYPRACOWANE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EFEKTY:</w:t>
            </w:r>
          </w:p>
        </w:tc>
        <w:tc>
          <w:tcPr>
            <w:tcW w:w="111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00000" w:rsidRDefault="007F106F">
            <w:pPr>
              <w:pStyle w:val="Zawartotabeli"/>
              <w:snapToGrid w:val="0"/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</w:p>
          <w:p w:rsidR="00000000" w:rsidRDefault="007F106F">
            <w:pPr>
              <w:pStyle w:val="Zawartotabeli"/>
              <w:spacing w:line="360" w:lineRule="auto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- Zapobieganie niedostosowaniu społecznemu dzieci i młodzieży</w:t>
            </w:r>
          </w:p>
          <w:p w:rsidR="00000000" w:rsidRDefault="007F106F">
            <w:pPr>
              <w:pStyle w:val="Zawartotabeli"/>
              <w:spacing w:line="360" w:lineRule="auto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- Zapewnienie bezpiecznego sposobu spędzania czasu wolnego dzieciom i młodzieży</w:t>
            </w:r>
          </w:p>
          <w:p w:rsidR="00000000" w:rsidRDefault="007F106F">
            <w:pPr>
              <w:pStyle w:val="Zawartotabeli"/>
              <w:spacing w:line="360" w:lineRule="auto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- Wyrównywanie deficytów u dzieci i młodzież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y</w:t>
            </w:r>
          </w:p>
          <w:p w:rsidR="00000000" w:rsidRDefault="007F106F">
            <w:pPr>
              <w:pStyle w:val="Zawartotabeli"/>
              <w:spacing w:line="360" w:lineRule="auto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  <w:p w:rsidR="00000000" w:rsidRDefault="007F106F">
            <w:pPr>
              <w:pStyle w:val="Zawartotabeli"/>
              <w:spacing w:line="360" w:lineRule="auto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</w:p>
        </w:tc>
      </w:tr>
    </w:tbl>
    <w:p w:rsidR="00000000" w:rsidRDefault="007F106F">
      <w:pPr>
        <w:rPr>
          <w:sz w:val="22"/>
          <w:szCs w:val="22"/>
        </w:rPr>
      </w:pPr>
    </w:p>
    <w:p w:rsidR="00000000" w:rsidRDefault="007F106F">
      <w:pPr>
        <w:rPr>
          <w:sz w:val="22"/>
          <w:szCs w:val="22"/>
        </w:rPr>
      </w:pPr>
    </w:p>
    <w:p w:rsidR="00000000" w:rsidRDefault="007F106F">
      <w:pPr>
        <w:rPr>
          <w:sz w:val="22"/>
          <w:szCs w:val="22"/>
        </w:rPr>
      </w:pPr>
    </w:p>
    <w:p w:rsidR="00000000" w:rsidRDefault="007F106F">
      <w:pPr>
        <w:rPr>
          <w:sz w:val="22"/>
          <w:szCs w:val="22"/>
        </w:rPr>
      </w:pPr>
    </w:p>
    <w:p w:rsidR="00000000" w:rsidRDefault="007F106F">
      <w:pPr>
        <w:rPr>
          <w:sz w:val="22"/>
          <w:szCs w:val="22"/>
        </w:rPr>
      </w:pPr>
    </w:p>
    <w:p w:rsidR="00000000" w:rsidRDefault="007F106F">
      <w:pPr>
        <w:rPr>
          <w:sz w:val="22"/>
          <w:szCs w:val="22"/>
        </w:rPr>
      </w:pPr>
    </w:p>
    <w:p w:rsidR="00000000" w:rsidRDefault="007F106F">
      <w:pPr>
        <w:rPr>
          <w:sz w:val="22"/>
          <w:szCs w:val="22"/>
        </w:rPr>
      </w:pPr>
    </w:p>
    <w:p w:rsidR="00000000" w:rsidRDefault="007F106F">
      <w:pPr>
        <w:rPr>
          <w:sz w:val="22"/>
          <w:szCs w:val="22"/>
        </w:rPr>
      </w:pPr>
    </w:p>
    <w:p w:rsidR="00000000" w:rsidRDefault="007F106F">
      <w:pPr>
        <w:rPr>
          <w:sz w:val="22"/>
          <w:szCs w:val="22"/>
        </w:rPr>
      </w:pPr>
    </w:p>
    <w:p w:rsidR="00000000" w:rsidRDefault="007F106F">
      <w:pPr>
        <w:rPr>
          <w:rFonts w:ascii="Trebuchet MS" w:hAnsi="Trebuchet MS"/>
          <w:sz w:val="22"/>
          <w:szCs w:val="22"/>
          <w:u w:val="single"/>
        </w:rPr>
      </w:pPr>
      <w:r>
        <w:rPr>
          <w:rFonts w:ascii="Trebuchet MS" w:hAnsi="Trebuchet MS"/>
        </w:rPr>
        <w:tab/>
      </w:r>
      <w:r>
        <w:rPr>
          <w:rFonts w:ascii="Trebuchet MS" w:hAnsi="Trebuchet MS"/>
          <w:b/>
          <w:bCs/>
        </w:rPr>
        <w:t>I</w:t>
      </w:r>
      <w:r>
        <w:rPr>
          <w:rFonts w:ascii="Trebuchet MS" w:hAnsi="Trebuchet MS"/>
          <w:b/>
          <w:bCs/>
        </w:rPr>
        <w:t>I</w:t>
      </w:r>
      <w:r>
        <w:rPr>
          <w:rFonts w:ascii="Trebuchet MS" w:hAnsi="Trebuchet MS"/>
          <w:b/>
          <w:bCs/>
        </w:rPr>
        <w:t xml:space="preserve">.    </w:t>
      </w:r>
      <w:r>
        <w:rPr>
          <w:rFonts w:ascii="Trebuchet MS" w:hAnsi="Trebuchet MS"/>
          <w:b/>
          <w:bCs/>
          <w:u w:val="single"/>
        </w:rPr>
        <w:t xml:space="preserve">Tworzenie możliwości </w:t>
      </w:r>
      <w:r>
        <w:rPr>
          <w:rFonts w:ascii="Trebuchet MS" w:hAnsi="Trebuchet MS"/>
          <w:b/>
          <w:bCs/>
          <w:u w:val="single"/>
        </w:rPr>
        <w:t>podnoszenia kwalifikacji przez asystentów rodziny</w:t>
      </w:r>
    </w:p>
    <w:p w:rsidR="00000000" w:rsidRDefault="007F106F">
      <w:pPr>
        <w:rPr>
          <w:rFonts w:ascii="Trebuchet MS" w:hAnsi="Trebuchet MS"/>
          <w:sz w:val="22"/>
          <w:szCs w:val="22"/>
          <w:u w:val="single"/>
        </w:rPr>
      </w:pPr>
    </w:p>
    <w:p w:rsidR="00000000" w:rsidRDefault="007F106F">
      <w:pPr>
        <w:spacing w:line="360" w:lineRule="auto"/>
        <w:ind w:firstLine="708"/>
        <w:jc w:val="both"/>
        <w:rPr>
          <w:rFonts w:ascii="Trebuchet MS" w:hAnsi="Trebuchet MS" w:cs="Trebuchet MS"/>
          <w:bCs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W</w:t>
      </w:r>
      <w:r>
        <w:rPr>
          <w:rFonts w:ascii="Trebuchet MS" w:hAnsi="Trebuchet MS" w:cs="Trebuchet MS"/>
          <w:bCs/>
          <w:sz w:val="20"/>
          <w:szCs w:val="20"/>
        </w:rPr>
        <w:t xml:space="preserve"> Dziale ds. Asysty Rodzinnej zatrudnieni byli asystenci rodziny, psycholodzy, </w:t>
      </w:r>
      <w:r>
        <w:rPr>
          <w:rFonts w:ascii="Trebuchet MS" w:hAnsi="Trebuchet MS" w:cs="Trebuchet MS"/>
          <w:bCs/>
          <w:sz w:val="20"/>
          <w:szCs w:val="20"/>
        </w:rPr>
        <w:t>pedagog</w:t>
      </w:r>
      <w:r>
        <w:rPr>
          <w:rFonts w:ascii="Trebuchet MS" w:hAnsi="Trebuchet MS" w:cs="Trebuchet MS"/>
          <w:bCs/>
          <w:sz w:val="20"/>
          <w:szCs w:val="20"/>
        </w:rPr>
        <w:t xml:space="preserve"> i konsultant. Wszyscy pracownicy Działu podnoszą swoje kwalifikacje. </w:t>
      </w:r>
    </w:p>
    <w:p w:rsidR="00000000" w:rsidRDefault="007F106F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 w:cs="Trebuchet MS"/>
          <w:bCs/>
          <w:sz w:val="20"/>
          <w:szCs w:val="20"/>
        </w:rPr>
        <w:tab/>
        <w:t>W 202</w:t>
      </w:r>
      <w:r>
        <w:rPr>
          <w:rFonts w:ascii="Trebuchet MS" w:hAnsi="Trebuchet MS" w:cs="Trebuchet MS"/>
          <w:bCs/>
          <w:sz w:val="20"/>
          <w:szCs w:val="20"/>
        </w:rPr>
        <w:t>1</w:t>
      </w:r>
      <w:r>
        <w:rPr>
          <w:rFonts w:ascii="Trebuchet MS" w:hAnsi="Trebuchet MS" w:cs="Trebuchet MS"/>
          <w:bCs/>
          <w:sz w:val="20"/>
          <w:szCs w:val="20"/>
        </w:rPr>
        <w:t xml:space="preserve"> roku pracownicy Działu uczestniczyli w n</w:t>
      </w:r>
      <w:r>
        <w:rPr>
          <w:rFonts w:ascii="Trebuchet MS" w:hAnsi="Trebuchet MS" w:cs="Trebuchet MS"/>
          <w:bCs/>
          <w:sz w:val="20"/>
          <w:szCs w:val="20"/>
        </w:rPr>
        <w:t>astępujących szkoleniach, konferencjach i seminariach:</w:t>
      </w:r>
    </w:p>
    <w:p w:rsidR="00000000" w:rsidRDefault="007F106F">
      <w:pPr>
        <w:spacing w:line="360" w:lineRule="auto"/>
        <w:ind w:left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1.  </w:t>
      </w:r>
      <w:r>
        <w:rPr>
          <w:rFonts w:ascii="Trebuchet MS" w:hAnsi="Trebuchet MS"/>
          <w:sz w:val="20"/>
          <w:szCs w:val="20"/>
        </w:rPr>
        <w:t>Świat dziecka z FAS/FAE – wspomaganie rozwoju i metody pracy</w:t>
      </w:r>
      <w:r>
        <w:rPr>
          <w:rFonts w:ascii="Trebuchet MS" w:hAnsi="Trebuchet MS"/>
          <w:sz w:val="20"/>
          <w:szCs w:val="20"/>
        </w:rPr>
        <w:t>.</w:t>
      </w:r>
    </w:p>
    <w:p w:rsidR="00000000" w:rsidRDefault="007F106F">
      <w:pPr>
        <w:spacing w:line="360" w:lineRule="auto"/>
        <w:ind w:left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2.  </w:t>
      </w:r>
      <w:r>
        <w:rPr>
          <w:rFonts w:ascii="Trebuchet MS" w:hAnsi="Trebuchet MS"/>
          <w:sz w:val="20"/>
          <w:szCs w:val="20"/>
        </w:rPr>
        <w:t>Proces powrotu dziecka umieszczonego w pieczy zastępczej do rodziny.</w:t>
      </w:r>
    </w:p>
    <w:p w:rsidR="00000000" w:rsidRDefault="007F106F">
      <w:pPr>
        <w:spacing w:line="360" w:lineRule="auto"/>
        <w:ind w:left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3.  Pozafinansowe sposoby motywowania pracowników.</w:t>
      </w:r>
    </w:p>
    <w:p w:rsidR="00000000" w:rsidRDefault="007F106F">
      <w:pPr>
        <w:spacing w:line="360" w:lineRule="auto"/>
        <w:ind w:left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4.  Wizyta </w:t>
      </w:r>
      <w:r>
        <w:rPr>
          <w:rFonts w:ascii="Trebuchet MS" w:hAnsi="Trebuchet MS"/>
          <w:sz w:val="20"/>
          <w:szCs w:val="20"/>
        </w:rPr>
        <w:t xml:space="preserve">studyjna w </w:t>
      </w:r>
      <w:r>
        <w:rPr>
          <w:rFonts w:ascii="Trebuchet MS" w:hAnsi="Trebuchet MS"/>
          <w:sz w:val="20"/>
          <w:szCs w:val="20"/>
        </w:rPr>
        <w:t>M</w:t>
      </w:r>
      <w:r>
        <w:rPr>
          <w:rFonts w:ascii="Trebuchet MS" w:hAnsi="Trebuchet MS"/>
          <w:sz w:val="20"/>
          <w:szCs w:val="20"/>
        </w:rPr>
        <w:t>adrycie.</w:t>
      </w:r>
    </w:p>
    <w:p w:rsidR="00000000" w:rsidRDefault="007F106F">
      <w:pPr>
        <w:spacing w:line="360" w:lineRule="auto"/>
        <w:ind w:left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5.  Przemoc seksualna wobec dzieci.</w:t>
      </w:r>
    </w:p>
    <w:p w:rsidR="00000000" w:rsidRDefault="007F106F">
      <w:pPr>
        <w:spacing w:line="360" w:lineRule="auto"/>
        <w:ind w:left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6.</w:t>
      </w:r>
      <w:r>
        <w:rPr>
          <w:rFonts w:ascii="Trebuchet MS" w:hAnsi="Trebuchet MS"/>
          <w:sz w:val="20"/>
          <w:szCs w:val="20"/>
        </w:rPr>
        <w:t xml:space="preserve">  </w:t>
      </w:r>
      <w:r>
        <w:rPr>
          <w:rFonts w:ascii="Trebuchet MS" w:hAnsi="Trebuchet MS"/>
          <w:sz w:val="20"/>
          <w:szCs w:val="20"/>
        </w:rPr>
        <w:t>Dziecko z niepełnosprawnością w rodzinie wieloproblemowej.</w:t>
      </w:r>
    </w:p>
    <w:p w:rsidR="00000000" w:rsidRDefault="007F106F">
      <w:pPr>
        <w:spacing w:line="36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000000" w:rsidRDefault="007F106F">
      <w:pPr>
        <w:pStyle w:val="Tekstpodstawowy"/>
        <w:spacing w:line="360" w:lineRule="auto"/>
        <w:jc w:val="both"/>
        <w:rPr>
          <w:rFonts w:ascii="Trebuchet MS" w:hAnsi="Trebuchet MS" w:cs="Trebuchet MS"/>
          <w:bCs/>
          <w:color w:val="000000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  <w:t>Z uwagi na pandemię Covid-19 część zaplanowanych szkoleń została odwołana.</w:t>
      </w:r>
    </w:p>
    <w:p w:rsidR="00000000" w:rsidRDefault="007F106F">
      <w:pPr>
        <w:pStyle w:val="NormalWeb"/>
        <w:suppressAutoHyphens/>
        <w:spacing w:line="360" w:lineRule="auto"/>
        <w:jc w:val="both"/>
      </w:pPr>
      <w:r>
        <w:rPr>
          <w:rFonts w:ascii="Trebuchet MS" w:hAnsi="Trebuchet MS" w:cs="Trebuchet MS"/>
          <w:bCs/>
          <w:color w:val="000000"/>
          <w:sz w:val="20"/>
          <w:szCs w:val="20"/>
        </w:rPr>
        <w:tab/>
        <w:t>W 202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>1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 xml:space="preserve"> roku rozliczono dotację za 20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>20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>r. w ramach „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>P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>rogram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>u asystent rodziny na rok 20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>20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>” w kwocie  1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>3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 xml:space="preserve"> 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>600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 xml:space="preserve"> zł.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 xml:space="preserve"> „Program asystent rodziny na rok 202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>1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>” ogłoszony przez Ministerstwo Rodziny i Polityki Społecznej dotyczył dofinansowania kosztów wypłaty jednorazowego dodatku do wynagrodzenia</w:t>
      </w:r>
      <w:r>
        <w:rPr>
          <w:rFonts w:ascii="Trebuchet MS" w:hAnsi="Trebuchet MS" w:cs="Trebuchet MS"/>
          <w:bCs/>
          <w:color w:val="000000"/>
          <w:sz w:val="20"/>
          <w:szCs w:val="20"/>
        </w:rPr>
        <w:br/>
        <w:t>dla asystentów rodziny akt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 xml:space="preserve">ywnie działających na rzecz rodzin w okresie pandemii Covid-19 – otrzymało go 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>10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 xml:space="preserve"> asystentów (łączna wysokość dotacji wyniosła</w:t>
      </w:r>
      <w:r>
        <w:rPr>
          <w:rFonts w:ascii="Trebuchet MS" w:hAnsi="Trebuchet MS" w:cs="Trebuchet MS"/>
          <w:bCs/>
          <w:color w:val="000000"/>
          <w:sz w:val="20"/>
          <w:szCs w:val="20"/>
        </w:rPr>
        <w:br/>
      </w:r>
      <w:r>
        <w:rPr>
          <w:rFonts w:ascii="Trebuchet MS" w:hAnsi="Trebuchet MS" w:cs="Trebuchet MS"/>
          <w:bCs/>
          <w:color w:val="000000"/>
          <w:sz w:val="20"/>
          <w:szCs w:val="20"/>
        </w:rPr>
        <w:t>20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 xml:space="preserve"> 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>0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 xml:space="preserve">00zł.). </w:t>
      </w:r>
    </w:p>
    <w:p w:rsidR="00000000" w:rsidRDefault="007F106F"/>
    <w:p w:rsidR="00000000" w:rsidRDefault="007F106F"/>
    <w:p w:rsidR="00000000" w:rsidRDefault="007F106F">
      <w:pPr>
        <w:rPr>
          <w:rFonts w:ascii="Trebuchet MS" w:hAnsi="Trebuchet MS"/>
          <w:sz w:val="22"/>
          <w:szCs w:val="22"/>
          <w:u w:val="single"/>
        </w:rPr>
      </w:pPr>
      <w:r>
        <w:rPr>
          <w:rFonts w:ascii="Trebuchet MS" w:hAnsi="Trebuchet MS"/>
        </w:rPr>
        <w:tab/>
      </w:r>
      <w:r>
        <w:rPr>
          <w:rFonts w:ascii="Trebuchet MS" w:hAnsi="Trebuchet MS"/>
          <w:b/>
          <w:bCs/>
        </w:rPr>
        <w:t>I</w:t>
      </w:r>
      <w:r>
        <w:rPr>
          <w:rFonts w:ascii="Trebuchet MS" w:hAnsi="Trebuchet MS"/>
          <w:b/>
          <w:bCs/>
        </w:rPr>
        <w:t>I</w:t>
      </w:r>
      <w:r>
        <w:rPr>
          <w:rFonts w:ascii="Trebuchet MS" w:hAnsi="Trebuchet MS"/>
          <w:b/>
          <w:bCs/>
        </w:rPr>
        <w:t>I</w:t>
      </w:r>
      <w:r>
        <w:rPr>
          <w:rFonts w:ascii="Trebuchet MS" w:hAnsi="Trebuchet MS"/>
          <w:b/>
          <w:bCs/>
        </w:rPr>
        <w:t xml:space="preserve">.    </w:t>
      </w:r>
      <w:r>
        <w:rPr>
          <w:rFonts w:ascii="Trebuchet MS" w:hAnsi="Trebuchet MS"/>
          <w:b/>
          <w:bCs/>
          <w:u w:val="single"/>
        </w:rPr>
        <w:t>Finansowanie pobytu dziecka w pieczy zastępczej</w:t>
      </w:r>
    </w:p>
    <w:p w:rsidR="00000000" w:rsidRDefault="007F106F">
      <w:pPr>
        <w:rPr>
          <w:rFonts w:ascii="Trebuchet MS" w:hAnsi="Trebuchet MS"/>
          <w:sz w:val="22"/>
          <w:szCs w:val="22"/>
          <w:u w:val="single"/>
        </w:rPr>
      </w:pPr>
    </w:p>
    <w:p w:rsidR="00000000" w:rsidRDefault="007F106F">
      <w:pPr>
        <w:rPr>
          <w:rFonts w:ascii="Trebuchet MS" w:hAnsi="Trebuchet MS"/>
          <w:u w:val="single"/>
        </w:rPr>
      </w:pPr>
    </w:p>
    <w:p w:rsidR="00000000" w:rsidRDefault="007F106F">
      <w:pPr>
        <w:spacing w:line="360" w:lineRule="auto"/>
        <w:ind w:firstLine="708"/>
        <w:jc w:val="both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Zgodnie z art. 176 pkt 5 zadaniem własnym gminy jest wsp</w:t>
      </w:r>
      <w:r>
        <w:rPr>
          <w:rFonts w:ascii="Trebuchet MS" w:hAnsi="Trebuchet MS" w:cs="Trebuchet MS"/>
          <w:color w:val="000000"/>
          <w:sz w:val="20"/>
          <w:szCs w:val="20"/>
        </w:rPr>
        <w:t>ółfinansowanie dziecka przebywającego w pieczy zastępczej, w przypadku  Miasta Ruda Śląska nie zachodzi taka konieczność z uwagi na fakt, iż Miasto Ruda Śląska jest Miastem na prawach powiatu i realizuje zadania należące do zadań własnych powiatu zgodnie z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 art. 180 ustawy o wspieraniu rodziny i systemie pieczy zastępczej. W 2020 roku poniesiono następujące wydatki za pobyt dzieci w pieczy zastępczej:</w:t>
      </w:r>
    </w:p>
    <w:p w:rsidR="00000000" w:rsidRDefault="007F106F">
      <w:pPr>
        <w:spacing w:line="360" w:lineRule="auto"/>
        <w:ind w:firstLine="708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000000" w:rsidRDefault="007F106F">
      <w:pPr>
        <w:spacing w:line="360" w:lineRule="auto"/>
        <w:ind w:left="720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a) rodzinna piecza zastępcza:</w:t>
      </w:r>
    </w:p>
    <w:tbl>
      <w:tblPr>
        <w:tblW w:w="0" w:type="auto"/>
        <w:tblInd w:w="73" w:type="dxa"/>
        <w:tblLayout w:type="fixed"/>
        <w:tblCellMar>
          <w:left w:w="103" w:type="dxa"/>
        </w:tblCellMar>
        <w:tblLook w:val="0000"/>
      </w:tblPr>
      <w:tblGrid>
        <w:gridCol w:w="4363"/>
        <w:gridCol w:w="3122"/>
        <w:gridCol w:w="3225"/>
        <w:gridCol w:w="2610"/>
      </w:tblGrid>
      <w:tr w:rsidR="00000000">
        <w:trPr>
          <w:cantSplit/>
          <w:trHeight w:val="698"/>
        </w:trPr>
        <w:tc>
          <w:tcPr>
            <w:tcW w:w="436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00000" w:rsidRDefault="007F106F">
            <w:pPr>
              <w:contextualSpacing/>
              <w:jc w:val="both"/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Rodziny zastępcze otrzymujące świadczenia na dzieci </w:t>
            </w:r>
          </w:p>
        </w:tc>
        <w:tc>
          <w:tcPr>
            <w:tcW w:w="3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00000" w:rsidRDefault="007F106F">
            <w:pPr>
              <w:jc w:val="center"/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Ilość rodzin zastępczych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które otrzymały świadczenie</w:t>
            </w:r>
          </w:p>
        </w:tc>
        <w:tc>
          <w:tcPr>
            <w:tcW w:w="32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00000" w:rsidRDefault="007F106F">
            <w:pPr>
              <w:jc w:val="center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Ilość dzieci w ciągu roku, </w:t>
            </w:r>
          </w:p>
          <w:p w:rsidR="00000000" w:rsidRDefault="007F106F">
            <w:pPr>
              <w:jc w:val="center"/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na które były wypłacane świadczenia</w:t>
            </w:r>
          </w:p>
        </w:tc>
        <w:tc>
          <w:tcPr>
            <w:tcW w:w="2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00000" w:rsidRDefault="007F106F">
            <w:pPr>
              <w:jc w:val="center"/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Wydatki w 202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1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 roku</w:t>
            </w:r>
          </w:p>
        </w:tc>
      </w:tr>
      <w:tr w:rsidR="00000000">
        <w:trPr>
          <w:cantSplit/>
          <w:trHeight w:val="402"/>
        </w:trPr>
        <w:tc>
          <w:tcPr>
            <w:tcW w:w="436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00000" w:rsidRDefault="007F106F"/>
        </w:tc>
        <w:tc>
          <w:tcPr>
            <w:tcW w:w="3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00000" w:rsidRDefault="007F106F">
            <w:pPr>
              <w:jc w:val="center"/>
            </w:pP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69</w:t>
            </w:r>
          </w:p>
        </w:tc>
        <w:tc>
          <w:tcPr>
            <w:tcW w:w="32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00000" w:rsidRDefault="007F106F">
            <w:pPr>
              <w:jc w:val="center"/>
            </w:pP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4</w:t>
            </w: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2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00000" w:rsidRDefault="007F106F">
            <w:pPr>
              <w:jc w:val="center"/>
            </w:pP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4  </w:t>
            </w: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652</w:t>
            </w: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 xml:space="preserve"> 2</w:t>
            </w: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5,</w:t>
            </w: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45</w:t>
            </w:r>
          </w:p>
        </w:tc>
      </w:tr>
    </w:tbl>
    <w:p w:rsidR="00000000" w:rsidRDefault="007F106F">
      <w:pPr>
        <w:spacing w:line="360" w:lineRule="auto"/>
        <w:rPr>
          <w:rFonts w:ascii="Trebuchet MS" w:hAnsi="Trebuchet MS" w:cs="Trebuchet MS"/>
          <w:color w:val="000000"/>
          <w:sz w:val="20"/>
          <w:szCs w:val="20"/>
        </w:rPr>
      </w:pPr>
    </w:p>
    <w:p w:rsidR="00000000" w:rsidRDefault="007F106F">
      <w:pPr>
        <w:spacing w:line="360" w:lineRule="auto"/>
        <w:ind w:left="720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b) instytucjonalna piecza zastępcza:</w:t>
      </w:r>
    </w:p>
    <w:tbl>
      <w:tblPr>
        <w:tblW w:w="0" w:type="auto"/>
        <w:tblInd w:w="73" w:type="dxa"/>
        <w:tblLayout w:type="fixed"/>
        <w:tblCellMar>
          <w:left w:w="103" w:type="dxa"/>
        </w:tblCellMar>
        <w:tblLook w:val="0000"/>
      </w:tblPr>
      <w:tblGrid>
        <w:gridCol w:w="4363"/>
        <w:gridCol w:w="3122"/>
        <w:gridCol w:w="3225"/>
        <w:gridCol w:w="2610"/>
      </w:tblGrid>
      <w:tr w:rsidR="00000000">
        <w:trPr>
          <w:cantSplit/>
          <w:trHeight w:val="735"/>
        </w:trPr>
        <w:tc>
          <w:tcPr>
            <w:tcW w:w="436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00000" w:rsidRDefault="007F106F">
            <w:pPr>
              <w:jc w:val="both"/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Placówki opiekuńczo-wychowawcze </w:t>
            </w:r>
          </w:p>
        </w:tc>
        <w:tc>
          <w:tcPr>
            <w:tcW w:w="3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00000" w:rsidRDefault="007F106F">
            <w:pPr>
              <w:jc w:val="center"/>
              <w:rPr>
                <w:rFonts w:ascii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Ilość placówek </w:t>
            </w:r>
          </w:p>
          <w:p w:rsidR="00000000" w:rsidRDefault="007F106F">
            <w:pPr>
              <w:jc w:val="center"/>
            </w:pPr>
            <w:r>
              <w:rPr>
                <w:rFonts w:ascii="Trebuchet MS" w:hAnsi="Trebuchet MS" w:cs="Trebuchet MS"/>
                <w:color w:val="000000"/>
                <w:sz w:val="18"/>
                <w:szCs w:val="18"/>
              </w:rPr>
              <w:t>(w których umieszczone są dzie</w:t>
            </w:r>
            <w:r>
              <w:rPr>
                <w:rFonts w:ascii="Trebuchet MS" w:hAnsi="Trebuchet MS" w:cs="Trebuchet MS"/>
                <w:color w:val="000000"/>
                <w:sz w:val="18"/>
                <w:szCs w:val="18"/>
              </w:rPr>
              <w:t>ci)</w:t>
            </w:r>
          </w:p>
        </w:tc>
        <w:tc>
          <w:tcPr>
            <w:tcW w:w="32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00000" w:rsidRDefault="007F106F">
            <w:pPr>
              <w:jc w:val="center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Ilość dzieci w ciągu roku</w:t>
            </w:r>
          </w:p>
          <w:p w:rsidR="00000000" w:rsidRDefault="007F106F">
            <w:pPr>
              <w:jc w:val="center"/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w placówkach</w:t>
            </w:r>
          </w:p>
        </w:tc>
        <w:tc>
          <w:tcPr>
            <w:tcW w:w="2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00000" w:rsidRDefault="007F106F">
            <w:pPr>
              <w:jc w:val="center"/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Wydatki w 202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1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 roku</w:t>
            </w:r>
          </w:p>
        </w:tc>
      </w:tr>
      <w:tr w:rsidR="00000000">
        <w:trPr>
          <w:cantSplit/>
          <w:trHeight w:val="419"/>
        </w:trPr>
        <w:tc>
          <w:tcPr>
            <w:tcW w:w="436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00000" w:rsidRDefault="007F106F"/>
        </w:tc>
        <w:tc>
          <w:tcPr>
            <w:tcW w:w="3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00000" w:rsidRDefault="007F106F">
            <w:pPr>
              <w:jc w:val="center"/>
            </w:pP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2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00000" w:rsidRDefault="007F106F">
            <w:pPr>
              <w:jc w:val="center"/>
            </w:pP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51</w:t>
            </w:r>
          </w:p>
        </w:tc>
        <w:tc>
          <w:tcPr>
            <w:tcW w:w="2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00000" w:rsidRDefault="007F106F">
            <w:pPr>
              <w:jc w:val="center"/>
            </w:pP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479</w:t>
            </w: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756</w:t>
            </w: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21</w:t>
            </w:r>
          </w:p>
        </w:tc>
      </w:tr>
    </w:tbl>
    <w:p w:rsidR="00000000" w:rsidRDefault="007F106F">
      <w:pPr>
        <w:ind w:left="540" w:hanging="720"/>
        <w:jc w:val="both"/>
        <w:rPr>
          <w:rFonts w:ascii="Trebuchet MS" w:hAnsi="Trebuchet MS" w:cs="Trebuchet MS"/>
          <w:color w:val="000000"/>
          <w:sz w:val="20"/>
          <w:szCs w:val="20"/>
          <w:u w:val="single"/>
        </w:rPr>
      </w:pPr>
    </w:p>
    <w:p w:rsidR="00000000" w:rsidRDefault="007F106F">
      <w:pPr>
        <w:ind w:left="540" w:hanging="720"/>
        <w:jc w:val="both"/>
        <w:rPr>
          <w:rFonts w:ascii="Trebuchet MS" w:hAnsi="Trebuchet MS" w:cs="Trebuchet MS"/>
          <w:color w:val="000000"/>
          <w:sz w:val="22"/>
          <w:szCs w:val="22"/>
          <w:u w:val="single"/>
        </w:rPr>
      </w:pPr>
    </w:p>
    <w:p w:rsidR="00000000" w:rsidRDefault="007F106F">
      <w:pPr>
        <w:ind w:left="540" w:hanging="720"/>
        <w:jc w:val="both"/>
        <w:rPr>
          <w:rFonts w:ascii="Trebuchet MS" w:hAnsi="Trebuchet MS" w:cs="Trebuchet MS"/>
          <w:color w:val="000000"/>
          <w:u w:val="single"/>
        </w:rPr>
      </w:pPr>
      <w:r>
        <w:rPr>
          <w:rFonts w:ascii="Trebuchet MS" w:hAnsi="Trebuchet MS" w:cs="Trebuchet MS"/>
          <w:color w:val="000000"/>
        </w:rPr>
        <w:tab/>
      </w:r>
      <w:r>
        <w:rPr>
          <w:rFonts w:ascii="Trebuchet MS" w:hAnsi="Trebuchet MS" w:cs="Trebuchet MS"/>
          <w:b/>
          <w:bCs/>
          <w:color w:val="000000"/>
        </w:rPr>
        <w:t>I</w:t>
      </w:r>
      <w:r>
        <w:rPr>
          <w:rFonts w:ascii="Trebuchet MS" w:hAnsi="Trebuchet MS" w:cs="Trebuchet MS"/>
          <w:b/>
          <w:bCs/>
          <w:color w:val="000000"/>
        </w:rPr>
        <w:t>V</w:t>
      </w:r>
      <w:r>
        <w:rPr>
          <w:rFonts w:ascii="Trebuchet MS" w:hAnsi="Trebuchet MS" w:cs="Trebuchet MS"/>
          <w:b/>
          <w:bCs/>
          <w:color w:val="000000"/>
        </w:rPr>
        <w:t xml:space="preserve">.    </w:t>
      </w:r>
      <w:r>
        <w:rPr>
          <w:rFonts w:ascii="Trebuchet MS" w:hAnsi="Trebuchet MS" w:cs="Trebuchet MS"/>
          <w:b/>
          <w:bCs/>
          <w:color w:val="000000"/>
          <w:u w:val="single"/>
        </w:rPr>
        <w:t>Przekazywanie informacji do Biura Informacji Gospodarczej</w:t>
      </w:r>
    </w:p>
    <w:p w:rsidR="00000000" w:rsidRDefault="007F106F">
      <w:pPr>
        <w:ind w:left="540" w:hanging="720"/>
        <w:jc w:val="both"/>
        <w:rPr>
          <w:rFonts w:ascii="Trebuchet MS" w:hAnsi="Trebuchet MS" w:cs="Trebuchet MS"/>
          <w:color w:val="000000"/>
          <w:u w:val="single"/>
        </w:rPr>
      </w:pPr>
    </w:p>
    <w:p w:rsidR="00000000" w:rsidRDefault="007F106F">
      <w:pPr>
        <w:ind w:left="540" w:hanging="720"/>
        <w:jc w:val="both"/>
        <w:rPr>
          <w:rFonts w:ascii="Trebuchet MS" w:hAnsi="Trebuchet MS" w:cs="Trebuchet MS"/>
          <w:color w:val="000000"/>
          <w:sz w:val="20"/>
          <w:szCs w:val="20"/>
          <w:u w:val="single"/>
        </w:rPr>
      </w:pPr>
    </w:p>
    <w:p w:rsidR="00000000" w:rsidRDefault="007F106F">
      <w:pPr>
        <w:spacing w:line="360" w:lineRule="auto"/>
        <w:ind w:firstLine="708"/>
        <w:jc w:val="both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Zgodnie z art. 176 pkt 8) w odniesieniu do art. 193 ust. 8 należy przekazywać informacj</w:t>
      </w:r>
      <w:r>
        <w:rPr>
          <w:rFonts w:ascii="Trebuchet MS" w:hAnsi="Trebuchet MS" w:cs="Trebuchet MS"/>
          <w:color w:val="000000"/>
          <w:sz w:val="20"/>
          <w:szCs w:val="20"/>
        </w:rPr>
        <w:t>e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 do </w:t>
      </w:r>
      <w:r>
        <w:rPr>
          <w:rFonts w:ascii="Trebuchet MS" w:hAnsi="Trebuchet MS" w:cs="Trebuchet MS"/>
          <w:color w:val="000000"/>
          <w:sz w:val="20"/>
          <w:szCs w:val="20"/>
        </w:rPr>
        <w:t>B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iura </w:t>
      </w:r>
      <w:r>
        <w:rPr>
          <w:rFonts w:ascii="Trebuchet MS" w:hAnsi="Trebuchet MS" w:cs="Trebuchet MS"/>
          <w:color w:val="000000"/>
          <w:sz w:val="20"/>
          <w:szCs w:val="20"/>
        </w:rPr>
        <w:t>I</w:t>
      </w:r>
      <w:r>
        <w:rPr>
          <w:rFonts w:ascii="Trebuchet MS" w:hAnsi="Trebuchet MS" w:cs="Trebuchet MS"/>
          <w:color w:val="000000"/>
          <w:sz w:val="20"/>
          <w:szCs w:val="20"/>
        </w:rPr>
        <w:t>n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formacji </w:t>
      </w:r>
      <w:r>
        <w:rPr>
          <w:rFonts w:ascii="Trebuchet MS" w:hAnsi="Trebuchet MS" w:cs="Trebuchet MS"/>
          <w:color w:val="000000"/>
          <w:sz w:val="20"/>
          <w:szCs w:val="20"/>
        </w:rPr>
        <w:t>G</w:t>
      </w:r>
      <w:r>
        <w:rPr>
          <w:rFonts w:ascii="Trebuchet MS" w:hAnsi="Trebuchet MS" w:cs="Trebuchet MS"/>
          <w:color w:val="000000"/>
          <w:sz w:val="20"/>
          <w:szCs w:val="20"/>
        </w:rPr>
        <w:t>ospodarczej o powstałych zaległościach</w:t>
      </w:r>
      <w:r>
        <w:rPr>
          <w:rFonts w:ascii="Trebuchet MS" w:hAnsi="Trebuchet MS" w:cs="Trebuchet MS"/>
          <w:color w:val="000000"/>
          <w:sz w:val="20"/>
          <w:szCs w:val="20"/>
        </w:rPr>
        <w:br/>
        <w:t xml:space="preserve">z tytułu nieponoszenia opłaty za pobyt dzieckaw pieczy zastępczej za okres dłuższy niż 12 miesięcy. </w:t>
      </w:r>
    </w:p>
    <w:p w:rsidR="00000000" w:rsidRDefault="007F106F">
      <w:pPr>
        <w:spacing w:line="360" w:lineRule="auto"/>
        <w:ind w:firstLine="708"/>
        <w:jc w:val="both"/>
        <w:rPr>
          <w:rFonts w:ascii="Trebuchet MS" w:hAnsi="Trebuchet MS" w:cs="Trebuchet MS"/>
          <w:color w:val="000000"/>
          <w:sz w:val="22"/>
          <w:szCs w:val="22"/>
          <w:u w:val="single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W 2021 roku 666 osób zobowiązanych do ponoszenia ww. opłat zostało zgłoszonych do </w:t>
      </w:r>
      <w:r>
        <w:rPr>
          <w:rFonts w:ascii="Trebuchet MS" w:hAnsi="Trebuchet MS" w:cs="Trebuchet MS"/>
          <w:color w:val="000000"/>
          <w:sz w:val="20"/>
          <w:szCs w:val="20"/>
        </w:rPr>
        <w:t>B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iura </w:t>
      </w:r>
      <w:r>
        <w:rPr>
          <w:rFonts w:ascii="Trebuchet MS" w:hAnsi="Trebuchet MS" w:cs="Trebuchet MS"/>
          <w:color w:val="000000"/>
          <w:sz w:val="20"/>
          <w:szCs w:val="20"/>
        </w:rPr>
        <w:t>I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nformacji </w:t>
      </w:r>
      <w:r>
        <w:rPr>
          <w:rFonts w:ascii="Trebuchet MS" w:hAnsi="Trebuchet MS" w:cs="Trebuchet MS"/>
          <w:color w:val="000000"/>
          <w:sz w:val="20"/>
          <w:szCs w:val="20"/>
        </w:rPr>
        <w:t>G</w:t>
      </w:r>
      <w:r>
        <w:rPr>
          <w:rFonts w:ascii="Trebuchet MS" w:hAnsi="Trebuchet MS" w:cs="Trebuchet MS"/>
          <w:color w:val="000000"/>
          <w:sz w:val="20"/>
          <w:szCs w:val="20"/>
        </w:rPr>
        <w:t>ospoda</w:t>
      </w:r>
      <w:r>
        <w:rPr>
          <w:rFonts w:ascii="Trebuchet MS" w:hAnsi="Trebuchet MS" w:cs="Trebuchet MS"/>
          <w:color w:val="000000"/>
          <w:sz w:val="20"/>
          <w:szCs w:val="20"/>
        </w:rPr>
        <w:t>rczej.</w:t>
      </w:r>
    </w:p>
    <w:p w:rsidR="00000000" w:rsidRDefault="007F106F">
      <w:pPr>
        <w:ind w:left="540" w:hanging="720"/>
        <w:jc w:val="both"/>
        <w:rPr>
          <w:rFonts w:ascii="Trebuchet MS" w:hAnsi="Trebuchet MS" w:cs="Trebuchet MS"/>
          <w:color w:val="000000"/>
          <w:sz w:val="22"/>
          <w:szCs w:val="22"/>
          <w:u w:val="single"/>
        </w:rPr>
      </w:pPr>
    </w:p>
    <w:p w:rsidR="00000000" w:rsidRDefault="007F106F">
      <w:pPr>
        <w:ind w:left="540" w:hanging="720"/>
        <w:jc w:val="both"/>
        <w:rPr>
          <w:rFonts w:ascii="Trebuchet MS" w:hAnsi="Trebuchet MS" w:cs="Trebuchet MS"/>
          <w:color w:val="000000"/>
          <w:sz w:val="20"/>
          <w:szCs w:val="20"/>
          <w:u w:val="single"/>
        </w:rPr>
      </w:pPr>
    </w:p>
    <w:p w:rsidR="00000000" w:rsidRDefault="007F106F">
      <w:pPr>
        <w:ind w:left="540" w:hanging="720"/>
        <w:jc w:val="both"/>
        <w:rPr>
          <w:rFonts w:ascii="Trebuchet MS" w:hAnsi="Trebuchet MS" w:cs="Trebuchet MS"/>
          <w:color w:val="000000"/>
          <w:u w:val="single"/>
        </w:rPr>
      </w:pPr>
      <w:r>
        <w:rPr>
          <w:rFonts w:ascii="Trebuchet MS" w:hAnsi="Trebuchet MS" w:cs="Trebuchet MS"/>
          <w:color w:val="000000"/>
        </w:rPr>
        <w:tab/>
      </w:r>
      <w:r>
        <w:rPr>
          <w:rFonts w:ascii="Trebuchet MS" w:hAnsi="Trebuchet MS" w:cs="Trebuchet MS"/>
          <w:b/>
          <w:bCs/>
          <w:color w:val="000000"/>
        </w:rPr>
        <w:t>V</w:t>
      </w:r>
      <w:r>
        <w:rPr>
          <w:rFonts w:ascii="Trebuchet MS" w:hAnsi="Trebuchet MS" w:cs="Trebuchet MS"/>
          <w:b/>
          <w:bCs/>
          <w:color w:val="000000"/>
        </w:rPr>
        <w:t xml:space="preserve">.    </w:t>
      </w:r>
      <w:r>
        <w:rPr>
          <w:rFonts w:ascii="Trebuchet MS" w:hAnsi="Trebuchet MS" w:cs="Trebuchet MS"/>
          <w:b/>
          <w:bCs/>
          <w:color w:val="000000"/>
          <w:u w:val="single"/>
        </w:rPr>
        <w:t>Sprawozdanie rzeczowo-finansowe z zakresu wspierania rodziny</w:t>
      </w:r>
    </w:p>
    <w:p w:rsidR="00000000" w:rsidRDefault="007F106F">
      <w:pPr>
        <w:ind w:left="540" w:hanging="720"/>
        <w:jc w:val="both"/>
        <w:rPr>
          <w:rFonts w:ascii="Trebuchet MS" w:hAnsi="Trebuchet MS" w:cs="Trebuchet MS"/>
          <w:color w:val="000000"/>
          <w:u w:val="single"/>
        </w:rPr>
      </w:pPr>
    </w:p>
    <w:p w:rsidR="00000000" w:rsidRDefault="007F106F">
      <w:pPr>
        <w:spacing w:line="360" w:lineRule="auto"/>
        <w:jc w:val="both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</w:rPr>
        <w:tab/>
      </w:r>
      <w:r>
        <w:rPr>
          <w:rFonts w:ascii="Trebuchet MS" w:hAnsi="Trebuchet MS" w:cs="Trebuchet MS"/>
          <w:color w:val="000000"/>
          <w:sz w:val="20"/>
          <w:szCs w:val="20"/>
        </w:rPr>
        <w:t>W związku z § 3 Rozporządzenia Ministra Pracy i Polityki Społecznej z dnia 4 grudnia 2012r. w sprawie sprawozdań rzeczowo-finansowych z wykonywania zadań z zakresu wspierania ro</w:t>
      </w:r>
      <w:r>
        <w:rPr>
          <w:rFonts w:ascii="Trebuchet MS" w:hAnsi="Trebuchet MS" w:cs="Trebuchet MS"/>
          <w:color w:val="000000"/>
          <w:sz w:val="20"/>
          <w:szCs w:val="20"/>
        </w:rPr>
        <w:t>dzin i systemu pieczy zastępczej gmina, powiat oraz samorząd województwa mają obowiązek składania wojewodzie sprawozdania</w:t>
      </w:r>
      <w:r>
        <w:rPr>
          <w:rFonts w:ascii="Trebuchet MS" w:hAnsi="Trebuchet MS" w:cs="Trebuchet MS"/>
          <w:color w:val="000000"/>
          <w:sz w:val="20"/>
          <w:szCs w:val="20"/>
        </w:rPr>
        <w:br/>
        <w:t>z wykonywania zadań za okres:</w:t>
      </w:r>
    </w:p>
    <w:p w:rsidR="00000000" w:rsidRDefault="007F106F">
      <w:pPr>
        <w:spacing w:line="360" w:lineRule="auto"/>
        <w:jc w:val="both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   </w:t>
      </w:r>
      <w:r>
        <w:rPr>
          <w:rFonts w:ascii="Trebuchet MS" w:hAnsi="Trebuchet MS" w:cs="Trebuchet MS"/>
          <w:color w:val="000000"/>
          <w:sz w:val="20"/>
          <w:szCs w:val="20"/>
        </w:rPr>
        <w:t>- od dnia 1 stycznia do dnia 30 czerwca – w terminie do dnia 31 lipca danego roku,</w:t>
      </w:r>
    </w:p>
    <w:p w:rsidR="00000000" w:rsidRDefault="007F106F">
      <w:pPr>
        <w:spacing w:line="360" w:lineRule="auto"/>
        <w:jc w:val="both"/>
        <w:rPr>
          <w:rFonts w:ascii="Trebuchet MS" w:hAnsi="Trebuchet MS" w:cs="Trebuchet MS"/>
          <w:b/>
          <w:bCs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   </w:t>
      </w:r>
      <w:bookmarkStart w:id="4" w:name="__DdeLink__981_3216573834"/>
      <w:r>
        <w:rPr>
          <w:rFonts w:ascii="Trebuchet MS" w:hAnsi="Trebuchet MS" w:cs="Trebuchet MS"/>
          <w:color w:val="000000"/>
          <w:sz w:val="20"/>
          <w:szCs w:val="20"/>
        </w:rPr>
        <w:t>- od dnia 1 lip</w:t>
      </w:r>
      <w:r>
        <w:rPr>
          <w:rFonts w:ascii="Trebuchet MS" w:hAnsi="Trebuchet MS" w:cs="Trebuchet MS"/>
          <w:color w:val="000000"/>
          <w:sz w:val="20"/>
          <w:szCs w:val="20"/>
        </w:rPr>
        <w:t>ca do dnia 31 grudnia – w terminie do dnia 31 stycznia roku następnego.</w:t>
      </w:r>
      <w:bookmarkEnd w:id="4"/>
    </w:p>
    <w:p w:rsidR="00000000" w:rsidRDefault="007F106F">
      <w:pPr>
        <w:spacing w:line="360" w:lineRule="auto"/>
        <w:jc w:val="both"/>
        <w:rPr>
          <w:rFonts w:ascii="Trebuchet MS" w:hAnsi="Trebuchet MS" w:cs="Trebuchet MS"/>
          <w:b/>
          <w:bCs/>
          <w:color w:val="000000"/>
          <w:sz w:val="20"/>
          <w:szCs w:val="20"/>
        </w:rPr>
      </w:pPr>
    </w:p>
    <w:p w:rsidR="00000000" w:rsidRDefault="007F106F">
      <w:pPr>
        <w:spacing w:line="360" w:lineRule="auto"/>
        <w:ind w:left="540" w:hanging="720"/>
        <w:jc w:val="both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   </w:t>
      </w:r>
      <w:r>
        <w:rPr>
          <w:rFonts w:ascii="Trebuchet MS" w:hAnsi="Trebuchet MS" w:cs="Trebuchet MS"/>
          <w:color w:val="000000"/>
          <w:sz w:val="20"/>
          <w:szCs w:val="20"/>
        </w:rPr>
        <w:tab/>
        <w:t>Sprawozdania zostały złożone w terminie.</w:t>
      </w:r>
    </w:p>
    <w:p w:rsidR="00000000" w:rsidRDefault="007F106F">
      <w:pPr>
        <w:spacing w:line="360" w:lineRule="auto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000000" w:rsidRDefault="007F106F">
      <w:pPr>
        <w:spacing w:line="360" w:lineRule="auto"/>
        <w:ind w:left="540" w:hanging="720"/>
        <w:jc w:val="both"/>
        <w:rPr>
          <w:rFonts w:ascii="Trebuchet MS" w:hAnsi="Trebuchet MS" w:cs="Trebuchet MS"/>
          <w:color w:val="000000"/>
          <w:sz w:val="22"/>
          <w:szCs w:val="22"/>
          <w:u w:val="single"/>
        </w:rPr>
      </w:pPr>
      <w:r>
        <w:rPr>
          <w:rFonts w:ascii="Trebuchet MS" w:hAnsi="Trebuchet MS" w:cs="Trebuchet MS"/>
          <w:color w:val="000000"/>
        </w:rPr>
        <w:tab/>
      </w:r>
      <w:r>
        <w:rPr>
          <w:rFonts w:ascii="Trebuchet MS" w:hAnsi="Trebuchet MS" w:cs="Trebuchet MS"/>
          <w:b/>
          <w:bCs/>
          <w:color w:val="000000"/>
        </w:rPr>
        <w:t>V</w:t>
      </w:r>
      <w:r>
        <w:rPr>
          <w:rFonts w:ascii="Trebuchet MS" w:hAnsi="Trebuchet MS" w:cs="Trebuchet MS"/>
          <w:b/>
          <w:bCs/>
          <w:color w:val="000000"/>
        </w:rPr>
        <w:t>I</w:t>
      </w:r>
      <w:r>
        <w:rPr>
          <w:rFonts w:ascii="Trebuchet MS" w:hAnsi="Trebuchet MS" w:cs="Trebuchet MS"/>
          <w:b/>
          <w:bCs/>
          <w:color w:val="000000"/>
        </w:rPr>
        <w:t xml:space="preserve">.    </w:t>
      </w:r>
      <w:r>
        <w:rPr>
          <w:rFonts w:ascii="Trebuchet MS" w:hAnsi="Trebuchet MS" w:cs="Trebuchet MS"/>
          <w:b/>
          <w:bCs/>
          <w:color w:val="000000"/>
          <w:u w:val="single"/>
        </w:rPr>
        <w:t>Potrzeby związane z realizacją zadań na 2022 rok</w:t>
      </w:r>
    </w:p>
    <w:p w:rsidR="00000000" w:rsidRDefault="007F106F">
      <w:pPr>
        <w:spacing w:line="360" w:lineRule="auto"/>
        <w:ind w:left="540" w:hanging="720"/>
        <w:jc w:val="both"/>
        <w:rPr>
          <w:rFonts w:ascii="Trebuchet MS" w:hAnsi="Trebuchet MS" w:cs="Trebuchet MS"/>
          <w:color w:val="000000"/>
          <w:sz w:val="22"/>
          <w:szCs w:val="22"/>
          <w:u w:val="single"/>
        </w:rPr>
      </w:pPr>
    </w:p>
    <w:p w:rsidR="00000000" w:rsidRDefault="007F106F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ab/>
        <w:t>W 202</w:t>
      </w:r>
      <w:r>
        <w:rPr>
          <w:rFonts w:ascii="Trebuchet MS" w:hAnsi="Trebuchet MS" w:cs="Trebuchet MS"/>
          <w:color w:val="000000"/>
          <w:sz w:val="20"/>
          <w:szCs w:val="20"/>
        </w:rPr>
        <w:t>1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 roku ogółem z pomocy Miejskiego Ośrodka Pomocy Społecznej w Rudzie Śląs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kiej korzystało </w:t>
      </w:r>
      <w:r>
        <w:rPr>
          <w:rFonts w:ascii="Trebuchet MS" w:hAnsi="Trebuchet MS" w:cs="Trebuchet MS"/>
          <w:color w:val="000000"/>
          <w:sz w:val="20"/>
          <w:szCs w:val="20"/>
        </w:rPr>
        <w:t>2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 </w:t>
      </w:r>
      <w:r>
        <w:rPr>
          <w:rFonts w:ascii="Trebuchet MS" w:hAnsi="Trebuchet MS" w:cs="Trebuchet MS"/>
          <w:color w:val="000000"/>
          <w:sz w:val="20"/>
          <w:szCs w:val="20"/>
        </w:rPr>
        <w:t>443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 rodzin. Problem bezradności opiekuńczo – wychowawczej dotyczył </w:t>
      </w:r>
      <w:r>
        <w:rPr>
          <w:rFonts w:ascii="Trebuchet MS" w:hAnsi="Trebuchet MS" w:cs="Trebuchet MS"/>
          <w:color w:val="000000"/>
          <w:sz w:val="20"/>
          <w:szCs w:val="20"/>
        </w:rPr>
        <w:t>491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 rodzin z dziećmi, co stanowiło ok. 2</w:t>
      </w:r>
      <w:r>
        <w:rPr>
          <w:rFonts w:ascii="Trebuchet MS" w:hAnsi="Trebuchet MS" w:cs="Trebuchet MS"/>
          <w:color w:val="000000"/>
          <w:sz w:val="20"/>
          <w:szCs w:val="20"/>
        </w:rPr>
        <w:t>0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 </w:t>
      </w:r>
      <w:r>
        <w:rPr>
          <w:rFonts w:ascii="Trebuchet MS" w:eastAsia="Times New Roman" w:hAnsi="Trebuchet MS" w:cs="Trebuchet MS"/>
          <w:color w:val="000000"/>
          <w:sz w:val="20"/>
          <w:szCs w:val="20"/>
        </w:rPr>
        <w:t>%</w:t>
      </w:r>
      <w:r>
        <w:rPr>
          <w:rFonts w:ascii="Trebuchet MS" w:hAnsi="Trebuchet MS" w:cs="Trebuchet MS"/>
          <w:b/>
          <w:bCs/>
          <w:color w:val="FF4000"/>
          <w:sz w:val="20"/>
          <w:szCs w:val="20"/>
        </w:rPr>
        <w:t xml:space="preserve"> </w:t>
      </w:r>
      <w:r>
        <w:rPr>
          <w:rFonts w:ascii="Trebuchet MS" w:hAnsi="Trebuchet MS" w:cs="Trebuchet MS"/>
          <w:color w:val="000000"/>
          <w:sz w:val="20"/>
          <w:szCs w:val="20"/>
        </w:rPr>
        <w:t>ogółu rodzin korzystających z pomocy tut. Ośrodka. Zadania realizowane w ramach „Gminnego Programu Wspierania Rodziny w Mieście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 Ruda Śląska na lata 20</w:t>
      </w:r>
      <w:r>
        <w:rPr>
          <w:rFonts w:ascii="Trebuchet MS" w:hAnsi="Trebuchet MS" w:cs="Trebuchet MS"/>
          <w:color w:val="000000"/>
          <w:sz w:val="20"/>
          <w:szCs w:val="20"/>
        </w:rPr>
        <w:t>21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 – 202</w:t>
      </w:r>
      <w:r>
        <w:rPr>
          <w:rFonts w:ascii="Trebuchet MS" w:hAnsi="Trebuchet MS" w:cs="Trebuchet MS"/>
          <w:color w:val="000000"/>
          <w:sz w:val="20"/>
          <w:szCs w:val="20"/>
        </w:rPr>
        <w:t>3</w:t>
      </w:r>
      <w:r>
        <w:rPr>
          <w:rFonts w:ascii="Trebuchet MS" w:hAnsi="Trebuchet MS" w:cs="Trebuchet MS"/>
          <w:color w:val="000000"/>
          <w:sz w:val="20"/>
          <w:szCs w:val="20"/>
        </w:rPr>
        <w:t>” dawały możliwość objęcia rodzin przeżywających trudności w wypełnianiu funkcji opiekuńczo – wychowawczych działaniami ukierunkowanymi na ich wzmocnienie.</w:t>
      </w:r>
    </w:p>
    <w:p w:rsidR="00000000" w:rsidRDefault="007F106F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:rsidR="00000000" w:rsidRDefault="007F106F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  <w:t>Mając na uwadze powyższe, potrzeby na 202</w:t>
      </w:r>
      <w:r>
        <w:rPr>
          <w:rFonts w:ascii="Trebuchet MS" w:hAnsi="Trebuchet MS"/>
          <w:sz w:val="20"/>
          <w:szCs w:val="20"/>
        </w:rPr>
        <w:t>2</w:t>
      </w:r>
      <w:r>
        <w:rPr>
          <w:rFonts w:ascii="Trebuchet MS" w:hAnsi="Trebuchet MS"/>
          <w:sz w:val="20"/>
          <w:szCs w:val="20"/>
        </w:rPr>
        <w:t xml:space="preserve"> rok w zakresie wspieran</w:t>
      </w:r>
      <w:r>
        <w:rPr>
          <w:rFonts w:ascii="Trebuchet MS" w:hAnsi="Trebuchet MS"/>
          <w:sz w:val="20"/>
          <w:szCs w:val="20"/>
        </w:rPr>
        <w:t>ia rodziny to m.in.:</w:t>
      </w:r>
    </w:p>
    <w:p w:rsidR="00000000" w:rsidRDefault="007F106F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</w:p>
    <w:p w:rsidR="00000000" w:rsidRDefault="007F106F">
      <w:pPr>
        <w:pStyle w:val="Akapitzlist1"/>
        <w:spacing w:line="360" w:lineRule="auto"/>
        <w:ind w:left="0"/>
        <w:jc w:val="both"/>
        <w:rPr>
          <w:rFonts w:ascii="Trebuchet MS" w:eastAsia="Times New Roman" w:hAnsi="Trebuchet MS" w:cs="Trebuchet MS"/>
        </w:rPr>
      </w:pPr>
      <w:r>
        <w:rPr>
          <w:rFonts w:ascii="Trebuchet MS" w:hAnsi="Trebuchet MS" w:cs="Trebuchet MS"/>
        </w:rPr>
        <w:t>1. Dalszy rozwój asystentury rodzinnej poprzez zwiększenie liczby zatrudnionych asystentów rodziny ze względu na:</w:t>
      </w:r>
    </w:p>
    <w:p w:rsidR="00000000" w:rsidRDefault="007F106F">
      <w:pPr>
        <w:pStyle w:val="Akapitzlist1"/>
        <w:spacing w:line="360" w:lineRule="auto"/>
        <w:ind w:left="0"/>
        <w:jc w:val="both"/>
        <w:rPr>
          <w:rFonts w:ascii="Trebuchet MS" w:eastAsia="Times New Roman" w:hAnsi="Trebuchet MS" w:cs="Trebuchet MS"/>
        </w:rPr>
      </w:pPr>
    </w:p>
    <w:p w:rsidR="00000000" w:rsidRDefault="007F106F">
      <w:pPr>
        <w:pStyle w:val="Akapitzlist1"/>
        <w:numPr>
          <w:ilvl w:val="0"/>
          <w:numId w:val="3"/>
        </w:numPr>
        <w:spacing w:line="360" w:lineRule="auto"/>
        <w:ind w:left="0" w:firstLine="0"/>
        <w:jc w:val="both"/>
        <w:rPr>
          <w:rFonts w:ascii="Trebuchet MS" w:hAnsi="Trebuchet MS" w:cs="Trebuchet MS"/>
        </w:rPr>
      </w:pPr>
      <w:r>
        <w:rPr>
          <w:rFonts w:ascii="Trebuchet MS" w:eastAsia="Times New Roman" w:hAnsi="Trebuchet MS" w:cs="Trebuchet MS"/>
        </w:rPr>
        <w:t xml:space="preserve">konieczność </w:t>
      </w:r>
      <w:r>
        <w:rPr>
          <w:rFonts w:ascii="Trebuchet MS" w:hAnsi="Trebuchet MS" w:cs="Trebuchet MS"/>
        </w:rPr>
        <w:t>udzielania rodzinie przeżywającej trudności w wypełnianiu funkcji opiekuńczo-wychowawczych wsparcia w formi</w:t>
      </w:r>
      <w:r>
        <w:rPr>
          <w:rFonts w:ascii="Trebuchet MS" w:hAnsi="Trebuchet MS" w:cs="Trebuchet MS"/>
        </w:rPr>
        <w:t xml:space="preserve">e asystenta rodziny, </w:t>
      </w:r>
    </w:p>
    <w:p w:rsidR="00000000" w:rsidRDefault="007F106F">
      <w:pPr>
        <w:pStyle w:val="Akapitzlist1"/>
        <w:numPr>
          <w:ilvl w:val="0"/>
          <w:numId w:val="3"/>
        </w:numPr>
        <w:spacing w:line="360" w:lineRule="auto"/>
        <w:ind w:left="0" w:firstLine="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kontynuacja koordynacji przez asystenta rodziny kompleksowego wsparcia kobiet w ciąży i ich rodzin, ze szczególnym uwzględnieniem kobiet w ciąży powikłanej, kobiet w sytuacji niepowodzeń położniczych oraz wsparcia rodzin dzieci, u któ</w:t>
      </w:r>
      <w:r>
        <w:rPr>
          <w:rFonts w:ascii="Trebuchet MS" w:hAnsi="Trebuchet MS" w:cs="Trebuchet MS"/>
        </w:rPr>
        <w:t xml:space="preserve">rych zdiagnozowano ciężkie i nieodwracalne upośledzenie albo nieuleczalną chorobę zagrażającą ich życiu, która powstała w prenatalnym okresie rozwoju dziecka lub w czasie porodu. </w:t>
      </w:r>
    </w:p>
    <w:p w:rsidR="00000000" w:rsidRDefault="007F106F">
      <w:pPr>
        <w:pStyle w:val="Akapitzlist1"/>
        <w:numPr>
          <w:ilvl w:val="0"/>
          <w:numId w:val="3"/>
        </w:numPr>
        <w:spacing w:line="360" w:lineRule="auto"/>
        <w:ind w:left="0" w:firstLine="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wzrost liczby rodzin, którym należy udzielić takiej pomocy m.in. ze względu </w:t>
      </w:r>
      <w:r>
        <w:rPr>
          <w:rFonts w:ascii="Trebuchet MS" w:hAnsi="Trebuchet MS" w:cs="Trebuchet MS"/>
        </w:rPr>
        <w:t xml:space="preserve">na postanowienia Sądu zobowiązujące rodziny do współpracy z </w:t>
      </w:r>
      <w:r>
        <w:rPr>
          <w:rFonts w:ascii="Trebuchet MS" w:hAnsi="Trebuchet MS" w:cs="Trebuchet MS"/>
        </w:rPr>
        <w:t xml:space="preserve">Miejskim </w:t>
      </w:r>
      <w:r>
        <w:rPr>
          <w:rFonts w:ascii="Trebuchet MS" w:hAnsi="Trebuchet MS" w:cs="Trebuchet MS"/>
        </w:rPr>
        <w:t>Ośrodkiem Pomocy Społecznej, a w szczególności z asystentem rodziny.</w:t>
      </w:r>
    </w:p>
    <w:p w:rsidR="00000000" w:rsidRDefault="007F106F">
      <w:pPr>
        <w:pStyle w:val="Akapitzlist1"/>
        <w:numPr>
          <w:ilvl w:val="0"/>
          <w:numId w:val="3"/>
        </w:numPr>
        <w:spacing w:line="360" w:lineRule="auto"/>
        <w:ind w:left="0" w:firstLine="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dalszą realizację projektów, które są finansowane ze środków unijnych, a</w:t>
      </w:r>
      <w:r>
        <w:rPr>
          <w:rFonts w:ascii="Trebuchet MS" w:hAnsi="Trebuchet MS" w:cs="Trebuchet MS"/>
        </w:rPr>
        <w:t xml:space="preserve"> których celem jest wsparcie rodzin przeżywają</w:t>
      </w:r>
      <w:r>
        <w:rPr>
          <w:rFonts w:ascii="Trebuchet MS" w:hAnsi="Trebuchet MS" w:cs="Trebuchet MS"/>
        </w:rPr>
        <w:t>cych trudności w wypełnianiu funkcji opiekuńczo-wychowawczych.</w:t>
      </w:r>
    </w:p>
    <w:p w:rsidR="00000000" w:rsidRDefault="007F106F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</w:p>
    <w:p w:rsidR="00000000" w:rsidRDefault="007F106F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2. Dalsze podejmowanie działań interdyscyplinarnych na rzecz rodziny zagrożonej kryzysem lub przeżywającej trudności w wypełnianiu funkcji opiekuńczo-wychowawczych.</w:t>
      </w:r>
    </w:p>
    <w:p w:rsidR="00000000" w:rsidRDefault="007F106F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</w:p>
    <w:p w:rsidR="00000000" w:rsidRDefault="007F106F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3. Dostosowanie pomocy rod</w:t>
      </w:r>
      <w:r>
        <w:rPr>
          <w:rFonts w:ascii="Trebuchet MS" w:hAnsi="Trebuchet MS" w:cs="Trebuchet MS"/>
        </w:rPr>
        <w:t xml:space="preserve">zinom przeżywającym trudności w wypełnianiu funkcji opiekuńczo-wychowawczych do ich możliwości </w:t>
      </w:r>
      <w:r>
        <w:rPr>
          <w:rFonts w:ascii="Trebuchet MS" w:hAnsi="Trebuchet MS" w:cs="Trebuchet MS"/>
        </w:rPr>
        <w:t>i</w:t>
      </w:r>
      <w:r>
        <w:rPr>
          <w:rFonts w:ascii="Trebuchet MS" w:hAnsi="Trebuchet MS" w:cs="Trebuchet MS"/>
        </w:rPr>
        <w:t xml:space="preserve"> ograniczeń.</w:t>
      </w:r>
    </w:p>
    <w:p w:rsidR="00000000" w:rsidRDefault="007F106F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</w:p>
    <w:p w:rsidR="00000000" w:rsidRDefault="007F106F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</w:p>
    <w:p w:rsidR="00000000" w:rsidRDefault="007F106F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4. Dalsze wspieranie dzieci </w:t>
      </w:r>
      <w:r>
        <w:rPr>
          <w:rFonts w:ascii="Trebuchet MS" w:hAnsi="Trebuchet MS" w:cs="Trebuchet MS"/>
        </w:rPr>
        <w:t>i</w:t>
      </w:r>
      <w:r>
        <w:rPr>
          <w:rFonts w:ascii="Trebuchet MS" w:hAnsi="Trebuchet MS" w:cs="Trebuchet MS"/>
        </w:rPr>
        <w:t xml:space="preserve"> młodzieży poprzez udział w zajęcich w placówkach wsparcia dziennego oraz w zajęciach profilaktyczno-wychowawczych.</w:t>
      </w:r>
    </w:p>
    <w:p w:rsidR="00000000" w:rsidRDefault="007F106F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</w:p>
    <w:p w:rsidR="00000000" w:rsidRDefault="007F106F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5. Kontynuacja zajęć grupowych </w:t>
      </w:r>
      <w:r>
        <w:rPr>
          <w:rFonts w:ascii="Trebuchet MS" w:hAnsi="Trebuchet MS" w:cs="Trebuchet MS"/>
        </w:rPr>
        <w:t xml:space="preserve">I indywidualnych </w:t>
      </w:r>
      <w:r>
        <w:rPr>
          <w:rFonts w:ascii="Trebuchet MS" w:hAnsi="Trebuchet MS" w:cs="Trebuchet MS"/>
        </w:rPr>
        <w:t xml:space="preserve">dla rodziców, </w:t>
      </w:r>
      <w:r>
        <w:rPr>
          <w:rFonts w:ascii="Trebuchet MS" w:hAnsi="Trebuchet MS" w:cs="Trebuchet MS"/>
        </w:rPr>
        <w:t>których celem jest podnoszenie kompetencji wychowawczych I nabycie umiejętności społecznych.</w:t>
      </w:r>
    </w:p>
    <w:p w:rsidR="00000000" w:rsidRDefault="007F106F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</w:p>
    <w:p w:rsidR="00000000" w:rsidRDefault="007F106F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6. Dalsze umożliwienie dostępu rodzinom do specjalistycznego poradnictwa.</w:t>
      </w:r>
    </w:p>
    <w:p w:rsidR="00000000" w:rsidRDefault="007F106F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</w:p>
    <w:p w:rsidR="00000000" w:rsidRDefault="007F106F">
      <w:pPr>
        <w:pStyle w:val="ListParagraph"/>
        <w:spacing w:after="0" w:line="360" w:lineRule="auto"/>
        <w:ind w:left="0"/>
        <w:contextualSpacing/>
        <w:jc w:val="both"/>
        <w:rPr>
          <w:rFonts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7. Wzmacnianie kompetenc</w:t>
      </w:r>
      <w:r>
        <w:rPr>
          <w:rFonts w:ascii="Trebuchet MS" w:hAnsi="Trebuchet MS" w:cs="Trebuchet MS"/>
          <w:sz w:val="20"/>
          <w:szCs w:val="20"/>
        </w:rPr>
        <w:t>ji, wiedzy i umiejętności pracowników Działu ds. Asysty Rodzinnej poprzez podnoszenie kwalifikacji zawodowych.</w:t>
      </w:r>
    </w:p>
    <w:p w:rsidR="00000000" w:rsidRDefault="007F106F">
      <w:pPr>
        <w:pStyle w:val="ListParagraph"/>
        <w:spacing w:after="0" w:line="360" w:lineRule="auto"/>
        <w:ind w:left="0"/>
        <w:contextualSpacing/>
        <w:jc w:val="both"/>
        <w:rPr>
          <w:rFonts w:cs="Trebuchet MS"/>
          <w:sz w:val="20"/>
          <w:szCs w:val="20"/>
        </w:rPr>
      </w:pPr>
    </w:p>
    <w:p w:rsidR="00000000" w:rsidRDefault="007F106F">
      <w:pPr>
        <w:pStyle w:val="ListParagraph"/>
        <w:spacing w:after="0" w:line="360" w:lineRule="auto"/>
        <w:ind w:left="0"/>
        <w:contextualSpacing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ab/>
        <w:t>Realizacja poszczególnych działań na rzecz rodzin przeżywających trudności w wypełnianiu funkcji opiekuńczo-wychowawczej zależna będzie od sytu</w:t>
      </w:r>
      <w:r>
        <w:rPr>
          <w:rFonts w:ascii="Trebuchet MS" w:hAnsi="Trebuchet MS" w:cs="Trebuchet MS"/>
          <w:sz w:val="20"/>
          <w:szCs w:val="20"/>
        </w:rPr>
        <w:t>acji epidemiologicznej w kraju.</w:t>
      </w:r>
    </w:p>
    <w:p w:rsidR="00000000" w:rsidRDefault="007F106F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:rsidR="00000000" w:rsidRDefault="007F106F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>Wszystkie podejmowane działania na rzecz rodzin przeżywających trudności w wypełnianiu funkcji opokuńczo-wychowawczej mają na celu ochronę dziecka w tej rodzinie, a także mają zapobiec jego umieszczeniu poza domem rodzinny</w:t>
      </w:r>
      <w:r>
        <w:rPr>
          <w:rFonts w:ascii="Trebuchet MS" w:hAnsi="Trebuchet MS"/>
          <w:sz w:val="20"/>
          <w:szCs w:val="20"/>
        </w:rPr>
        <w:t>m. Rodzina otrzymuje również pomoc i wsparcie, gdy dziecko zostaje zabezpieczone w przestrzeni pieczy zastępczej, by mogła poprawić swoje funkcjonowanie i starać się o jego powrót. Kiedy rodzice nie wykorzystają tych możliwości to priorytetem jest uregulow</w:t>
      </w:r>
      <w:r>
        <w:rPr>
          <w:rFonts w:ascii="Trebuchet MS" w:hAnsi="Trebuchet MS"/>
          <w:sz w:val="20"/>
          <w:szCs w:val="20"/>
        </w:rPr>
        <w:t xml:space="preserve">anie sytuacji prawnej małoletniego dziecka. </w:t>
      </w:r>
    </w:p>
    <w:p w:rsidR="00000000" w:rsidRDefault="007F106F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000000" w:rsidRDefault="007F106F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ab/>
        <w:t>Sprawozdanie niniejsze przygotowane zostało przez Miejski Ośrodek Pomocy Społecznej w Rudzie Śląskiej, który realizuje zadania z zakresu wspierania rodziny i systemu pieczy zastępczej, zgodnie z niniejszą usta</w:t>
      </w:r>
      <w:r>
        <w:rPr>
          <w:rFonts w:ascii="Trebuchet MS" w:hAnsi="Trebuchet MS" w:cs="Trebuchet MS"/>
          <w:sz w:val="20"/>
          <w:szCs w:val="20"/>
        </w:rPr>
        <w:t xml:space="preserve">wą, w oparciu o zarządzenie nr SP.0050.2.5.2012 Prezydenta Miasta Ruda Śląska z dnia 09 stycznia 2012r. w sprawie wyznaczenia Miejskiego Ośrodka Pomocy Społecznej w Rudzie Śląskiej do organizowania pracy z rodziną i uchwałę nr PR.0007.204.2012 Rady Miasta </w:t>
      </w:r>
      <w:r>
        <w:rPr>
          <w:rFonts w:ascii="Trebuchet MS" w:hAnsi="Trebuchet MS" w:cs="Trebuchet MS"/>
          <w:sz w:val="20"/>
          <w:szCs w:val="20"/>
        </w:rPr>
        <w:t>Ruda Śląska z dnia 30 sierpnia 2012r. zmieniającą Statut Miejskiego Ośrodka Pomocy Społecznej w Rudzie Śląskiej. Od 2012 roku wspieranie rodziny należy więc do statutowych zadań Ośrodka realizowanych przez Gminę.</w:t>
      </w:r>
    </w:p>
    <w:p w:rsidR="00000000" w:rsidRDefault="007F106F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:rsidR="00000000" w:rsidRDefault="007F106F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:rsidR="00000000" w:rsidRDefault="007F106F">
      <w:pPr>
        <w:spacing w:line="360" w:lineRule="auto"/>
        <w:ind w:left="540" w:hanging="720"/>
        <w:jc w:val="center"/>
      </w:pPr>
      <w:r>
        <w:rPr>
          <w:rFonts w:ascii="Trebuchet MS" w:eastAsia="Trebuchet MS" w:hAnsi="Trebuchet MS" w:cs="Trebuchet MS"/>
          <w:color w:val="000000"/>
          <w:sz w:val="20"/>
          <w:szCs w:val="20"/>
        </w:rPr>
        <w:t xml:space="preserve">                                         </w:t>
      </w:r>
      <w:r>
        <w:rPr>
          <w:rFonts w:ascii="Trebuchet MS" w:eastAsia="Trebuchet MS" w:hAnsi="Trebuchet MS" w:cs="Trebuchet MS"/>
          <w:color w:val="000000"/>
          <w:sz w:val="20"/>
          <w:szCs w:val="20"/>
        </w:rPr>
        <w:t xml:space="preserve">                                                                   </w:t>
      </w:r>
      <w:r>
        <w:rPr>
          <w:rFonts w:ascii="Trebuchet MS" w:hAnsi="Trebuchet MS" w:cs="Trebuchet MS"/>
          <w:b/>
          <w:color w:val="000000"/>
          <w:sz w:val="20"/>
          <w:szCs w:val="20"/>
        </w:rPr>
        <w:t>Akceptuję</w:t>
      </w:r>
    </w:p>
    <w:sectPr w:rsidR="00000000">
      <w:footerReference w:type="default" r:id="rId7"/>
      <w:footerReference w:type="first" r:id="rId8"/>
      <w:pgSz w:w="16838" w:h="11906" w:orient="landscape"/>
      <w:pgMar w:top="1134" w:right="1134" w:bottom="1693" w:left="1134" w:header="708" w:footer="1134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F106F">
      <w:r>
        <w:separator/>
      </w:r>
    </w:p>
  </w:endnote>
  <w:endnote w:type="continuationSeparator" w:id="0">
    <w:p w:rsidR="00000000" w:rsidRDefault="007F10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F106F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21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F106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F106F">
      <w:r>
        <w:separator/>
      </w:r>
    </w:p>
  </w:footnote>
  <w:footnote w:type="continuationSeparator" w:id="0">
    <w:p w:rsidR="00000000" w:rsidRDefault="007F10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7F106F"/>
    <w:rsid w:val="007F1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rFonts w:ascii="Liberation Serif" w:eastAsia="NSimSun" w:hAnsi="Liberation Serif" w:cs="Ari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apple-style-span">
    <w:name w:val="apple-style-span"/>
    <w:basedOn w:val="Domylnaczcionkaakapitu1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styleId="Pogrubienie">
    <w:name w:val="Strong"/>
    <w:qFormat/>
    <w:rPr>
      <w:b/>
      <w:bCs/>
    </w:rPr>
  </w:style>
  <w:style w:type="character" w:customStyle="1" w:styleId="Uwydatnienie1">
    <w:name w:val="Uwydatnienie1"/>
    <w:rPr>
      <w:i/>
      <w:iCs/>
    </w:rPr>
  </w:style>
  <w:style w:type="character" w:customStyle="1" w:styleId="ListLabel3">
    <w:name w:val="ListLabel 3"/>
    <w:rPr>
      <w:rFonts w:ascii="Trebuchet MS" w:eastAsia="Trebuchet MS" w:hAnsi="Trebuchet MS" w:cs="Trebuchet MS"/>
      <w:b w:val="0"/>
      <w:sz w:val="22"/>
      <w:szCs w:val="22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ListParagraph">
    <w:name w:val="List Paragraph"/>
    <w:basedOn w:val="Normalny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oSpacing">
    <w:name w:val="No Spacing"/>
    <w:pPr>
      <w:suppressAutoHyphens/>
    </w:pPr>
    <w:rPr>
      <w:rFonts w:ascii="Calibri" w:eastAsia="Calibri" w:hAnsi="Calibri"/>
      <w:color w:val="00000A"/>
      <w:sz w:val="22"/>
      <w:szCs w:val="22"/>
      <w:lang w:eastAsia="en-US"/>
    </w:rPr>
  </w:style>
  <w:style w:type="paragraph" w:customStyle="1" w:styleId="NormalWeb">
    <w:name w:val="Normal (Web)"/>
    <w:basedOn w:val="Normalny"/>
    <w:pPr>
      <w:suppressAutoHyphens w:val="0"/>
      <w:spacing w:before="280" w:after="142" w:line="288" w:lineRule="auto"/>
    </w:pPr>
    <w:rPr>
      <w:lang w:eastAsia="pl-PL"/>
    </w:rPr>
  </w:style>
  <w:style w:type="paragraph" w:customStyle="1" w:styleId="Akapitzlist1">
    <w:name w:val="Akapit z listą1"/>
    <w:basedOn w:val="Normalny"/>
    <w:pPr>
      <w:ind w:left="720"/>
    </w:pPr>
    <w:rPr>
      <w:sz w:val="20"/>
      <w:szCs w:val="20"/>
      <w:lang w:val="en-US"/>
    </w:rPr>
  </w:style>
  <w:style w:type="paragraph" w:customStyle="1" w:styleId="HeaderandFooter">
    <w:name w:val="Header and Footer"/>
    <w:basedOn w:val="Normalny"/>
    <w:pPr>
      <w:suppressLineNumbers/>
      <w:tabs>
        <w:tab w:val="center" w:pos="7285"/>
        <w:tab w:val="right" w:pos="14570"/>
      </w:tabs>
    </w:pPr>
  </w:style>
  <w:style w:type="paragraph" w:styleId="Stopka">
    <w:name w:val="footer"/>
    <w:basedOn w:val="HeaderandFooter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3777</Words>
  <Characters>22668</Characters>
  <Application>Microsoft Office Word</Application>
  <DocSecurity>0</DocSecurity>
  <Lines>188</Lines>
  <Paragraphs>52</Paragraphs>
  <ScaleCrop>false</ScaleCrop>
  <Company/>
  <LinksUpToDate>false</LinksUpToDate>
  <CharactersWithSpaces>26393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bzydek</dc:creator>
  <cp:lastModifiedBy>bzydek</cp:lastModifiedBy>
  <cp:revision>2</cp:revision>
  <cp:lastPrinted>2022-03-08T10:48:00Z</cp:lastPrinted>
  <dcterms:created xsi:type="dcterms:W3CDTF">2022-05-05T12:38:00Z</dcterms:created>
  <dcterms:modified xsi:type="dcterms:W3CDTF">2022-05-05T12:38:00Z</dcterms:modified>
</cp:coreProperties>
</file>