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CF5A8" w14:textId="77777777" w:rsidR="007664B1" w:rsidRDefault="00D7636B">
      <w:pPr>
        <w:spacing w:after="0"/>
        <w:jc w:val="center"/>
      </w:pPr>
      <w:r>
        <w:rPr>
          <w:rFonts w:eastAsia="Times New Roman" w:cs="Times New Roman"/>
          <w:b/>
          <w:bCs/>
          <w:color w:val="000000"/>
          <w:lang w:eastAsia="pl-PL"/>
        </w:rPr>
        <w:t>Miejski Ośrodek Pomocy Społecznej</w:t>
      </w:r>
    </w:p>
    <w:p w14:paraId="18792552" w14:textId="77777777" w:rsidR="007664B1" w:rsidRDefault="00D7636B">
      <w:pPr>
        <w:spacing w:after="0"/>
        <w:jc w:val="center"/>
      </w:pPr>
      <w:r>
        <w:rPr>
          <w:rFonts w:eastAsia="Times New Roman" w:cs="Times New Roman"/>
          <w:b/>
          <w:bCs/>
          <w:color w:val="000000" w:themeColor="text1"/>
          <w:lang w:eastAsia="pl-PL"/>
        </w:rPr>
        <w:t>41-709 Ruda Śląska</w:t>
      </w:r>
      <w:r>
        <w:rPr>
          <w:rFonts w:eastAsia="Times New Roman" w:cs="Times New Roman"/>
          <w:lang w:eastAsia="pl-PL"/>
        </w:rPr>
        <w:t xml:space="preserve"> </w:t>
      </w:r>
      <w:r>
        <w:rPr>
          <w:rFonts w:eastAsia="Times New Roman" w:cs="Times New Roman"/>
          <w:b/>
          <w:bCs/>
          <w:color w:val="000000" w:themeColor="text1"/>
          <w:lang w:eastAsia="pl-PL"/>
        </w:rPr>
        <w:t>ul. Markowej 20</w:t>
      </w:r>
    </w:p>
    <w:p w14:paraId="7A9974DB" w14:textId="77777777" w:rsidR="007664B1" w:rsidRDefault="00D7636B">
      <w:pPr>
        <w:spacing w:after="0"/>
        <w:jc w:val="center"/>
      </w:pPr>
      <w:r>
        <w:rPr>
          <w:rFonts w:eastAsia="Times New Roman" w:cs="Times New Roman"/>
          <w:b/>
          <w:bCs/>
          <w:color w:val="000000"/>
          <w:lang w:eastAsia="pl-PL"/>
        </w:rPr>
        <w:t>NIP: 641-14-70-472</w:t>
      </w:r>
    </w:p>
    <w:p w14:paraId="6C24ECFE" w14:textId="77777777" w:rsidR="007664B1" w:rsidRDefault="00D7636B">
      <w:pPr>
        <w:spacing w:after="0"/>
        <w:jc w:val="center"/>
      </w:pPr>
      <w:r>
        <w:rPr>
          <w:rFonts w:eastAsia="Times New Roman" w:cs="Times New Roman"/>
          <w:b/>
          <w:bCs/>
          <w:color w:val="000000"/>
          <w:lang w:eastAsia="pl-PL"/>
        </w:rPr>
        <w:t>Tel: 032 3440323</w:t>
      </w:r>
      <w:r>
        <w:rPr>
          <w:rFonts w:eastAsia="Times New Roman" w:cs="Times New Roman"/>
          <w:lang w:eastAsia="pl-PL"/>
        </w:rPr>
        <w:t xml:space="preserve"> </w:t>
      </w:r>
      <w:r>
        <w:rPr>
          <w:rFonts w:eastAsia="Times New Roman" w:cs="Times New Roman"/>
          <w:b/>
          <w:bCs/>
          <w:color w:val="000000"/>
          <w:lang w:eastAsia="pl-PL"/>
        </w:rPr>
        <w:t>Fax: 032 3440302</w:t>
      </w:r>
    </w:p>
    <w:p w14:paraId="5FA4BACB" w14:textId="77777777" w:rsidR="007664B1" w:rsidRDefault="00D7636B">
      <w:pPr>
        <w:spacing w:after="0"/>
        <w:jc w:val="center"/>
      </w:pPr>
      <w:r>
        <w:rPr>
          <w:rFonts w:eastAsia="Times New Roman" w:cs="Times New Roman"/>
          <w:u w:val="single"/>
          <w:lang w:eastAsia="pl-PL"/>
        </w:rPr>
        <w:t>http://www.biuletyn.abip.pl/mops_r_sl/</w:t>
      </w:r>
    </w:p>
    <w:p w14:paraId="4D9ED496" w14:textId="77777777" w:rsidR="007664B1" w:rsidRDefault="00D1440F">
      <w:pPr>
        <w:spacing w:after="0"/>
        <w:jc w:val="center"/>
      </w:pPr>
      <w:hyperlink r:id="rId8" w:tgtFrame="_top">
        <w:r w:rsidR="00D7636B">
          <w:rPr>
            <w:rFonts w:eastAsia="Times New Roman" w:cs="Times New Roman"/>
            <w:b/>
            <w:bCs/>
            <w:color w:val="0000FF"/>
            <w:u w:val="single"/>
            <w:lang w:eastAsia="pl-PL"/>
          </w:rPr>
          <w:t xml:space="preserve">e-mail: </w:t>
        </w:r>
      </w:hyperlink>
      <w:hyperlink r:id="rId9">
        <w:r w:rsidR="00D7636B">
          <w:rPr>
            <w:rStyle w:val="Hipercze"/>
            <w:rFonts w:eastAsia="Times New Roman" w:cs="Times New Roman"/>
            <w:b/>
            <w:bCs/>
            <w:lang w:eastAsia="pl-PL"/>
          </w:rPr>
          <w:t>zddtg@mops.rsl.pl</w:t>
        </w:r>
      </w:hyperlink>
    </w:p>
    <w:p w14:paraId="614E6C56" w14:textId="77777777" w:rsidR="007664B1" w:rsidRDefault="007664B1">
      <w:pPr>
        <w:spacing w:after="0"/>
        <w:jc w:val="center"/>
        <w:rPr>
          <w:rFonts w:eastAsia="Times New Roman" w:cs="Times New Roman"/>
          <w:b/>
          <w:bCs/>
          <w:lang w:eastAsia="pl-PL"/>
        </w:rPr>
      </w:pPr>
    </w:p>
    <w:p w14:paraId="189F0406" w14:textId="77777777" w:rsidR="007664B1" w:rsidRDefault="007664B1">
      <w:pPr>
        <w:spacing w:after="0"/>
        <w:jc w:val="center"/>
        <w:rPr>
          <w:rFonts w:eastAsia="Times New Roman" w:cs="Times New Roman"/>
          <w:b/>
          <w:bCs/>
          <w:lang w:eastAsia="pl-PL"/>
        </w:rPr>
      </w:pPr>
    </w:p>
    <w:p w14:paraId="276A196C" w14:textId="77777777" w:rsidR="007664B1" w:rsidRDefault="007664B1">
      <w:pPr>
        <w:spacing w:after="0"/>
        <w:jc w:val="center"/>
        <w:rPr>
          <w:rFonts w:eastAsia="Times New Roman" w:cs="Times New Roman"/>
          <w:b/>
          <w:bCs/>
          <w:lang w:eastAsia="pl-PL"/>
        </w:rPr>
      </w:pPr>
    </w:p>
    <w:p w14:paraId="2C5E0367" w14:textId="77777777" w:rsidR="007664B1" w:rsidRDefault="00D7636B">
      <w:pPr>
        <w:spacing w:after="0"/>
        <w:jc w:val="center"/>
      </w:pPr>
      <w:r>
        <w:rPr>
          <w:rFonts w:eastAsia="Times New Roman" w:cs="Times New Roman"/>
          <w:b/>
          <w:bCs/>
          <w:lang w:eastAsia="pl-PL"/>
        </w:rPr>
        <w:t>SPECYFIKACJA WARUNKÓW ZAMÓWIENIA</w:t>
      </w:r>
    </w:p>
    <w:p w14:paraId="2DB53E9E" w14:textId="77777777" w:rsidR="007664B1" w:rsidRDefault="007664B1">
      <w:pPr>
        <w:spacing w:after="0"/>
        <w:jc w:val="center"/>
        <w:rPr>
          <w:rFonts w:eastAsia="Times New Roman" w:cs="Times New Roman"/>
          <w:b/>
          <w:bCs/>
          <w:lang w:eastAsia="pl-PL"/>
        </w:rPr>
      </w:pPr>
    </w:p>
    <w:p w14:paraId="1D2FEFB8" w14:textId="77777777" w:rsidR="007664B1" w:rsidRDefault="00D7636B">
      <w:pPr>
        <w:spacing w:after="0"/>
        <w:jc w:val="both"/>
        <w:rPr>
          <w:rFonts w:cs="Trebuchet MS"/>
          <w:b/>
          <w:bCs/>
        </w:rPr>
      </w:pPr>
      <w:r>
        <w:rPr>
          <w:rFonts w:eastAsia="Times New Roman" w:cs="Times New Roman"/>
          <w:b/>
          <w:bCs/>
          <w:lang w:eastAsia="pl-PL"/>
        </w:rPr>
        <w:t xml:space="preserve">(W SKRÓCIE: </w:t>
      </w:r>
      <w:r>
        <w:rPr>
          <w:rFonts w:eastAsia="Times New Roman" w:cs="Times New Roman"/>
          <w:b/>
          <w:bCs/>
          <w:i/>
          <w:iCs/>
          <w:lang w:eastAsia="pl-PL"/>
        </w:rPr>
        <w:t xml:space="preserve"> zamówienia o nazwie: „</w:t>
      </w:r>
      <w:bookmarkStart w:id="0" w:name="_Hlk118110419"/>
      <w:r>
        <w:rPr>
          <w:b/>
          <w:i/>
        </w:rPr>
        <w:t>Polecenie doręczenia adresatowi w kraju określonej kwoty pieniężnej</w:t>
      </w:r>
      <w:bookmarkEnd w:id="0"/>
      <w:r>
        <w:rPr>
          <w:rFonts w:cs="Trebuchet MS"/>
          <w:b/>
          <w:bCs/>
        </w:rPr>
        <w:t>”)</w:t>
      </w:r>
    </w:p>
    <w:p w14:paraId="530C21C9" w14:textId="77777777" w:rsidR="007664B1" w:rsidRDefault="007664B1">
      <w:pPr>
        <w:spacing w:after="0"/>
        <w:rPr>
          <w:rFonts w:cs="Trebuchet MS"/>
          <w:b/>
          <w:bCs/>
        </w:rPr>
      </w:pPr>
    </w:p>
    <w:p w14:paraId="137901DA" w14:textId="77777777" w:rsidR="007664B1" w:rsidRDefault="007664B1">
      <w:pPr>
        <w:spacing w:after="0"/>
        <w:rPr>
          <w:rFonts w:cs="Trebuchet MS"/>
          <w:b/>
          <w:bCs/>
        </w:rPr>
      </w:pPr>
    </w:p>
    <w:p w14:paraId="2448B5E7" w14:textId="77777777" w:rsidR="007664B1" w:rsidRDefault="007664B1">
      <w:pPr>
        <w:spacing w:after="0"/>
        <w:rPr>
          <w:rFonts w:eastAsia="Times New Roman" w:cs="Times New Roman"/>
          <w:lang w:eastAsia="pl-PL"/>
        </w:rPr>
      </w:pPr>
    </w:p>
    <w:p w14:paraId="1477311E" w14:textId="77777777" w:rsidR="007664B1" w:rsidRDefault="00D7636B">
      <w:pPr>
        <w:spacing w:after="0"/>
      </w:pPr>
      <w:r>
        <w:rPr>
          <w:rFonts w:eastAsia="Times New Roman" w:cs="Times New Roman"/>
          <w:b/>
          <w:bCs/>
          <w:lang w:eastAsia="pl-PL"/>
        </w:rPr>
        <w:t>Zawartość specyfikacji:</w:t>
      </w:r>
    </w:p>
    <w:tbl>
      <w:tblPr>
        <w:tblW w:w="9915" w:type="dxa"/>
        <w:tblInd w:w="-15" w:type="dxa"/>
        <w:tblLayout w:type="fixed"/>
        <w:tblCellMar>
          <w:left w:w="0" w:type="dxa"/>
          <w:right w:w="0" w:type="dxa"/>
        </w:tblCellMar>
        <w:tblLook w:val="04A0" w:firstRow="1" w:lastRow="0" w:firstColumn="1" w:lastColumn="0" w:noHBand="0" w:noVBand="1"/>
      </w:tblPr>
      <w:tblGrid>
        <w:gridCol w:w="2906"/>
        <w:gridCol w:w="1759"/>
        <w:gridCol w:w="5250"/>
      </w:tblGrid>
      <w:tr w:rsidR="007664B1" w14:paraId="7FA570E2" w14:textId="77777777">
        <w:tc>
          <w:tcPr>
            <w:tcW w:w="2906" w:type="dxa"/>
          </w:tcPr>
          <w:p w14:paraId="3BA40957" w14:textId="77777777" w:rsidR="007664B1" w:rsidRDefault="00D7636B">
            <w:pPr>
              <w:widowControl w:val="0"/>
              <w:spacing w:after="0"/>
              <w:rPr>
                <w:rFonts w:eastAsia="Times New Roman" w:cs="Times New Roman"/>
                <w:lang w:eastAsia="pl-PL"/>
              </w:rPr>
            </w:pPr>
            <w:r>
              <w:rPr>
                <w:rFonts w:eastAsia="Times New Roman" w:cs="Times New Roman"/>
                <w:lang w:eastAsia="pl-PL"/>
              </w:rPr>
              <w:t>1. Postanowienia SWZ</w:t>
            </w:r>
          </w:p>
          <w:p w14:paraId="1F072659" w14:textId="77777777" w:rsidR="007664B1" w:rsidRDefault="00D7636B">
            <w:pPr>
              <w:widowControl w:val="0"/>
              <w:spacing w:after="0"/>
              <w:rPr>
                <w:rFonts w:eastAsia="Times New Roman" w:cs="Times New Roman"/>
                <w:lang w:eastAsia="pl-PL"/>
              </w:rPr>
            </w:pPr>
            <w:r>
              <w:rPr>
                <w:rFonts w:eastAsia="Times New Roman" w:cs="Times New Roman"/>
                <w:lang w:eastAsia="pl-PL"/>
              </w:rPr>
              <w:t>2. Załącznik nr 1</w:t>
            </w:r>
          </w:p>
          <w:p w14:paraId="7056F2B4" w14:textId="77777777" w:rsidR="007664B1" w:rsidRDefault="00D7636B">
            <w:pPr>
              <w:widowControl w:val="0"/>
              <w:spacing w:after="0"/>
              <w:ind w:left="363" w:hanging="363"/>
              <w:rPr>
                <w:rFonts w:eastAsia="Times New Roman" w:cs="Times New Roman"/>
                <w:lang w:eastAsia="pl-PL"/>
              </w:rPr>
            </w:pPr>
            <w:r>
              <w:rPr>
                <w:rFonts w:eastAsia="Times New Roman" w:cs="Times New Roman"/>
                <w:lang w:eastAsia="pl-PL"/>
              </w:rPr>
              <w:t>3. Załącznik nr 2</w:t>
            </w:r>
          </w:p>
          <w:p w14:paraId="52A9E371" w14:textId="77777777" w:rsidR="007664B1" w:rsidRDefault="00D7636B">
            <w:pPr>
              <w:widowControl w:val="0"/>
              <w:spacing w:after="0"/>
              <w:ind w:left="363" w:hanging="363"/>
              <w:rPr>
                <w:rFonts w:eastAsia="Times New Roman" w:cs="Times New Roman"/>
                <w:lang w:eastAsia="pl-PL"/>
              </w:rPr>
            </w:pPr>
            <w:r>
              <w:rPr>
                <w:rFonts w:eastAsia="Times New Roman" w:cs="Times New Roman"/>
                <w:lang w:eastAsia="pl-PL"/>
              </w:rPr>
              <w:t>4. Załącznik nr 2a</w:t>
            </w:r>
          </w:p>
          <w:p w14:paraId="5A875039" w14:textId="77777777" w:rsidR="007664B1" w:rsidRDefault="00D7636B">
            <w:pPr>
              <w:widowControl w:val="0"/>
              <w:spacing w:after="0"/>
              <w:ind w:left="363" w:hanging="363"/>
              <w:rPr>
                <w:rFonts w:eastAsia="Times New Roman" w:cs="Times New Roman"/>
                <w:lang w:eastAsia="pl-PL"/>
              </w:rPr>
            </w:pPr>
            <w:r>
              <w:rPr>
                <w:rFonts w:eastAsia="Times New Roman" w:cs="Times New Roman"/>
                <w:lang w:eastAsia="pl-PL"/>
              </w:rPr>
              <w:t>5. Załącznik nr 3</w:t>
            </w:r>
          </w:p>
          <w:p w14:paraId="141D834F" w14:textId="77777777" w:rsidR="007664B1" w:rsidRDefault="00D7636B">
            <w:pPr>
              <w:widowControl w:val="0"/>
              <w:spacing w:after="0"/>
              <w:ind w:left="363" w:hanging="363"/>
              <w:rPr>
                <w:rFonts w:eastAsia="Times New Roman" w:cs="Times New Roman"/>
                <w:lang w:eastAsia="pl-PL"/>
              </w:rPr>
            </w:pPr>
            <w:r>
              <w:rPr>
                <w:rFonts w:eastAsia="Times New Roman" w:cs="Times New Roman"/>
                <w:lang w:eastAsia="pl-PL"/>
              </w:rPr>
              <w:t>5. Załącznik nr 4</w:t>
            </w:r>
          </w:p>
          <w:p w14:paraId="4B43370E" w14:textId="77777777" w:rsidR="007664B1" w:rsidRDefault="00D7636B">
            <w:pPr>
              <w:widowControl w:val="0"/>
              <w:spacing w:after="0"/>
              <w:ind w:left="363" w:hanging="363"/>
              <w:rPr>
                <w:rFonts w:eastAsia="Times New Roman" w:cs="Times New Roman"/>
                <w:lang w:eastAsia="pl-PL"/>
              </w:rPr>
            </w:pPr>
            <w:r>
              <w:rPr>
                <w:rFonts w:eastAsia="Times New Roman" w:cs="Times New Roman"/>
                <w:lang w:eastAsia="pl-PL"/>
              </w:rPr>
              <w:t xml:space="preserve">6. Załącznik nr 5   </w:t>
            </w:r>
          </w:p>
          <w:p w14:paraId="6CA3E741" w14:textId="77777777" w:rsidR="007664B1" w:rsidRDefault="00D7636B">
            <w:pPr>
              <w:widowControl w:val="0"/>
              <w:spacing w:after="0"/>
              <w:ind w:left="363" w:hanging="363"/>
              <w:rPr>
                <w:rFonts w:eastAsia="Times New Roman" w:cs="Times New Roman"/>
                <w:lang w:eastAsia="pl-PL"/>
              </w:rPr>
            </w:pPr>
            <w:r>
              <w:rPr>
                <w:rFonts w:eastAsia="Times New Roman" w:cs="Times New Roman"/>
                <w:lang w:eastAsia="pl-PL"/>
              </w:rPr>
              <w:t>7. Załącznik nr 6</w:t>
            </w:r>
          </w:p>
          <w:p w14:paraId="66EB9A47" w14:textId="77777777" w:rsidR="007664B1" w:rsidRDefault="007664B1">
            <w:pPr>
              <w:widowControl w:val="0"/>
              <w:spacing w:after="0"/>
              <w:ind w:left="363" w:hanging="363"/>
              <w:rPr>
                <w:rFonts w:eastAsia="Times New Roman" w:cs="Times New Roman"/>
                <w:lang w:eastAsia="pl-PL"/>
              </w:rPr>
            </w:pPr>
          </w:p>
          <w:p w14:paraId="778A84C2" w14:textId="77777777" w:rsidR="007664B1" w:rsidRDefault="007664B1">
            <w:pPr>
              <w:widowControl w:val="0"/>
              <w:spacing w:after="0"/>
              <w:ind w:left="363" w:hanging="363"/>
              <w:rPr>
                <w:rFonts w:eastAsia="Times New Roman" w:cs="Times New Roman"/>
                <w:lang w:eastAsia="pl-PL"/>
              </w:rPr>
            </w:pPr>
          </w:p>
        </w:tc>
        <w:tc>
          <w:tcPr>
            <w:tcW w:w="1759" w:type="dxa"/>
          </w:tcPr>
          <w:p w14:paraId="1814070E" w14:textId="47F4B017" w:rsidR="007664B1" w:rsidRDefault="00D7636B">
            <w:pPr>
              <w:widowControl w:val="0"/>
              <w:spacing w:after="0"/>
              <w:rPr>
                <w:rFonts w:eastAsia="Times New Roman" w:cs="Times New Roman"/>
                <w:lang w:val="en-US" w:eastAsia="pl-PL"/>
              </w:rPr>
            </w:pPr>
            <w:r>
              <w:rPr>
                <w:rFonts w:eastAsia="Times New Roman" w:cs="Times New Roman"/>
                <w:lang w:val="en-US" w:eastAsia="pl-PL"/>
              </w:rPr>
              <w:t>Str.2-2</w:t>
            </w:r>
            <w:r w:rsidR="007242E7">
              <w:rPr>
                <w:rFonts w:eastAsia="Times New Roman" w:cs="Times New Roman"/>
                <w:lang w:val="en-US" w:eastAsia="pl-PL"/>
              </w:rPr>
              <w:t>1</w:t>
            </w:r>
          </w:p>
          <w:p w14:paraId="535F723C" w14:textId="731BC8C7" w:rsidR="007664B1" w:rsidRDefault="00D7636B">
            <w:pPr>
              <w:widowControl w:val="0"/>
              <w:spacing w:after="0"/>
              <w:rPr>
                <w:rFonts w:eastAsia="Times New Roman" w:cs="Times New Roman"/>
                <w:lang w:val="en-US" w:eastAsia="pl-PL"/>
              </w:rPr>
            </w:pPr>
            <w:r>
              <w:rPr>
                <w:rFonts w:eastAsia="Times New Roman" w:cs="Times New Roman"/>
                <w:lang w:val="en-US" w:eastAsia="pl-PL"/>
              </w:rPr>
              <w:t>Str.2</w:t>
            </w:r>
            <w:r w:rsidR="007242E7">
              <w:rPr>
                <w:rFonts w:eastAsia="Times New Roman" w:cs="Times New Roman"/>
                <w:lang w:val="en-US" w:eastAsia="pl-PL"/>
              </w:rPr>
              <w:t>2</w:t>
            </w:r>
            <w:r>
              <w:rPr>
                <w:rFonts w:eastAsia="Times New Roman" w:cs="Times New Roman"/>
                <w:lang w:val="en-US" w:eastAsia="pl-PL"/>
              </w:rPr>
              <w:t>-2</w:t>
            </w:r>
            <w:r w:rsidR="007242E7">
              <w:rPr>
                <w:rFonts w:eastAsia="Times New Roman" w:cs="Times New Roman"/>
                <w:lang w:val="en-US" w:eastAsia="pl-PL"/>
              </w:rPr>
              <w:t>3</w:t>
            </w:r>
          </w:p>
          <w:p w14:paraId="0FAE52F3" w14:textId="3B97EB98" w:rsidR="007664B1" w:rsidRDefault="00D7636B">
            <w:pPr>
              <w:widowControl w:val="0"/>
              <w:spacing w:after="0"/>
              <w:rPr>
                <w:rFonts w:eastAsia="Times New Roman" w:cs="Times New Roman"/>
                <w:lang w:val="en-US" w:eastAsia="pl-PL"/>
              </w:rPr>
            </w:pPr>
            <w:r>
              <w:rPr>
                <w:rFonts w:eastAsia="Times New Roman" w:cs="Times New Roman"/>
                <w:lang w:val="en-US" w:eastAsia="pl-PL"/>
              </w:rPr>
              <w:t>Str.2</w:t>
            </w:r>
            <w:r w:rsidR="007242E7">
              <w:rPr>
                <w:rFonts w:eastAsia="Times New Roman" w:cs="Times New Roman"/>
                <w:lang w:val="en-US" w:eastAsia="pl-PL"/>
              </w:rPr>
              <w:t>4</w:t>
            </w:r>
            <w:r>
              <w:rPr>
                <w:rFonts w:eastAsia="Times New Roman" w:cs="Times New Roman"/>
                <w:lang w:val="en-US" w:eastAsia="pl-PL"/>
              </w:rPr>
              <w:t>-2</w:t>
            </w:r>
            <w:r w:rsidR="007242E7">
              <w:rPr>
                <w:rFonts w:eastAsia="Times New Roman" w:cs="Times New Roman"/>
                <w:lang w:val="en-US" w:eastAsia="pl-PL"/>
              </w:rPr>
              <w:t>6</w:t>
            </w:r>
          </w:p>
          <w:p w14:paraId="2DB0DE04" w14:textId="0700C465" w:rsidR="007664B1" w:rsidRDefault="00D7636B">
            <w:pPr>
              <w:widowControl w:val="0"/>
              <w:spacing w:after="0"/>
              <w:rPr>
                <w:rFonts w:eastAsia="Times New Roman" w:cs="Times New Roman"/>
                <w:lang w:val="en-US" w:eastAsia="pl-PL"/>
              </w:rPr>
            </w:pPr>
            <w:r>
              <w:rPr>
                <w:rFonts w:eastAsia="Times New Roman" w:cs="Times New Roman"/>
                <w:lang w:val="en-US" w:eastAsia="pl-PL"/>
              </w:rPr>
              <w:t>Str.2</w:t>
            </w:r>
            <w:r w:rsidR="007242E7">
              <w:rPr>
                <w:rFonts w:eastAsia="Times New Roman" w:cs="Times New Roman"/>
                <w:lang w:val="en-US" w:eastAsia="pl-PL"/>
              </w:rPr>
              <w:t>7</w:t>
            </w:r>
          </w:p>
          <w:p w14:paraId="7541F998" w14:textId="2CC32A18" w:rsidR="007664B1" w:rsidRDefault="00D7636B">
            <w:pPr>
              <w:widowControl w:val="0"/>
              <w:spacing w:after="0"/>
              <w:rPr>
                <w:rFonts w:eastAsia="Times New Roman" w:cs="Times New Roman"/>
                <w:lang w:val="en-US" w:eastAsia="pl-PL"/>
              </w:rPr>
            </w:pPr>
            <w:r>
              <w:rPr>
                <w:rFonts w:eastAsia="Times New Roman" w:cs="Times New Roman"/>
                <w:lang w:val="en-US" w:eastAsia="pl-PL"/>
              </w:rPr>
              <w:t>Str.</w:t>
            </w:r>
            <w:r w:rsidR="007242E7">
              <w:rPr>
                <w:rFonts w:eastAsia="Times New Roman" w:cs="Times New Roman"/>
                <w:lang w:val="en-US" w:eastAsia="pl-PL"/>
              </w:rPr>
              <w:t>28</w:t>
            </w:r>
            <w:r>
              <w:rPr>
                <w:rFonts w:eastAsia="Times New Roman" w:cs="Times New Roman"/>
                <w:lang w:val="en-US" w:eastAsia="pl-PL"/>
              </w:rPr>
              <w:t>-</w:t>
            </w:r>
            <w:r w:rsidR="007242E7">
              <w:rPr>
                <w:rFonts w:eastAsia="Times New Roman" w:cs="Times New Roman"/>
                <w:lang w:val="en-US" w:eastAsia="pl-PL"/>
              </w:rPr>
              <w:t>29</w:t>
            </w:r>
          </w:p>
          <w:p w14:paraId="7F113A9F" w14:textId="727C4129" w:rsidR="007664B1" w:rsidRDefault="00D7636B">
            <w:pPr>
              <w:widowControl w:val="0"/>
              <w:spacing w:after="0"/>
              <w:rPr>
                <w:rFonts w:eastAsia="Times New Roman" w:cs="Times New Roman"/>
                <w:lang w:val="en-US" w:eastAsia="pl-PL"/>
              </w:rPr>
            </w:pPr>
            <w:r>
              <w:rPr>
                <w:rFonts w:eastAsia="Times New Roman" w:cs="Times New Roman"/>
                <w:lang w:val="en-US" w:eastAsia="pl-PL"/>
              </w:rPr>
              <w:t>Str.3</w:t>
            </w:r>
            <w:r w:rsidR="007242E7">
              <w:rPr>
                <w:rFonts w:eastAsia="Times New Roman" w:cs="Times New Roman"/>
                <w:lang w:val="en-US" w:eastAsia="pl-PL"/>
              </w:rPr>
              <w:t>0</w:t>
            </w:r>
          </w:p>
          <w:p w14:paraId="5302D016" w14:textId="4EAF189D" w:rsidR="007664B1" w:rsidRDefault="00D7636B">
            <w:pPr>
              <w:widowControl w:val="0"/>
              <w:spacing w:after="0"/>
              <w:rPr>
                <w:rFonts w:eastAsia="Times New Roman" w:cs="Times New Roman"/>
                <w:lang w:val="en-US" w:eastAsia="pl-PL"/>
              </w:rPr>
            </w:pPr>
            <w:r>
              <w:rPr>
                <w:rFonts w:eastAsia="Times New Roman" w:cs="Times New Roman"/>
                <w:lang w:val="en-US" w:eastAsia="pl-PL"/>
              </w:rPr>
              <w:t>Str.3</w:t>
            </w:r>
            <w:r w:rsidR="007242E7">
              <w:rPr>
                <w:rFonts w:eastAsia="Times New Roman" w:cs="Times New Roman"/>
                <w:lang w:val="en-US" w:eastAsia="pl-PL"/>
              </w:rPr>
              <w:t>1</w:t>
            </w:r>
            <w:r>
              <w:rPr>
                <w:rFonts w:eastAsia="Times New Roman" w:cs="Times New Roman"/>
                <w:lang w:val="en-US" w:eastAsia="pl-PL"/>
              </w:rPr>
              <w:t>-4</w:t>
            </w:r>
            <w:r w:rsidR="007242E7">
              <w:rPr>
                <w:rFonts w:eastAsia="Times New Roman" w:cs="Times New Roman"/>
                <w:lang w:val="en-US" w:eastAsia="pl-PL"/>
              </w:rPr>
              <w:t>1</w:t>
            </w:r>
          </w:p>
          <w:p w14:paraId="2DF5AC3E" w14:textId="527AF3AD" w:rsidR="007664B1" w:rsidRDefault="00D7636B">
            <w:pPr>
              <w:widowControl w:val="0"/>
              <w:spacing w:after="0"/>
              <w:rPr>
                <w:rFonts w:eastAsia="Times New Roman" w:cs="Times New Roman"/>
                <w:lang w:val="en-US" w:eastAsia="pl-PL"/>
              </w:rPr>
            </w:pPr>
            <w:r>
              <w:rPr>
                <w:rFonts w:eastAsia="Times New Roman" w:cs="Times New Roman"/>
                <w:lang w:val="en-US" w:eastAsia="pl-PL"/>
              </w:rPr>
              <w:t>Str. 4</w:t>
            </w:r>
            <w:r w:rsidR="007242E7">
              <w:rPr>
                <w:rFonts w:eastAsia="Times New Roman" w:cs="Times New Roman"/>
                <w:lang w:val="en-US" w:eastAsia="pl-PL"/>
              </w:rPr>
              <w:t>2</w:t>
            </w:r>
            <w:r>
              <w:rPr>
                <w:rFonts w:eastAsia="Times New Roman" w:cs="Times New Roman"/>
                <w:lang w:val="en-US" w:eastAsia="pl-PL"/>
              </w:rPr>
              <w:t xml:space="preserve">                </w:t>
            </w:r>
          </w:p>
        </w:tc>
        <w:tc>
          <w:tcPr>
            <w:tcW w:w="5250" w:type="dxa"/>
          </w:tcPr>
          <w:p w14:paraId="44DD8E9B" w14:textId="77777777" w:rsidR="007664B1" w:rsidRDefault="00D7636B">
            <w:pPr>
              <w:widowControl w:val="0"/>
              <w:spacing w:after="0"/>
              <w:rPr>
                <w:rFonts w:eastAsia="Times New Roman" w:cs="Times New Roman"/>
                <w:lang w:eastAsia="pl-PL"/>
              </w:rPr>
            </w:pPr>
            <w:r>
              <w:rPr>
                <w:rFonts w:eastAsia="Times New Roman" w:cs="Times New Roman"/>
                <w:lang w:eastAsia="pl-PL"/>
              </w:rPr>
              <w:t>Rozdziały od I do XXX</w:t>
            </w:r>
          </w:p>
          <w:p w14:paraId="02B4A01C" w14:textId="77777777" w:rsidR="007664B1" w:rsidRDefault="00D7636B">
            <w:pPr>
              <w:widowControl w:val="0"/>
              <w:spacing w:after="0"/>
              <w:rPr>
                <w:rFonts w:eastAsia="Times New Roman" w:cs="Times New Roman"/>
                <w:lang w:eastAsia="pl-PL"/>
              </w:rPr>
            </w:pPr>
            <w:r>
              <w:rPr>
                <w:rFonts w:eastAsia="Times New Roman" w:cs="Times New Roman"/>
                <w:lang w:eastAsia="pl-PL"/>
              </w:rPr>
              <w:t>Przedmiot zamówienia</w:t>
            </w:r>
          </w:p>
          <w:p w14:paraId="666F16CE" w14:textId="77777777" w:rsidR="007664B1" w:rsidRDefault="00D7636B">
            <w:pPr>
              <w:widowControl w:val="0"/>
              <w:spacing w:after="0"/>
              <w:rPr>
                <w:rFonts w:eastAsia="Times New Roman" w:cs="Times New Roman"/>
                <w:lang w:eastAsia="pl-PL"/>
              </w:rPr>
            </w:pPr>
            <w:r>
              <w:rPr>
                <w:rFonts w:eastAsia="Times New Roman" w:cs="Times New Roman"/>
                <w:lang w:eastAsia="pl-PL"/>
              </w:rPr>
              <w:t>Formularz oferty</w:t>
            </w:r>
          </w:p>
          <w:p w14:paraId="4ECAC55D" w14:textId="77777777" w:rsidR="007664B1" w:rsidRDefault="00D7636B">
            <w:pPr>
              <w:widowControl w:val="0"/>
              <w:spacing w:after="0"/>
              <w:rPr>
                <w:rFonts w:eastAsia="Times New Roman" w:cs="Times New Roman"/>
                <w:lang w:eastAsia="pl-PL"/>
              </w:rPr>
            </w:pPr>
            <w:r>
              <w:rPr>
                <w:rFonts w:eastAsia="Times New Roman" w:cs="Times New Roman"/>
                <w:lang w:eastAsia="pl-PL"/>
              </w:rPr>
              <w:t>Załącznik cenowy</w:t>
            </w:r>
          </w:p>
          <w:p w14:paraId="54025A2C" w14:textId="77777777" w:rsidR="007664B1" w:rsidRDefault="00D7636B">
            <w:pPr>
              <w:widowControl w:val="0"/>
              <w:spacing w:after="0"/>
              <w:rPr>
                <w:rFonts w:eastAsia="Times New Roman" w:cs="Times New Roman"/>
                <w:lang w:eastAsia="pl-PL"/>
              </w:rPr>
            </w:pPr>
            <w:r>
              <w:rPr>
                <w:rFonts w:eastAsia="Times New Roman" w:cs="Times New Roman"/>
                <w:lang w:eastAsia="pl-PL"/>
              </w:rPr>
              <w:t>Oświadczenie</w:t>
            </w:r>
          </w:p>
          <w:p w14:paraId="794A3E92" w14:textId="77777777" w:rsidR="007664B1" w:rsidRDefault="00D7636B">
            <w:pPr>
              <w:widowControl w:val="0"/>
              <w:spacing w:after="0"/>
              <w:rPr>
                <w:rFonts w:eastAsia="Times New Roman" w:cs="Times New Roman"/>
                <w:lang w:eastAsia="pl-PL"/>
              </w:rPr>
            </w:pPr>
            <w:r>
              <w:rPr>
                <w:rFonts w:eastAsia="Times New Roman" w:cs="Times New Roman"/>
                <w:lang w:eastAsia="pl-PL"/>
              </w:rPr>
              <w:t>Oświadczenie</w:t>
            </w:r>
          </w:p>
          <w:p w14:paraId="304F5928" w14:textId="77777777" w:rsidR="007664B1" w:rsidRDefault="00D7636B">
            <w:pPr>
              <w:widowControl w:val="0"/>
              <w:spacing w:after="0"/>
              <w:jc w:val="both"/>
              <w:rPr>
                <w:rFonts w:eastAsia="Times New Roman" w:cs="Times New Roman"/>
                <w:lang w:eastAsia="pl-PL"/>
              </w:rPr>
            </w:pPr>
            <w:r>
              <w:rPr>
                <w:rFonts w:eastAsia="Times New Roman" w:cs="Times New Roman"/>
                <w:lang w:eastAsia="pl-PL"/>
              </w:rPr>
              <w:t xml:space="preserve">Projektowane postanowienia umowy </w:t>
            </w:r>
          </w:p>
          <w:p w14:paraId="6F1C1F95" w14:textId="77777777" w:rsidR="007664B1" w:rsidRDefault="00D7636B">
            <w:pPr>
              <w:widowControl w:val="0"/>
              <w:spacing w:after="0"/>
              <w:rPr>
                <w:rFonts w:eastAsia="Times New Roman" w:cs="Times New Roman"/>
                <w:lang w:eastAsia="pl-PL"/>
              </w:rPr>
            </w:pPr>
            <w:proofErr w:type="spellStart"/>
            <w:r>
              <w:rPr>
                <w:rFonts w:eastAsia="Times New Roman" w:cs="Times New Roman"/>
                <w:lang w:val="en-US" w:eastAsia="pl-PL"/>
              </w:rPr>
              <w:t>Wykaz</w:t>
            </w:r>
            <w:proofErr w:type="spellEnd"/>
            <w:r>
              <w:rPr>
                <w:rFonts w:eastAsia="Times New Roman" w:cs="Times New Roman"/>
                <w:lang w:val="en-US" w:eastAsia="pl-PL"/>
              </w:rPr>
              <w:t xml:space="preserve"> </w:t>
            </w:r>
            <w:proofErr w:type="spellStart"/>
            <w:r>
              <w:rPr>
                <w:rFonts w:eastAsia="Times New Roman" w:cs="Times New Roman"/>
                <w:lang w:val="en-US" w:eastAsia="pl-PL"/>
              </w:rPr>
              <w:t>placówek</w:t>
            </w:r>
            <w:proofErr w:type="spellEnd"/>
          </w:p>
          <w:p w14:paraId="24F47EFB" w14:textId="77777777" w:rsidR="007664B1" w:rsidRDefault="007664B1">
            <w:pPr>
              <w:widowControl w:val="0"/>
              <w:spacing w:after="0"/>
              <w:rPr>
                <w:rFonts w:eastAsia="Times New Roman" w:cs="Times New Roman"/>
                <w:lang w:eastAsia="pl-PL"/>
              </w:rPr>
            </w:pPr>
          </w:p>
          <w:p w14:paraId="52B833BB" w14:textId="77777777" w:rsidR="007664B1" w:rsidRDefault="007664B1">
            <w:pPr>
              <w:widowControl w:val="0"/>
              <w:spacing w:after="0"/>
              <w:rPr>
                <w:rFonts w:eastAsia="Times New Roman" w:cs="Times New Roman"/>
                <w:lang w:eastAsia="pl-PL"/>
              </w:rPr>
            </w:pPr>
          </w:p>
        </w:tc>
      </w:tr>
    </w:tbl>
    <w:p w14:paraId="08E89A25" w14:textId="77777777" w:rsidR="007664B1" w:rsidRDefault="007664B1">
      <w:pPr>
        <w:spacing w:after="0"/>
        <w:rPr>
          <w:rFonts w:eastAsia="Times New Roman" w:cs="Times New Roman"/>
          <w:lang w:eastAsia="pl-PL"/>
        </w:rPr>
      </w:pPr>
    </w:p>
    <w:p w14:paraId="5E6E43A6" w14:textId="77777777" w:rsidR="007664B1" w:rsidRDefault="007664B1">
      <w:pPr>
        <w:spacing w:after="0"/>
        <w:ind w:left="4956" w:firstLine="709"/>
        <w:rPr>
          <w:rFonts w:eastAsia="Times New Roman" w:cs="Times New Roman"/>
          <w:lang w:eastAsia="pl-PL"/>
        </w:rPr>
      </w:pPr>
    </w:p>
    <w:p w14:paraId="472618B6" w14:textId="77777777" w:rsidR="007664B1" w:rsidRDefault="007664B1">
      <w:pPr>
        <w:spacing w:after="0"/>
        <w:ind w:left="4956" w:firstLine="709"/>
        <w:rPr>
          <w:rFonts w:eastAsia="Times New Roman" w:cs="Times New Roman"/>
          <w:lang w:eastAsia="pl-PL"/>
        </w:rPr>
      </w:pPr>
    </w:p>
    <w:p w14:paraId="1B8EDD0E" w14:textId="77777777" w:rsidR="007664B1" w:rsidRDefault="00D7636B">
      <w:pPr>
        <w:spacing w:after="0"/>
        <w:ind w:left="4956" w:firstLine="709"/>
      </w:pPr>
      <w:r>
        <w:rPr>
          <w:rFonts w:eastAsia="Times New Roman" w:cs="Times New Roman"/>
          <w:lang w:eastAsia="pl-PL"/>
        </w:rPr>
        <w:t xml:space="preserve"> </w:t>
      </w:r>
      <w:r>
        <w:rPr>
          <w:rFonts w:eastAsia="Times New Roman" w:cs="Times New Roman"/>
          <w:b/>
          <w:bCs/>
          <w:lang w:eastAsia="pl-PL"/>
        </w:rPr>
        <w:t>Zatwierdzona przez:</w:t>
      </w:r>
    </w:p>
    <w:p w14:paraId="52C31AE1" w14:textId="77777777" w:rsidR="007664B1" w:rsidRDefault="00D7636B">
      <w:pPr>
        <w:spacing w:after="0"/>
        <w:rPr>
          <w:rFonts w:eastAsia="Times New Roman" w:cs="Times New Roman"/>
          <w:lang w:eastAsia="pl-PL"/>
        </w:rPr>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14:paraId="21EB1DCE" w14:textId="77777777" w:rsidR="007664B1" w:rsidRDefault="00D7636B">
      <w:pPr>
        <w:spacing w:after="0"/>
        <w:rPr>
          <w:rFonts w:eastAsia="Times New Roman" w:cs="Times New Roman"/>
          <w:lang w:eastAsia="pl-PL"/>
        </w:rPr>
      </w:pPr>
      <w:r>
        <w:rPr>
          <w:rFonts w:eastAsia="Times New Roman" w:cs="Times New Roman"/>
          <w:lang w:eastAsia="pl-PL"/>
        </w:rPr>
        <w:tab/>
      </w:r>
    </w:p>
    <w:p w14:paraId="53E3292C" w14:textId="7C242BB5" w:rsidR="007664B1" w:rsidRDefault="00D7636B">
      <w:pPr>
        <w:spacing w:after="0"/>
      </w:pPr>
      <w:r>
        <w:rPr>
          <w:rFonts w:eastAsia="Times New Roman" w:cs="Times New Roman"/>
          <w:lang w:eastAsia="pl-PL"/>
        </w:rPr>
        <w:t xml:space="preserve">Ruda Śląska, dnia </w:t>
      </w:r>
      <w:r w:rsidR="007242E7">
        <w:rPr>
          <w:rFonts w:eastAsia="Times New Roman" w:cs="Times New Roman"/>
          <w:lang w:eastAsia="pl-PL"/>
        </w:rPr>
        <w:t xml:space="preserve">            </w:t>
      </w:r>
      <w:r>
        <w:rPr>
          <w:rFonts w:eastAsia="Times New Roman" w:cs="Times New Roman"/>
          <w:lang w:eastAsia="pl-PL"/>
        </w:rPr>
        <w:t xml:space="preserve">  </w:t>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t xml:space="preserve">                </w:t>
      </w:r>
    </w:p>
    <w:p w14:paraId="4CAF65CF" w14:textId="77777777" w:rsidR="007664B1" w:rsidRDefault="00D7636B">
      <w:pPr>
        <w:spacing w:after="0"/>
        <w:ind w:left="4963" w:firstLine="709"/>
      </w:pPr>
      <w:r>
        <w:rPr>
          <w:rFonts w:eastAsia="Times New Roman" w:cs="Times New Roman"/>
          <w:lang w:eastAsia="pl-PL"/>
        </w:rPr>
        <w:t xml:space="preserve"> </w:t>
      </w:r>
      <w:r>
        <w:rPr>
          <w:rFonts w:eastAsia="Times New Roman" w:cs="Times New Roman"/>
          <w:lang w:eastAsia="pl-PL"/>
        </w:rPr>
        <w:tab/>
        <w:t xml:space="preserve">        </w:t>
      </w:r>
      <w:r>
        <w:rPr>
          <w:rFonts w:eastAsia="Times New Roman" w:cs="Times New Roman"/>
          <w:lang w:eastAsia="pl-PL"/>
        </w:rPr>
        <w:tab/>
      </w:r>
      <w:r>
        <w:rPr>
          <w:rFonts w:eastAsia="Times New Roman" w:cs="Times New Roman"/>
          <w:lang w:eastAsia="pl-PL"/>
        </w:rPr>
        <w:tab/>
      </w:r>
    </w:p>
    <w:p w14:paraId="7FE19475" w14:textId="77777777" w:rsidR="007664B1" w:rsidRDefault="00D7636B">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14:paraId="0C0939AE" w14:textId="77777777" w:rsidR="007664B1" w:rsidRDefault="00D7636B">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14:paraId="58F66E59" w14:textId="77777777" w:rsidR="007664B1" w:rsidRDefault="00D7636B">
      <w:pPr>
        <w:spacing w:after="0"/>
      </w:pPr>
      <w:r>
        <w:rPr>
          <w:rFonts w:eastAsia="Times New Roman" w:cs="Times New Roman"/>
          <w:lang w:eastAsia="pl-PL"/>
        </w:rPr>
        <w:t>Sporządziła: Beata Dańko                </w:t>
      </w:r>
    </w:p>
    <w:p w14:paraId="00F437A2" w14:textId="77777777" w:rsidR="007664B1" w:rsidRDefault="00D7636B">
      <w:pPr>
        <w:spacing w:after="0"/>
      </w:pPr>
      <w:r>
        <w:rPr>
          <w:rFonts w:eastAsia="Times New Roman" w:cs="Times New Roman"/>
          <w:lang w:eastAsia="pl-PL"/>
        </w:rPr>
        <w:t xml:space="preserve">                                           </w:t>
      </w:r>
    </w:p>
    <w:p w14:paraId="3406F986" w14:textId="77777777" w:rsidR="007664B1" w:rsidRDefault="007664B1">
      <w:pPr>
        <w:spacing w:after="0"/>
        <w:ind w:left="4956" w:firstLine="709"/>
        <w:rPr>
          <w:rFonts w:eastAsia="Times New Roman" w:cs="Times New Roman"/>
          <w:lang w:eastAsia="pl-PL"/>
        </w:rPr>
      </w:pPr>
    </w:p>
    <w:p w14:paraId="0A9F61F3" w14:textId="77777777" w:rsidR="007664B1" w:rsidRDefault="007664B1">
      <w:pPr>
        <w:spacing w:after="0"/>
        <w:ind w:left="4956" w:firstLine="709"/>
        <w:rPr>
          <w:rFonts w:eastAsia="Times New Roman" w:cs="Times New Roman"/>
          <w:lang w:eastAsia="pl-PL"/>
        </w:rPr>
      </w:pPr>
    </w:p>
    <w:p w14:paraId="1F7D6535" w14:textId="77777777" w:rsidR="007664B1" w:rsidRDefault="007664B1">
      <w:pPr>
        <w:spacing w:after="0"/>
        <w:ind w:left="4956" w:firstLine="709"/>
        <w:rPr>
          <w:rFonts w:eastAsia="Times New Roman" w:cs="Times New Roman"/>
          <w:lang w:eastAsia="pl-PL"/>
        </w:rPr>
      </w:pPr>
    </w:p>
    <w:p w14:paraId="28A06DBF" w14:textId="77777777" w:rsidR="007664B1" w:rsidRDefault="007664B1">
      <w:pPr>
        <w:spacing w:after="0"/>
        <w:ind w:left="4956" w:firstLine="709"/>
        <w:rPr>
          <w:rFonts w:eastAsia="Times New Roman" w:cs="Times New Roman"/>
          <w:lang w:eastAsia="pl-PL"/>
        </w:rPr>
      </w:pPr>
    </w:p>
    <w:p w14:paraId="2D9EFF28" w14:textId="77777777" w:rsidR="007664B1" w:rsidRDefault="007664B1">
      <w:pPr>
        <w:spacing w:after="0"/>
        <w:ind w:left="4956" w:firstLine="709"/>
        <w:rPr>
          <w:rFonts w:eastAsia="Times New Roman" w:cs="Times New Roman"/>
          <w:lang w:eastAsia="pl-PL"/>
        </w:rPr>
      </w:pPr>
    </w:p>
    <w:p w14:paraId="47AF7DA8" w14:textId="77777777" w:rsidR="007664B1" w:rsidRDefault="007664B1">
      <w:pPr>
        <w:spacing w:after="0"/>
        <w:ind w:left="4956" w:firstLine="709"/>
        <w:rPr>
          <w:rFonts w:eastAsia="Times New Roman" w:cs="Times New Roman"/>
          <w:lang w:eastAsia="pl-PL"/>
        </w:rPr>
      </w:pPr>
    </w:p>
    <w:p w14:paraId="3274693E" w14:textId="77777777" w:rsidR="007664B1" w:rsidRDefault="007664B1">
      <w:pPr>
        <w:spacing w:after="0"/>
        <w:ind w:left="4956" w:firstLine="709"/>
        <w:rPr>
          <w:rFonts w:eastAsia="Times New Roman" w:cs="Times New Roman"/>
          <w:lang w:eastAsia="pl-PL"/>
        </w:rPr>
      </w:pPr>
    </w:p>
    <w:p w14:paraId="36F62B2B" w14:textId="77777777" w:rsidR="007664B1" w:rsidRDefault="007664B1">
      <w:pPr>
        <w:spacing w:after="0"/>
        <w:ind w:left="4956" w:firstLine="709"/>
        <w:rPr>
          <w:rFonts w:eastAsia="Times New Roman" w:cs="Times New Roman"/>
          <w:lang w:eastAsia="pl-PL"/>
        </w:rPr>
      </w:pPr>
    </w:p>
    <w:p w14:paraId="1CE2DA94" w14:textId="77777777" w:rsidR="007664B1" w:rsidRDefault="007664B1">
      <w:pPr>
        <w:spacing w:after="0"/>
        <w:jc w:val="center"/>
        <w:rPr>
          <w:rFonts w:eastAsia="Times New Roman" w:cs="Times New Roman"/>
          <w:b/>
          <w:bCs/>
          <w:lang w:eastAsia="pl-PL"/>
        </w:rPr>
      </w:pPr>
    </w:p>
    <w:p w14:paraId="45E81DF5" w14:textId="77777777" w:rsidR="007664B1" w:rsidRDefault="00D7636B">
      <w:pPr>
        <w:spacing w:after="0"/>
        <w:jc w:val="center"/>
      </w:pPr>
      <w:r>
        <w:rPr>
          <w:rFonts w:eastAsia="Times New Roman" w:cs="Times New Roman"/>
          <w:b/>
          <w:bCs/>
          <w:lang w:eastAsia="pl-PL"/>
        </w:rPr>
        <w:t>SPECYFIKACJA WARUNKÓW ZAMÓWIENIA</w:t>
      </w:r>
    </w:p>
    <w:p w14:paraId="74D210B3" w14:textId="77777777" w:rsidR="007664B1" w:rsidRDefault="00D7636B">
      <w:pPr>
        <w:spacing w:after="0"/>
        <w:jc w:val="center"/>
      </w:pPr>
      <w:r>
        <w:rPr>
          <w:rFonts w:eastAsia="Times New Roman" w:cs="Times New Roman"/>
          <w:b/>
          <w:bCs/>
          <w:lang w:eastAsia="pl-PL"/>
        </w:rPr>
        <w:t>(SWZ)</w:t>
      </w:r>
    </w:p>
    <w:p w14:paraId="39D794EB" w14:textId="77777777" w:rsidR="007664B1" w:rsidRDefault="007664B1">
      <w:pPr>
        <w:spacing w:after="0"/>
        <w:rPr>
          <w:rFonts w:eastAsia="Times New Roman" w:cs="Times New Roman"/>
          <w:lang w:eastAsia="pl-PL"/>
        </w:rPr>
      </w:pPr>
    </w:p>
    <w:p w14:paraId="1E78D8CF" w14:textId="77777777" w:rsidR="007664B1" w:rsidRDefault="00D7636B">
      <w:pPr>
        <w:spacing w:after="0"/>
      </w:pPr>
      <w:r>
        <w:rPr>
          <w:rFonts w:eastAsia="Times New Roman" w:cs="Times New Roman"/>
          <w:b/>
          <w:bCs/>
          <w:lang w:eastAsia="pl-PL"/>
        </w:rPr>
        <w:t>ROZDZIAŁ I. ZAMAWIAJĄCY (NAZWA I ADRES ORAZ INNE DANE TELEINFORMATYCZNE)</w:t>
      </w:r>
    </w:p>
    <w:p w14:paraId="1D224415" w14:textId="77777777" w:rsidR="007664B1" w:rsidRDefault="007664B1">
      <w:pPr>
        <w:spacing w:after="0"/>
        <w:rPr>
          <w:rFonts w:eastAsia="Times New Roman" w:cs="Times New Roman"/>
          <w:color w:val="000000"/>
          <w:lang w:eastAsia="pl-PL"/>
        </w:rPr>
      </w:pPr>
    </w:p>
    <w:p w14:paraId="469AAD06" w14:textId="77777777" w:rsidR="007664B1" w:rsidRDefault="00D7636B">
      <w:pPr>
        <w:spacing w:after="0"/>
      </w:pPr>
      <w:r>
        <w:rPr>
          <w:rFonts w:eastAsia="Times New Roman" w:cs="Times New Roman"/>
          <w:color w:val="000000"/>
          <w:lang w:eastAsia="pl-PL"/>
        </w:rPr>
        <w:t>Miejski Ośrodek Pomocy Społecznej w Rudzie Śląskiej zwany dalej „Zamawiającym”</w:t>
      </w:r>
    </w:p>
    <w:p w14:paraId="36EC9F63" w14:textId="77777777" w:rsidR="007664B1" w:rsidRDefault="00D7636B">
      <w:pPr>
        <w:spacing w:after="0"/>
      </w:pPr>
      <w:r>
        <w:rPr>
          <w:rFonts w:eastAsia="Times New Roman" w:cs="Times New Roman"/>
          <w:color w:val="000000"/>
          <w:lang w:eastAsia="pl-PL"/>
        </w:rPr>
        <w:t>ul. Markowej 20</w:t>
      </w:r>
    </w:p>
    <w:p w14:paraId="2EAB7B7F" w14:textId="77777777" w:rsidR="007664B1" w:rsidRDefault="00D7636B">
      <w:pPr>
        <w:spacing w:after="0"/>
      </w:pPr>
      <w:r>
        <w:rPr>
          <w:rFonts w:eastAsia="Times New Roman" w:cs="Times New Roman"/>
          <w:color w:val="000000"/>
          <w:lang w:eastAsia="pl-PL"/>
        </w:rPr>
        <w:t>41-709 Ruda Śląska</w:t>
      </w:r>
    </w:p>
    <w:p w14:paraId="03AD8B83" w14:textId="77777777" w:rsidR="007664B1" w:rsidRDefault="00D7636B">
      <w:pPr>
        <w:spacing w:after="0"/>
      </w:pPr>
      <w:r>
        <w:rPr>
          <w:rFonts w:eastAsia="Times New Roman" w:cs="Times New Roman"/>
          <w:color w:val="000000"/>
          <w:lang w:eastAsia="pl-PL"/>
        </w:rPr>
        <w:t>NIP: 641-14-70-472</w:t>
      </w:r>
    </w:p>
    <w:p w14:paraId="33CDC1EF" w14:textId="77777777" w:rsidR="007664B1" w:rsidRDefault="00D7636B">
      <w:pPr>
        <w:spacing w:after="0"/>
      </w:pPr>
      <w:r>
        <w:rPr>
          <w:rFonts w:eastAsia="Times New Roman" w:cs="Times New Roman"/>
          <w:color w:val="000000"/>
          <w:lang w:eastAsia="pl-PL"/>
        </w:rPr>
        <w:t>Tel: 032 3440323</w:t>
      </w:r>
    </w:p>
    <w:p w14:paraId="7795C124" w14:textId="77777777" w:rsidR="007664B1" w:rsidRDefault="00D7636B">
      <w:pPr>
        <w:spacing w:after="0"/>
      </w:pPr>
      <w:r>
        <w:rPr>
          <w:rFonts w:eastAsia="Times New Roman" w:cs="Times New Roman"/>
          <w:color w:val="000000"/>
          <w:lang w:eastAsia="pl-PL"/>
        </w:rPr>
        <w:t>Fax: 032 3440302</w:t>
      </w:r>
    </w:p>
    <w:p w14:paraId="471F81AE" w14:textId="77777777" w:rsidR="007664B1" w:rsidRDefault="007664B1">
      <w:pPr>
        <w:spacing w:after="0"/>
        <w:rPr>
          <w:rFonts w:eastAsia="Times New Roman" w:cs="Times New Roman"/>
          <w:color w:val="000000"/>
          <w:lang w:val="en-US" w:eastAsia="pl-PL"/>
        </w:rPr>
      </w:pPr>
    </w:p>
    <w:p w14:paraId="1EBED6F1" w14:textId="77777777" w:rsidR="007664B1" w:rsidRDefault="00D7636B">
      <w:pPr>
        <w:spacing w:after="0"/>
      </w:pPr>
      <w:proofErr w:type="spellStart"/>
      <w:r>
        <w:rPr>
          <w:rFonts w:eastAsia="Times New Roman" w:cs="Times New Roman"/>
          <w:color w:val="000000"/>
          <w:lang w:val="en-US" w:eastAsia="pl-PL"/>
        </w:rPr>
        <w:t>Adres</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poczty</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elektronicznej</w:t>
      </w:r>
      <w:proofErr w:type="spellEnd"/>
      <w:r>
        <w:rPr>
          <w:rFonts w:eastAsia="Times New Roman" w:cs="Times New Roman"/>
          <w:color w:val="000000"/>
          <w:lang w:val="en-US" w:eastAsia="pl-PL"/>
        </w:rPr>
        <w:t>: zddtg@mops.rsl.pl</w:t>
      </w:r>
    </w:p>
    <w:p w14:paraId="1A489027" w14:textId="77777777" w:rsidR="007664B1" w:rsidRDefault="007664B1">
      <w:pPr>
        <w:spacing w:after="0"/>
        <w:rPr>
          <w:rFonts w:eastAsiaTheme="majorEastAsia" w:cs="Arial"/>
          <w:b/>
        </w:rPr>
      </w:pPr>
    </w:p>
    <w:p w14:paraId="6CCEEF46" w14:textId="77777777" w:rsidR="007664B1" w:rsidRDefault="00D7636B">
      <w:pPr>
        <w:spacing w:after="0"/>
      </w:pPr>
      <w:r>
        <w:rPr>
          <w:rFonts w:eastAsiaTheme="majorEastAsia" w:cs="Arial"/>
          <w:b/>
        </w:rPr>
        <w:t xml:space="preserve">Adres strony internetowej prowadzonego postępowania: </w:t>
      </w:r>
    </w:p>
    <w:p w14:paraId="59BE38BB" w14:textId="77777777" w:rsidR="007664B1" w:rsidRDefault="00D7636B">
      <w:pPr>
        <w:spacing w:after="0"/>
      </w:pPr>
      <w:r>
        <w:rPr>
          <w:rStyle w:val="Hipercze"/>
          <w:rFonts w:cs="Arial"/>
        </w:rPr>
        <w:t>https://www.biuletyn.abip.pl/mops_r_sl/</w:t>
      </w:r>
    </w:p>
    <w:p w14:paraId="719331C7" w14:textId="77777777" w:rsidR="007664B1" w:rsidRDefault="00D7636B">
      <w:pPr>
        <w:spacing w:after="0"/>
      </w:pPr>
      <w:r>
        <w:t xml:space="preserve">oraz właściwa podstrona w serwisie </w:t>
      </w:r>
      <w:proofErr w:type="spellStart"/>
      <w:r>
        <w:t>miniPortal</w:t>
      </w:r>
      <w:proofErr w:type="spellEnd"/>
      <w:r>
        <w:t xml:space="preserve">, dostępnym pod adresem: </w:t>
      </w:r>
      <w:r>
        <w:rPr>
          <w:rStyle w:val="Hipercze"/>
        </w:rPr>
        <w:t>https://miniportal.uzp.gov.pl/</w:t>
      </w:r>
    </w:p>
    <w:p w14:paraId="36E982F3" w14:textId="77777777" w:rsidR="007664B1" w:rsidRDefault="00D7636B">
      <w:pPr>
        <w:spacing w:after="0"/>
        <w:jc w:val="both"/>
      </w:pPr>
      <w:r>
        <w:rPr>
          <w:color w:val="000000"/>
          <w:shd w:val="clear" w:color="auto" w:fill="FFFFFF"/>
        </w:rPr>
        <w:t>Na wyżej wskazanych stronach udostępniane będą między innymi zmiany i wyjaśnienia treści SWZ oraz inne dokumenty zamówienia bezpośrednio związane z postępowaniem</w:t>
      </w:r>
      <w:r>
        <w:rPr>
          <w:color w:val="000000"/>
          <w:shd w:val="clear" w:color="auto" w:fill="FFFFFF"/>
        </w:rPr>
        <w:br/>
        <w:t>o udzielenie zamówienia.</w:t>
      </w:r>
    </w:p>
    <w:p w14:paraId="37516E3C" w14:textId="77777777" w:rsidR="007664B1" w:rsidRDefault="007664B1">
      <w:pPr>
        <w:spacing w:after="0"/>
        <w:jc w:val="both"/>
        <w:rPr>
          <w:color w:val="000000"/>
          <w:shd w:val="clear" w:color="auto" w:fill="FFFFFF"/>
        </w:rPr>
      </w:pPr>
    </w:p>
    <w:p w14:paraId="49FEB1FD" w14:textId="77777777" w:rsidR="007664B1" w:rsidRDefault="00D7636B">
      <w:pPr>
        <w:spacing w:after="0"/>
      </w:pPr>
      <w:r>
        <w:rPr>
          <w:rFonts w:eastAsia="Times New Roman" w:cs="Times New Roman"/>
          <w:b/>
          <w:bCs/>
          <w:lang w:eastAsia="pl-PL"/>
        </w:rPr>
        <w:t>ROZDZIAŁ II. TRYB UDZIELENIA ZAMÓWIENIA PUBLICZNEGO</w:t>
      </w:r>
    </w:p>
    <w:p w14:paraId="4AFF079C" w14:textId="77777777" w:rsidR="007664B1" w:rsidRDefault="007664B1">
      <w:pPr>
        <w:spacing w:after="0"/>
        <w:ind w:right="28"/>
        <w:jc w:val="both"/>
        <w:rPr>
          <w:rFonts w:cs="Arial"/>
        </w:rPr>
      </w:pPr>
    </w:p>
    <w:p w14:paraId="34D3B733" w14:textId="77777777" w:rsidR="007664B1" w:rsidRDefault="00D7636B">
      <w:pPr>
        <w:spacing w:after="0"/>
        <w:ind w:right="28"/>
        <w:jc w:val="both"/>
      </w:pPr>
      <w:r>
        <w:rPr>
          <w:rFonts w:cs="Arial"/>
        </w:rPr>
        <w:t xml:space="preserve">1. Postępowanie prowadzone jest w trybie </w:t>
      </w:r>
      <w:r>
        <w:rPr>
          <w:rFonts w:cs="Arial"/>
          <w:b/>
          <w:u w:val="single"/>
        </w:rPr>
        <w:t>podstawowym bez negocjacji,</w:t>
      </w:r>
      <w:r>
        <w:rPr>
          <w:rFonts w:cs="Arial"/>
        </w:rPr>
        <w:t xml:space="preserve"> zgodnie</w:t>
      </w:r>
      <w:r>
        <w:rPr>
          <w:rFonts w:cs="Arial"/>
        </w:rPr>
        <w:br/>
        <w:t>z przepisem art. 275 pkt 1 w związku z przepisem art. 359 pkt 2 ustawy z dnia 11 września 2019r. - Prawo zamówień publicznych, zwaną w dalszej treści SWZ „ustawą”.</w:t>
      </w:r>
      <w:r>
        <w:rPr>
          <w:rFonts w:cs="Arial"/>
        </w:rPr>
        <w:br/>
        <w:t>W sprawach nieuregulowanych zapisami niniejszej SWZ, stosuje się przepisy wspomnianej ustawy wraz z wydanymi do niej aktami wykonawczymi.</w:t>
      </w:r>
    </w:p>
    <w:p w14:paraId="3927FCF7" w14:textId="77777777" w:rsidR="007664B1" w:rsidRDefault="00D7636B">
      <w:pPr>
        <w:spacing w:after="0"/>
        <w:jc w:val="both"/>
      </w:pPr>
      <w:r>
        <w:rPr>
          <w:rFonts w:eastAsiaTheme="majorEastAsia" w:cs="Arial"/>
        </w:rPr>
        <w:t xml:space="preserve">2. Wartość zamówienia </w:t>
      </w:r>
      <w:r>
        <w:rPr>
          <w:rFonts w:eastAsiaTheme="majorEastAsia" w:cs="Arial"/>
          <w:b/>
          <w:bCs/>
        </w:rPr>
        <w:t>nie przekracza</w:t>
      </w:r>
      <w:r>
        <w:rPr>
          <w:rFonts w:eastAsiaTheme="majorEastAsia" w:cs="Arial"/>
        </w:rPr>
        <w:t xml:space="preserve"> progów unijnych określonych na podstawie</w:t>
      </w:r>
      <w:r>
        <w:br/>
      </w:r>
      <w:r>
        <w:rPr>
          <w:rFonts w:eastAsiaTheme="majorEastAsia" w:cs="Arial"/>
        </w:rPr>
        <w:t>art. 3 ustawy oraz progu określonego dla zamówień na usługi społeczne, o którym mowa</w:t>
      </w:r>
      <w:r>
        <w:br/>
      </w:r>
      <w:r>
        <w:rPr>
          <w:rFonts w:eastAsiaTheme="majorEastAsia" w:cs="Arial"/>
        </w:rPr>
        <w:t>w art. 359 pkt 2 ustawy.</w:t>
      </w:r>
    </w:p>
    <w:p w14:paraId="4E20569D" w14:textId="77777777" w:rsidR="007664B1" w:rsidRDefault="007664B1">
      <w:pPr>
        <w:spacing w:after="0"/>
        <w:jc w:val="both"/>
        <w:rPr>
          <w:rFonts w:cs="Segoe UI"/>
          <w:color w:val="111111"/>
          <w:shd w:val="clear" w:color="auto" w:fill="FFFFFF"/>
        </w:rPr>
      </w:pPr>
    </w:p>
    <w:p w14:paraId="49A7986E" w14:textId="77777777" w:rsidR="007664B1" w:rsidRDefault="00D7636B">
      <w:pPr>
        <w:spacing w:after="0"/>
        <w:ind w:left="45" w:hanging="28"/>
      </w:pPr>
      <w:r>
        <w:rPr>
          <w:rFonts w:eastAsia="Times New Roman" w:cs="Times New Roman"/>
          <w:b/>
          <w:bCs/>
          <w:lang w:eastAsia="pl-PL"/>
        </w:rPr>
        <w:t>ROZDZIAŁ III. OPIS</w:t>
      </w:r>
      <w:r>
        <w:rPr>
          <w:rFonts w:eastAsia="Times New Roman" w:cs="Times New Roman"/>
          <w:lang w:eastAsia="pl-PL"/>
        </w:rPr>
        <w:t xml:space="preserve"> </w:t>
      </w:r>
      <w:r>
        <w:rPr>
          <w:rFonts w:eastAsia="Times New Roman" w:cs="Times New Roman"/>
          <w:b/>
          <w:bCs/>
          <w:lang w:eastAsia="pl-PL"/>
        </w:rPr>
        <w:t>PRZEDMIOTU ZAMÓWIENIA</w:t>
      </w:r>
    </w:p>
    <w:p w14:paraId="3D8F942B" w14:textId="77777777" w:rsidR="007664B1" w:rsidRDefault="007664B1">
      <w:pPr>
        <w:spacing w:after="0"/>
        <w:jc w:val="both"/>
        <w:rPr>
          <w:rFonts w:eastAsia="Times New Roman" w:cs="Times New Roman"/>
          <w:bCs/>
          <w:lang w:eastAsia="pl-PL"/>
        </w:rPr>
      </w:pPr>
    </w:p>
    <w:p w14:paraId="48341827" w14:textId="7B5F982B" w:rsidR="007664B1" w:rsidRDefault="00D7636B">
      <w:pPr>
        <w:spacing w:after="0"/>
        <w:jc w:val="both"/>
        <w:rPr>
          <w:rFonts w:eastAsia="Trebuchet MS" w:cs="Trebuchet MS"/>
          <w:color w:val="000000" w:themeColor="text1"/>
        </w:rPr>
      </w:pPr>
      <w:r>
        <w:rPr>
          <w:rFonts w:eastAsia="Times New Roman" w:cs="Trebuchet MS"/>
          <w:bCs/>
          <w:lang w:eastAsia="pl-PL"/>
        </w:rPr>
        <w:t xml:space="preserve">Przedmiotem zamówienia jest </w:t>
      </w:r>
      <w:r>
        <w:rPr>
          <w:rFonts w:cs="Trebuchet MS"/>
          <w:lang w:eastAsia="pl-PL"/>
        </w:rPr>
        <w:t>realizowanie na zlecenie Zamawiającego przekazów pocztowych, o których mowa w art. 3 pkt 16 ustawy z dnia 23 listopada 2012 r. - Prawo pocztowe</w:t>
      </w:r>
      <w:r>
        <w:rPr>
          <w:rFonts w:eastAsia="Times New Roman" w:cs="Times New Roman"/>
          <w:bCs/>
          <w:lang w:eastAsia="pl-PL"/>
        </w:rPr>
        <w:t>,</w:t>
      </w:r>
      <w:r>
        <w:rPr>
          <w:rFonts w:cs="Trebuchet MS"/>
          <w:lang w:eastAsia="pl-PL"/>
        </w:rPr>
        <w:t xml:space="preserve">  zwanej dalej „ustawą Prawo pocztowe”, na rzecz adresatów zamieszkałych na terenie Rzeczypospolitej Polskiej, w ilości ok. </w:t>
      </w:r>
      <w:r w:rsidR="0045028F">
        <w:rPr>
          <w:rFonts w:cs="Trebuchet MS"/>
          <w:lang w:eastAsia="pl-PL"/>
        </w:rPr>
        <w:t>2650</w:t>
      </w:r>
      <w:r>
        <w:rPr>
          <w:rFonts w:cs="Trebuchet MS"/>
          <w:lang w:eastAsia="pl-PL"/>
        </w:rPr>
        <w:t xml:space="preserve"> szt.</w:t>
      </w:r>
    </w:p>
    <w:p w14:paraId="118F648A" w14:textId="77777777" w:rsidR="007664B1" w:rsidRDefault="007664B1">
      <w:pPr>
        <w:spacing w:after="0"/>
        <w:jc w:val="both"/>
        <w:rPr>
          <w:rFonts w:eastAsia="Times New Roman" w:cs="Times New Roman"/>
          <w:b/>
          <w:bCs/>
          <w:lang w:eastAsia="pl-PL"/>
        </w:rPr>
      </w:pPr>
    </w:p>
    <w:p w14:paraId="4510C9D7" w14:textId="77777777" w:rsidR="007664B1" w:rsidRDefault="00D7636B">
      <w:pPr>
        <w:spacing w:after="0"/>
        <w:jc w:val="both"/>
      </w:pPr>
      <w:r>
        <w:rPr>
          <w:rFonts w:eastAsia="Times New Roman" w:cs="Times New Roman"/>
          <w:lang w:eastAsia="pl-PL"/>
        </w:rPr>
        <w:t>Szczegółowy opis stanowi załącznik nr 1 do SWZ</w:t>
      </w:r>
    </w:p>
    <w:p w14:paraId="301C106D" w14:textId="77777777" w:rsidR="007664B1" w:rsidRDefault="00D7636B">
      <w:pPr>
        <w:spacing w:after="0"/>
        <w:ind w:left="392"/>
      </w:pPr>
      <w:r>
        <w:rPr>
          <w:rFonts w:eastAsia="Calibri" w:cs="Arial"/>
        </w:rPr>
        <w:t>64110000-0 usługi pocztowe</w:t>
      </w:r>
    </w:p>
    <w:p w14:paraId="3FAEFED6" w14:textId="77777777" w:rsidR="007664B1" w:rsidRDefault="007664B1">
      <w:pPr>
        <w:spacing w:after="0"/>
        <w:ind w:left="392"/>
        <w:rPr>
          <w:rFonts w:eastAsia="Calibri" w:cs="Arial"/>
        </w:rPr>
      </w:pPr>
    </w:p>
    <w:p w14:paraId="37733E65" w14:textId="77777777" w:rsidR="007664B1" w:rsidRDefault="00D7636B">
      <w:pPr>
        <w:spacing w:after="0"/>
        <w:ind w:left="28"/>
      </w:pPr>
      <w:r>
        <w:rPr>
          <w:rFonts w:eastAsia="Times New Roman" w:cs="Times New Roman"/>
          <w:b/>
          <w:bCs/>
          <w:lang w:eastAsia="pl-PL"/>
        </w:rPr>
        <w:t>2. Przedmiotowe środki dowodowe</w:t>
      </w:r>
    </w:p>
    <w:p w14:paraId="5B2D7CAF" w14:textId="77777777" w:rsidR="007664B1" w:rsidRDefault="00D7636B">
      <w:pPr>
        <w:spacing w:after="0"/>
        <w:ind w:left="28"/>
        <w:jc w:val="both"/>
      </w:pPr>
      <w:r>
        <w:rPr>
          <w:rFonts w:eastAsia="Times New Roman" w:cs="Times New Roman"/>
          <w:bCs/>
          <w:lang w:eastAsia="pl-PL"/>
        </w:rPr>
        <w:t>Zamawiający nie wymaga złożenia przedmiotowych środków dowodowych</w:t>
      </w:r>
      <w:r>
        <w:rPr>
          <w:rFonts w:eastAsia="Times New Roman" w:cs="Times New Roman"/>
          <w:bCs/>
          <w:lang w:eastAsia="pl-PL"/>
        </w:rPr>
        <w:br/>
        <w:t>w przedmiotowym postępowaniu.</w:t>
      </w:r>
    </w:p>
    <w:p w14:paraId="7B15372A" w14:textId="77777777" w:rsidR="007664B1" w:rsidRDefault="00D7636B">
      <w:pPr>
        <w:spacing w:after="0"/>
        <w:ind w:left="28"/>
      </w:pPr>
      <w:r>
        <w:rPr>
          <w:rFonts w:eastAsia="Times New Roman" w:cs="Times New Roman"/>
          <w:b/>
          <w:bCs/>
          <w:lang w:eastAsia="pl-PL"/>
        </w:rPr>
        <w:lastRenderedPageBreak/>
        <w:t>ROZDZIAŁ IV. TERMIN WYKONANIA UMOWY</w:t>
      </w:r>
    </w:p>
    <w:p w14:paraId="77F22E2E" w14:textId="77777777" w:rsidR="007664B1" w:rsidRDefault="007664B1">
      <w:pPr>
        <w:spacing w:after="0"/>
        <w:jc w:val="both"/>
        <w:rPr>
          <w:rFonts w:eastAsia="Times New Roman" w:cs="Times New Roman"/>
          <w:lang w:eastAsia="pl-PL"/>
        </w:rPr>
      </w:pPr>
    </w:p>
    <w:p w14:paraId="20E29885" w14:textId="77777777" w:rsidR="007664B1" w:rsidRDefault="00D7636B">
      <w:pPr>
        <w:spacing w:after="0"/>
        <w:jc w:val="both"/>
      </w:pPr>
      <w:r>
        <w:rPr>
          <w:rFonts w:eastAsia="Times New Roman" w:cs="Times New Roman"/>
          <w:lang w:eastAsia="pl-PL"/>
        </w:rPr>
        <w:t xml:space="preserve">Zamówienie należy zrealizować w terminie od dnia podpisania umowy jednak nie wcześniej niż od dnia 02.01.2023 r. do 31.12.2023 r. </w:t>
      </w:r>
    </w:p>
    <w:p w14:paraId="3001D8E5" w14:textId="77777777" w:rsidR="007664B1" w:rsidRDefault="007664B1">
      <w:pPr>
        <w:spacing w:after="0"/>
        <w:ind w:left="28"/>
        <w:rPr>
          <w:rFonts w:eastAsia="Times New Roman" w:cs="Times New Roman"/>
          <w:bCs/>
          <w:lang w:eastAsia="pl-PL"/>
        </w:rPr>
      </w:pPr>
    </w:p>
    <w:p w14:paraId="51EA93F8" w14:textId="77777777" w:rsidR="007664B1" w:rsidRDefault="00D7636B">
      <w:pPr>
        <w:spacing w:after="0"/>
        <w:ind w:left="1350" w:hanging="1350"/>
        <w:rPr>
          <w:rFonts w:eastAsia="Times New Roman" w:cs="Times New Roman"/>
          <w:b/>
          <w:bCs/>
          <w:lang w:eastAsia="pl-PL"/>
        </w:rPr>
      </w:pPr>
      <w:r>
        <w:rPr>
          <w:rFonts w:eastAsia="Times New Roman" w:cs="Times New Roman"/>
          <w:b/>
          <w:bCs/>
          <w:lang w:eastAsia="pl-PL"/>
        </w:rPr>
        <w:t>ROZDZIAŁ V. WYMAGANIA W ZAKRESIE ZATRUDNIENIA OSÓB</w:t>
      </w:r>
    </w:p>
    <w:p w14:paraId="2F3B7593" w14:textId="77777777" w:rsidR="007664B1" w:rsidRDefault="007664B1">
      <w:pPr>
        <w:spacing w:after="0"/>
        <w:ind w:left="1350" w:hanging="1350"/>
      </w:pPr>
    </w:p>
    <w:p w14:paraId="171A5222" w14:textId="77777777" w:rsidR="007664B1" w:rsidRDefault="00D7636B">
      <w:pPr>
        <w:numPr>
          <w:ilvl w:val="0"/>
          <w:numId w:val="1"/>
        </w:numPr>
        <w:shd w:val="clear" w:color="auto" w:fill="FFFFFF"/>
        <w:tabs>
          <w:tab w:val="left" w:pos="335"/>
        </w:tabs>
        <w:spacing w:after="0"/>
        <w:ind w:left="340" w:hanging="283"/>
        <w:jc w:val="both"/>
      </w:pPr>
      <w:r>
        <w:t>Na podstawie art. 95 ustawy - Prawo zamówień publicznych Zamawiający wymaga zatrudnienia przez Wykonawcę lub Podwykonawcę na podstawie stosunku pracy osób wykonujących wskazane przez Zamawiającego czynności w zakresie realizacji zamówienia, jeżeli wykonanie tych czynności polega na wykonywaniu pracy w sposób określony w art. 22 §1 ustawy z dnia 26 czerwca 1974r. – Kodeks pracy tj. osób wykonujących czynności w zakresie doręczania przekazów pocztowych. Wymóg ten nie dotyczy między innymi osób</w:t>
      </w:r>
      <w:r>
        <w:rPr>
          <w:rFonts w:cs="Arial"/>
        </w:rPr>
        <w:t xml:space="preserve"> wykonujących usługi transportowe, osób fizycznych prowadzących działalność gospodarczą, urzędujących członków organów zarządzających lub nadzorczych Wykonawcy, wspólników spółki jawnej lub partnerskiej w zakresie, w jakim będą wykonywać osobiście usługi na rzecz Zamawiającego bądź Wykonawcy.</w:t>
      </w:r>
    </w:p>
    <w:p w14:paraId="67CDB200" w14:textId="77777777" w:rsidR="007664B1" w:rsidRDefault="00D7636B">
      <w:pPr>
        <w:numPr>
          <w:ilvl w:val="0"/>
          <w:numId w:val="1"/>
        </w:numPr>
        <w:shd w:val="clear" w:color="auto" w:fill="FFFFFF"/>
        <w:tabs>
          <w:tab w:val="left" w:pos="335"/>
        </w:tabs>
        <w:spacing w:after="0"/>
        <w:ind w:left="340" w:hanging="283"/>
        <w:jc w:val="both"/>
      </w:pPr>
      <w:r>
        <w:rPr>
          <w:rFonts w:cs="Trebuchet MS"/>
        </w:rPr>
        <w:t>Przed zawarciem umowy Wykonawca zobowiązany jest przedłożyć Zamawiającemu oświadczenie, że czynności</w:t>
      </w:r>
      <w:r>
        <w:rPr>
          <w:rFonts w:cs="Arial"/>
        </w:rPr>
        <w:t xml:space="preserve"> wskazane w opisie przedmiotu zamówienia zostaną wykonane przez osoby zatrudnione na umowę o pracę. W oświadczeniu należy wskazać, że osoby, które będą wykonywać te czynności są już zatrudnione na umowę </w:t>
      </w:r>
      <w:r>
        <w:rPr>
          <w:rFonts w:cs="Arial"/>
        </w:rPr>
        <w:br/>
        <w:t xml:space="preserve">o pracę lub, że zostaną one zatrudnione na umowę o pracę do realizacji zamówienia </w:t>
      </w:r>
      <w:r>
        <w:rPr>
          <w:rFonts w:cs="Arial"/>
        </w:rPr>
        <w:br/>
        <w:t>w zakresie wymaganych czynności (zobowiązanie Wykonawcy lub podwykonawcy).</w:t>
      </w:r>
    </w:p>
    <w:p w14:paraId="5932870F" w14:textId="77777777" w:rsidR="007664B1" w:rsidRDefault="00D7636B">
      <w:pPr>
        <w:numPr>
          <w:ilvl w:val="0"/>
          <w:numId w:val="1"/>
        </w:numPr>
        <w:shd w:val="clear" w:color="auto" w:fill="FFFFFF"/>
        <w:tabs>
          <w:tab w:val="left" w:pos="335"/>
        </w:tabs>
        <w:spacing w:after="0"/>
        <w:ind w:left="340" w:hanging="283"/>
        <w:jc w:val="both"/>
      </w:pPr>
      <w:r>
        <w:rPr>
          <w:rFonts w:cs="Trebuchet MS"/>
        </w:rPr>
        <w:t>W trakcie realizacji umowy Zamawiający uprawniony jest do wykonywania czynności kontrolnych wobec Wykonawcy odnośnie spełniania przez Wykonawcę, podwykonawcę lub dalszego podwykonawcę wymogu zatrudnienia na podstawie umowy o pracę osób wykonujących wskazane w ust. 1 czynności. Zamawiający uprawniony jest</w:t>
      </w:r>
      <w:r>
        <w:rPr>
          <w:rFonts w:cs="Trebuchet MS"/>
        </w:rPr>
        <w:br/>
        <w:t xml:space="preserve">w szczególności do: </w:t>
      </w:r>
    </w:p>
    <w:p w14:paraId="02743B38" w14:textId="77777777" w:rsidR="007664B1" w:rsidRDefault="00D7636B">
      <w:pPr>
        <w:shd w:val="clear" w:color="auto" w:fill="FFFFFF"/>
        <w:spacing w:after="0"/>
        <w:ind w:left="340"/>
        <w:jc w:val="both"/>
      </w:pPr>
      <w:r>
        <w:rPr>
          <w:rFonts w:cs="Trebuchet MS"/>
        </w:rPr>
        <w:t>1) żądania oświadczeń i dokumentów w zakresie potwierdzenia spełniania ww. wymogów i dokonywania ich oceny,</w:t>
      </w:r>
    </w:p>
    <w:p w14:paraId="401094FB" w14:textId="77777777" w:rsidR="007664B1" w:rsidRDefault="00D7636B">
      <w:pPr>
        <w:shd w:val="clear" w:color="auto" w:fill="FFFFFF"/>
        <w:spacing w:after="0"/>
        <w:ind w:left="340"/>
        <w:jc w:val="both"/>
      </w:pPr>
      <w:r>
        <w:rPr>
          <w:rFonts w:cs="Trebuchet MS"/>
        </w:rPr>
        <w:t>2) żądania wyjaśnień w przypadku wątpliwości w zakresie potwierdzenia spełniania ww. wymogów,</w:t>
      </w:r>
    </w:p>
    <w:p w14:paraId="57303F85" w14:textId="77777777" w:rsidR="007664B1" w:rsidRDefault="00D7636B">
      <w:pPr>
        <w:shd w:val="clear" w:color="auto" w:fill="FFFFFF"/>
        <w:spacing w:after="0"/>
        <w:ind w:left="340"/>
        <w:jc w:val="both"/>
      </w:pPr>
      <w:r>
        <w:rPr>
          <w:rFonts w:cs="Trebuchet MS"/>
        </w:rPr>
        <w:t>3) przeprowadzania kontroli na miejscu wykonywania świadczenia,</w:t>
      </w:r>
    </w:p>
    <w:p w14:paraId="7101B618" w14:textId="77777777" w:rsidR="007664B1" w:rsidRDefault="00D7636B">
      <w:pPr>
        <w:shd w:val="clear" w:color="auto" w:fill="FFFFFF"/>
        <w:spacing w:after="0"/>
        <w:ind w:left="340"/>
        <w:jc w:val="both"/>
      </w:pPr>
      <w:r>
        <w:rPr>
          <w:rFonts w:cs="Trebuchet MS"/>
        </w:rPr>
        <w:t>4) zwrócenia się do Państwowej Inspekcji Pracy, o przeprowadzenie u Wykonawcy, podwykonawcy lub dalszego podwykonawcy kontroli.</w:t>
      </w:r>
    </w:p>
    <w:p w14:paraId="69B39C52" w14:textId="77777777" w:rsidR="007664B1" w:rsidRDefault="00D7636B">
      <w:pPr>
        <w:numPr>
          <w:ilvl w:val="0"/>
          <w:numId w:val="1"/>
        </w:numPr>
        <w:shd w:val="clear" w:color="auto" w:fill="FFFFFF"/>
        <w:tabs>
          <w:tab w:val="left" w:pos="335"/>
        </w:tabs>
        <w:spacing w:after="0"/>
        <w:ind w:left="340" w:hanging="340"/>
        <w:jc w:val="both"/>
      </w:pPr>
      <w:r>
        <w:rPr>
          <w:rFonts w:cs="Trebuchet MS"/>
        </w:rPr>
        <w:t>W trakcie realizacji umowy, na każde wezwanie Zamawiającego, w wyznaczonym</w:t>
      </w:r>
      <w:r>
        <w:rPr>
          <w:rFonts w:cs="Trebuchet MS"/>
        </w:rPr>
        <w:br/>
        <w:t>w tym wezwaniu terminie, Wykonawca przedłoży Zamawiającemu wskazane poniżej dowody w celu potwierdzenia spełnienia wymogu zatrudnienia na podstawie umowy</w:t>
      </w:r>
      <w:r>
        <w:rPr>
          <w:rFonts w:cs="Trebuchet MS"/>
        </w:rPr>
        <w:br/>
        <w:t>o pracę przez Wykonawcę, podwykonawcę lub dalszego podwykonawcę, osób wykonujących wskazane w ust. 1 czynności:</w:t>
      </w:r>
    </w:p>
    <w:p w14:paraId="2A80DB52" w14:textId="77777777" w:rsidR="007664B1" w:rsidRDefault="00D7636B">
      <w:pPr>
        <w:shd w:val="clear" w:color="auto" w:fill="FFFFFF"/>
        <w:spacing w:after="0"/>
        <w:ind w:left="340"/>
        <w:jc w:val="both"/>
      </w:pPr>
      <w:r>
        <w:rPr>
          <w:rFonts w:cs="Trebuchet MS"/>
        </w:rPr>
        <w:t>1) oświadczenie Wykonawcy, podwykonawcy lub dalszego podwykonawcy</w:t>
      </w:r>
      <w:r>
        <w:rPr>
          <w:rFonts w:cs="Trebuchet MS"/>
        </w:rPr>
        <w:br/>
        <w:t>o zatrudnieniu na podstawie umowy o pracę osób wykonujących czynności, których dotyczy wezwanie Zamawiającego. Oświadczenie to powinno zawierać</w:t>
      </w:r>
      <w:r>
        <w:rPr>
          <w:rFonts w:cs="Trebuchet MS"/>
        </w:rPr>
        <w:br/>
        <w:t xml:space="preserve">w szczególności: dokładne określenie podmiotu składającego oświadczenie, datę złożenia oświadczenia, wskazanie, że objęte wezwaniem czynności wykonują osoby zatrudnione na podstawie umowy o pracę wraz ze wskazaniem liczby tych osób, rodzaju </w:t>
      </w:r>
      <w:r>
        <w:rPr>
          <w:rFonts w:cs="Trebuchet MS"/>
        </w:rPr>
        <w:lastRenderedPageBreak/>
        <w:t>umowy o pracę i wymiaru etatu oraz podpis osoby uprawnionej do złożenia oświadczenia w imieniu Wykonawcy, podwykonawcy lub dalszego podwykonawcy;</w:t>
      </w:r>
    </w:p>
    <w:p w14:paraId="2C6A90FD" w14:textId="77777777" w:rsidR="007664B1" w:rsidRDefault="00D7636B">
      <w:pPr>
        <w:shd w:val="clear" w:color="auto" w:fill="FFFFFF"/>
        <w:spacing w:after="0"/>
        <w:ind w:left="340"/>
        <w:jc w:val="both"/>
      </w:pPr>
      <w:r>
        <w:rPr>
          <w:rFonts w:cs="Trebuchet MS"/>
        </w:rPr>
        <w:t>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14:paraId="0F48F63B" w14:textId="77777777" w:rsidR="007664B1" w:rsidRDefault="00D7636B">
      <w:pPr>
        <w:shd w:val="clear" w:color="auto" w:fill="FFFFFF"/>
        <w:spacing w:after="0"/>
        <w:ind w:left="340"/>
        <w:jc w:val="both"/>
      </w:pPr>
      <w:r>
        <w:rPr>
          <w:rFonts w:cs="Trebuchet MS"/>
        </w:rPr>
        <w:t>3) zaświadczenie właściwego oddziału ZUS, potwierdzające opłacanie przez Wykonawcę, podwykonawcę lub dalszego podwykonawcy składek na ubezpieczenia społeczne i zdrowotne z tytułu zatrudnienia na podstawie umów o pracę za ostatni okres rozliczeniowy;</w:t>
      </w:r>
    </w:p>
    <w:p w14:paraId="7D1AF15F" w14:textId="77777777" w:rsidR="007664B1" w:rsidRDefault="00D7636B">
      <w:pPr>
        <w:shd w:val="clear" w:color="auto" w:fill="FFFFFF"/>
        <w:spacing w:after="0"/>
        <w:ind w:left="340"/>
        <w:jc w:val="both"/>
      </w:pPr>
      <w:r>
        <w:rPr>
          <w:rFonts w:cs="Trebuchet MS"/>
        </w:rPr>
        <w:t>4) poświadczoną za zgodność z oryginałem odpowiednio przez Wykonawcę, podwykonawcę lub dalszego podwykonawcę kopię dowodu potwierdzającego zgłoszenie pracownika przez pracodawcę do ubezpieczeń, zanonimizowaną w sposób zapewniający ochronę danych osobowych pracowników, zgodnie z przepisami ustawy o ochronie danych osobowych.</w:t>
      </w:r>
    </w:p>
    <w:p w14:paraId="0DAAD5B5" w14:textId="77777777" w:rsidR="007664B1" w:rsidRDefault="00D7636B">
      <w:pPr>
        <w:numPr>
          <w:ilvl w:val="0"/>
          <w:numId w:val="1"/>
        </w:numPr>
        <w:shd w:val="clear" w:color="auto" w:fill="FFFFFF"/>
        <w:tabs>
          <w:tab w:val="left" w:pos="335"/>
        </w:tabs>
        <w:spacing w:after="0"/>
        <w:ind w:left="340" w:hanging="340"/>
        <w:jc w:val="both"/>
      </w:pPr>
      <w:r>
        <w:rPr>
          <w:rFonts w:cs="Trebuchet MS"/>
        </w:rPr>
        <w:t>Na Wykonawcy ciąży obowiązek zapewnienia aby również podwykonawcy i dalsi podwykonawcy spełniali wszystkie wymogi w odniesieniu do zatrudniania na podstawie umowy o pracę osób wykonujących wskazane w ust. 1 czynności.</w:t>
      </w:r>
    </w:p>
    <w:p w14:paraId="6DD52E88" w14:textId="77777777" w:rsidR="007664B1" w:rsidRDefault="007664B1">
      <w:pPr>
        <w:spacing w:after="0"/>
        <w:jc w:val="both"/>
        <w:rPr>
          <w:rFonts w:eastAsia="Times New Roman" w:cs="Times New Roman"/>
          <w:b/>
          <w:bCs/>
          <w:lang w:eastAsia="pl-PL"/>
        </w:rPr>
      </w:pPr>
    </w:p>
    <w:p w14:paraId="266716F0" w14:textId="77777777" w:rsidR="007664B1" w:rsidRDefault="00D7636B">
      <w:pPr>
        <w:spacing w:after="0"/>
        <w:ind w:left="1531" w:hanging="1531"/>
        <w:jc w:val="both"/>
      </w:pPr>
      <w:r>
        <w:rPr>
          <w:rFonts w:eastAsia="Times New Roman" w:cs="Times New Roman"/>
          <w:b/>
          <w:bCs/>
          <w:lang w:eastAsia="pl-PL"/>
        </w:rPr>
        <w:t xml:space="preserve">ROZDZIAŁ VI. INFORMACJA NA TEMAT CZĘŚCI ZAMÓWIENIA I MOŻLIWOŚCI SKŁADANIA OFERT CZĘŚCIOWYCH </w:t>
      </w:r>
    </w:p>
    <w:p w14:paraId="5BE7AEA8" w14:textId="77777777" w:rsidR="007664B1" w:rsidRDefault="007664B1">
      <w:pPr>
        <w:spacing w:after="0"/>
        <w:ind w:left="1701" w:hanging="1701"/>
        <w:rPr>
          <w:rFonts w:eastAsia="Times New Roman" w:cs="Times New Roman"/>
          <w:b/>
          <w:bCs/>
          <w:lang w:eastAsia="pl-PL"/>
        </w:rPr>
      </w:pPr>
    </w:p>
    <w:p w14:paraId="62244915" w14:textId="77777777" w:rsidR="007664B1" w:rsidRDefault="00D7636B">
      <w:pPr>
        <w:spacing w:after="0"/>
        <w:ind w:left="142" w:hanging="142"/>
        <w:jc w:val="both"/>
      </w:pPr>
      <w:r>
        <w:rPr>
          <w:rFonts w:eastAsia="Times New Roman" w:cs="Times New Roman"/>
          <w:lang w:eastAsia="pl-PL"/>
        </w:rPr>
        <w:t xml:space="preserve">1. Oferta musi obejmować całość zamówienia, Zamawiający nie dopuszcza możliwości </w:t>
      </w:r>
      <w:r>
        <w:rPr>
          <w:rFonts w:eastAsia="Times New Roman" w:cs="Times New Roman"/>
          <w:lang w:eastAsia="pl-PL"/>
        </w:rPr>
        <w:br/>
        <w:t xml:space="preserve">   składania ofert częściowych.</w:t>
      </w:r>
    </w:p>
    <w:p w14:paraId="2514939B" w14:textId="77777777" w:rsidR="007664B1" w:rsidRDefault="00D7636B">
      <w:pPr>
        <w:spacing w:after="0"/>
        <w:jc w:val="both"/>
      </w:pPr>
      <w:r>
        <w:rPr>
          <w:rFonts w:eastAsia="Times New Roman" w:cs="Times New Roman"/>
          <w:lang w:eastAsia="pl-PL"/>
        </w:rPr>
        <w:t>2.  Oferta częściowa stanowić będzie ofertę o treści niezgodnej z warunkami zamówienia</w:t>
      </w:r>
      <w:r>
        <w:rPr>
          <w:rFonts w:eastAsia="Times New Roman" w:cs="Times New Roman"/>
          <w:lang w:eastAsia="pl-PL"/>
        </w:rPr>
        <w:br/>
        <w:t xml:space="preserve">     i zostanie odrzucona na podstawie art. 226 ust. 1 pkt 5 ustawy.</w:t>
      </w:r>
    </w:p>
    <w:p w14:paraId="216F6725" w14:textId="77777777" w:rsidR="007664B1" w:rsidRDefault="007664B1">
      <w:pPr>
        <w:shd w:val="clear" w:color="auto" w:fill="FFFFFF" w:themeFill="background1"/>
        <w:spacing w:after="0"/>
        <w:jc w:val="both"/>
      </w:pPr>
    </w:p>
    <w:p w14:paraId="49D4B502" w14:textId="77777777" w:rsidR="007664B1" w:rsidRDefault="00D7636B">
      <w:pPr>
        <w:shd w:val="clear" w:color="auto" w:fill="FFFFFF" w:themeFill="background1"/>
        <w:spacing w:after="0"/>
        <w:jc w:val="both"/>
      </w:pPr>
      <w:r>
        <w:t>Uzasadnienie: Podział zamówienia na części  groziłby nadmiernymi trudnościami technicznymi, a także potrzebą skoordynowania działań różnych wykonawców realizujących poszczególne części zamówienia, co mogłoby zagrozić należytemu zrealizowaniu zamówienia. Brak podziału zamówienia na części nie naruszy konkurencji poprzez ograniczenie możliwości ubiegania się o zamówienie niniejszym podmiotom – do świadczenia usług tego typu niezbędne jest posiadanie odpowiednich uprawnień,</w:t>
      </w:r>
      <w:r>
        <w:br/>
        <w:t>o których jest mowa w ustawie Prawo pocztowe, a zamówieniami tego typu zajmują się wyspecjalizowane  w tym kierunku firmy posiadające systemy logistyczne oraz zaplecze techniczne umożliwiające optymalne świadczenie jednocześnie pełnego zakres usług objętych przedmiotem zamówienia. Zamawiający nie podzielił zamówienia na dalsze części, kierując się zasadą optymalizacji kosztów i gospodarnością w wydatkowaniu środków publicznych, jednak z zachowaniem zasady konkurencyjności i równego traktowania Wykonawców.</w:t>
      </w:r>
    </w:p>
    <w:p w14:paraId="0030DAE8" w14:textId="77777777" w:rsidR="007664B1" w:rsidRDefault="007664B1">
      <w:pPr>
        <w:shd w:val="clear" w:color="auto" w:fill="FFFFFF" w:themeFill="background1"/>
        <w:spacing w:after="0"/>
        <w:jc w:val="both"/>
      </w:pPr>
    </w:p>
    <w:p w14:paraId="6D4AAD34" w14:textId="77777777" w:rsidR="007664B1" w:rsidRDefault="00D7636B">
      <w:pPr>
        <w:spacing w:after="0"/>
        <w:ind w:left="1474" w:hanging="1474"/>
      </w:pPr>
      <w:r>
        <w:rPr>
          <w:rFonts w:eastAsia="Times New Roman" w:cs="Times New Roman"/>
          <w:b/>
          <w:bCs/>
          <w:lang w:eastAsia="pl-PL"/>
        </w:rPr>
        <w:lastRenderedPageBreak/>
        <w:t>ROZDZIAŁ VII. INFORMACJA NA TEMAT MOŻLIWOŚCI SKŁADANIA OFERT WARIANTOWYCH</w:t>
      </w:r>
    </w:p>
    <w:p w14:paraId="64E38333" w14:textId="77777777" w:rsidR="007664B1" w:rsidRDefault="007664B1">
      <w:pPr>
        <w:spacing w:after="0"/>
        <w:rPr>
          <w:rFonts w:eastAsia="Times New Roman" w:cs="Times New Roman"/>
          <w:lang w:eastAsia="pl-PL"/>
        </w:rPr>
      </w:pPr>
    </w:p>
    <w:p w14:paraId="072D258E" w14:textId="77777777" w:rsidR="007664B1" w:rsidRDefault="00D7636B">
      <w:pPr>
        <w:spacing w:after="0"/>
      </w:pPr>
      <w:r>
        <w:rPr>
          <w:rFonts w:eastAsia="Times New Roman" w:cs="Times New Roman"/>
          <w:lang w:eastAsia="pl-PL"/>
        </w:rPr>
        <w:t>Zamawiający nie dopuszcza możliwości złożenia oferty wariantowej.</w:t>
      </w:r>
    </w:p>
    <w:p w14:paraId="6A066CE2" w14:textId="77777777" w:rsidR="007664B1" w:rsidRDefault="007664B1">
      <w:pPr>
        <w:spacing w:after="0"/>
        <w:rPr>
          <w:rFonts w:eastAsia="Times New Roman" w:cs="Times New Roman"/>
          <w:lang w:eastAsia="pl-PL"/>
        </w:rPr>
      </w:pPr>
    </w:p>
    <w:p w14:paraId="138C1211" w14:textId="77777777" w:rsidR="007664B1" w:rsidRDefault="00D7636B">
      <w:pPr>
        <w:spacing w:after="0"/>
        <w:ind w:left="1531" w:hanging="1531"/>
      </w:pPr>
      <w:r>
        <w:rPr>
          <w:rFonts w:eastAsia="Times New Roman" w:cs="Times New Roman"/>
          <w:b/>
          <w:bCs/>
          <w:lang w:eastAsia="pl-PL"/>
        </w:rPr>
        <w:t>ROZDZIAŁ VIII. INFORMACJA NA TEMAT PRZEWIDYWANEGO ZAMÓWIENIA NA POWTÓRZENIU PODOBNYCH USŁUG</w:t>
      </w:r>
    </w:p>
    <w:p w14:paraId="7F9DC23B" w14:textId="77777777" w:rsidR="007664B1" w:rsidRDefault="007664B1">
      <w:pPr>
        <w:tabs>
          <w:tab w:val="left" w:pos="426"/>
        </w:tabs>
        <w:spacing w:after="0"/>
        <w:ind w:left="1701" w:hanging="1701"/>
        <w:rPr>
          <w:rFonts w:cs="Arial"/>
          <w:color w:val="FF0000"/>
        </w:rPr>
      </w:pPr>
    </w:p>
    <w:p w14:paraId="62314A24" w14:textId="77777777" w:rsidR="007664B1" w:rsidRDefault="00D7636B">
      <w:pPr>
        <w:tabs>
          <w:tab w:val="left" w:pos="426"/>
        </w:tabs>
        <w:spacing w:after="0"/>
        <w:jc w:val="both"/>
      </w:pPr>
      <w:r>
        <w:rPr>
          <w:rFonts w:cs="Arial"/>
        </w:rPr>
        <w:t>1. Zamawiający przewiduje możliwość udzielenia zamówienia polegającego na powtórzeniu podobnych usług, o którym mowa w art. 214 ust. 1 pkt 7 ustawy.</w:t>
      </w:r>
    </w:p>
    <w:p w14:paraId="17F638E6" w14:textId="77777777" w:rsidR="007664B1" w:rsidRDefault="00D7636B">
      <w:pPr>
        <w:tabs>
          <w:tab w:val="left" w:pos="426"/>
        </w:tabs>
        <w:spacing w:after="0"/>
        <w:jc w:val="both"/>
      </w:pPr>
      <w:r>
        <w:rPr>
          <w:rFonts w:cs="Arial"/>
        </w:rPr>
        <w:t>2. Zakres przewidywanych usług do udzielenia: zamówienie będzie polegać na powtórzeniu tych samych usług, które zostały opisane w niniejszej Specyfikacji (zamówienie podstawowe).</w:t>
      </w:r>
    </w:p>
    <w:p w14:paraId="5BF17FA8" w14:textId="77777777" w:rsidR="007664B1" w:rsidRDefault="00D7636B">
      <w:pPr>
        <w:tabs>
          <w:tab w:val="left" w:pos="426"/>
        </w:tabs>
        <w:spacing w:after="0"/>
        <w:jc w:val="both"/>
      </w:pPr>
      <w:r>
        <w:rPr>
          <w:rFonts w:cs="Arial"/>
        </w:rPr>
        <w:t>3. Zamawiający przewiduje, iż wartość powtórzonego zamówienia może wynieść nie więcej niż 30% wartości zamówienia podstawowego.</w:t>
      </w:r>
    </w:p>
    <w:p w14:paraId="5ABB4165" w14:textId="77777777" w:rsidR="007664B1" w:rsidRDefault="00D7636B">
      <w:pPr>
        <w:tabs>
          <w:tab w:val="left" w:pos="426"/>
        </w:tabs>
        <w:spacing w:after="0"/>
        <w:jc w:val="both"/>
      </w:pPr>
      <w:r>
        <w:rPr>
          <w:rFonts w:cs="Arial"/>
        </w:rPr>
        <w:t>4. Przypadki, w których Zamawiający przewiduje udzielenie zamówienia na podstawie przepisu art. 214 pkt 7 ustawy:</w:t>
      </w:r>
    </w:p>
    <w:p w14:paraId="5CC8B913" w14:textId="77777777" w:rsidR="007664B1" w:rsidRDefault="00D7636B">
      <w:pPr>
        <w:tabs>
          <w:tab w:val="left" w:pos="426"/>
        </w:tabs>
        <w:spacing w:after="0"/>
        <w:jc w:val="both"/>
      </w:pPr>
      <w:r>
        <w:rPr>
          <w:rFonts w:cs="Arial"/>
        </w:rPr>
        <w:t xml:space="preserve">- w przypadku wyczerpania maksymalnej kwoty przeznaczonej na realizację zamówienia podstawowego, wskazanej w </w:t>
      </w:r>
      <w:r>
        <w:rPr>
          <w:bCs/>
        </w:rPr>
        <w:t>§ 7 ust. 1</w:t>
      </w:r>
      <w:r>
        <w:rPr>
          <w:b/>
          <w:bCs/>
        </w:rPr>
        <w:t xml:space="preserve"> </w:t>
      </w:r>
      <w:r>
        <w:rPr>
          <w:rFonts w:cs="Arial"/>
        </w:rPr>
        <w:t xml:space="preserve"> projektowanych postanowień umowy;</w:t>
      </w:r>
    </w:p>
    <w:p w14:paraId="1B70F1A2" w14:textId="77777777" w:rsidR="007664B1" w:rsidRDefault="00D7636B">
      <w:pPr>
        <w:tabs>
          <w:tab w:val="left" w:pos="426"/>
        </w:tabs>
        <w:spacing w:after="0"/>
        <w:jc w:val="both"/>
      </w:pPr>
      <w:r>
        <w:rPr>
          <w:rFonts w:cs="Arial"/>
        </w:rPr>
        <w:t>- w przypadku przedłużającej się procedury udzielenia kolejnego zamówienia</w:t>
      </w:r>
      <w:r>
        <w:rPr>
          <w:rFonts w:cs="Arial"/>
        </w:rPr>
        <w:br/>
        <w:t>w procedurze otwartej, przez co należy rozumieć również brak rozstrzygnięcia postępowania w takiej procedurze,</w:t>
      </w:r>
    </w:p>
    <w:p w14:paraId="56F2A4A0" w14:textId="77777777" w:rsidR="007664B1" w:rsidRDefault="00D7636B">
      <w:pPr>
        <w:tabs>
          <w:tab w:val="left" w:pos="426"/>
        </w:tabs>
        <w:spacing w:after="0"/>
        <w:jc w:val="both"/>
      </w:pPr>
      <w:r>
        <w:rPr>
          <w:rFonts w:cs="Arial"/>
        </w:rPr>
        <w:t>5. Udzielenie zamówienia zostanie poprzedzone przeprowadzonym postępowaniem</w:t>
      </w:r>
      <w:r>
        <w:rPr>
          <w:rFonts w:cs="Arial"/>
        </w:rPr>
        <w:br/>
        <w:t xml:space="preserve">w trybie z wolnej </w:t>
      </w:r>
      <w:proofErr w:type="spellStart"/>
      <w:r>
        <w:rPr>
          <w:rFonts w:cs="Arial"/>
        </w:rPr>
        <w:t>reki</w:t>
      </w:r>
      <w:proofErr w:type="spellEnd"/>
      <w:r>
        <w:rPr>
          <w:rFonts w:cs="Arial"/>
        </w:rPr>
        <w:t>, po przeprowadzeniu negocjacji z Wykonawcą, obejmującym                                 w szczególności stawki jednostkowe wynagrodzenia (także łącznie wynagrodzenie Wykonawcy).</w:t>
      </w:r>
    </w:p>
    <w:p w14:paraId="35A2609F" w14:textId="77777777" w:rsidR="007664B1" w:rsidRDefault="007664B1">
      <w:pPr>
        <w:tabs>
          <w:tab w:val="left" w:pos="426"/>
        </w:tabs>
        <w:spacing w:after="0"/>
        <w:rPr>
          <w:rFonts w:cs="Arial"/>
        </w:rPr>
      </w:pPr>
    </w:p>
    <w:p w14:paraId="31618D14" w14:textId="77777777" w:rsidR="007664B1" w:rsidRDefault="00D7636B">
      <w:pPr>
        <w:spacing w:after="0"/>
        <w:ind w:left="1361" w:hanging="1361"/>
      </w:pPr>
      <w:r>
        <w:rPr>
          <w:rFonts w:eastAsia="Times New Roman" w:cs="Times New Roman"/>
          <w:b/>
          <w:bCs/>
          <w:lang w:eastAsia="pl-PL"/>
        </w:rPr>
        <w:t>ROZDZIAŁ IX. MAKSYMALNA LICZBA WYKONAWCÓW, Z KTÓRYMI ZAMAWIAJĄCY ZAWRZE UMOWĘ RAMOWĄ</w:t>
      </w:r>
    </w:p>
    <w:p w14:paraId="066DFF87" w14:textId="77777777" w:rsidR="007664B1" w:rsidRDefault="007664B1">
      <w:pPr>
        <w:spacing w:after="0"/>
        <w:jc w:val="both"/>
        <w:rPr>
          <w:rFonts w:eastAsia="Times New Roman" w:cs="Times New Roman"/>
          <w:lang w:eastAsia="pl-PL"/>
        </w:rPr>
      </w:pPr>
    </w:p>
    <w:p w14:paraId="44F0878E" w14:textId="77777777" w:rsidR="007664B1" w:rsidRDefault="00D7636B">
      <w:pPr>
        <w:spacing w:after="0"/>
        <w:jc w:val="both"/>
      </w:pPr>
      <w:r>
        <w:rPr>
          <w:rFonts w:eastAsia="Times New Roman" w:cs="Times New Roman"/>
          <w:lang w:eastAsia="pl-PL"/>
        </w:rPr>
        <w:t>Zamawiający nie przewiduje w niniejszym postępowaniu zawarcia umowy ramowej.</w:t>
      </w:r>
    </w:p>
    <w:p w14:paraId="5A8D1E30" w14:textId="77777777" w:rsidR="007664B1" w:rsidRDefault="007664B1">
      <w:pPr>
        <w:spacing w:after="0"/>
        <w:rPr>
          <w:rFonts w:eastAsia="Times New Roman" w:cs="Times New Roman"/>
          <w:lang w:eastAsia="pl-PL"/>
        </w:rPr>
      </w:pPr>
    </w:p>
    <w:p w14:paraId="72CBFBD7" w14:textId="77777777" w:rsidR="007664B1" w:rsidRDefault="00D7636B">
      <w:pPr>
        <w:spacing w:after="0"/>
        <w:jc w:val="both"/>
      </w:pPr>
      <w:r>
        <w:rPr>
          <w:rFonts w:eastAsia="Times New Roman" w:cs="Times New Roman"/>
          <w:b/>
          <w:bCs/>
          <w:lang w:eastAsia="pl-PL"/>
        </w:rPr>
        <w:t>ROZDZIAŁ X. INFORMACJE NA TEMAT AUKCJI ELEKTRONICZNEJ</w:t>
      </w:r>
    </w:p>
    <w:p w14:paraId="1689503C" w14:textId="77777777" w:rsidR="007664B1" w:rsidRDefault="007664B1">
      <w:pPr>
        <w:spacing w:after="0"/>
        <w:jc w:val="both"/>
        <w:rPr>
          <w:rFonts w:eastAsia="Times New Roman" w:cs="Times New Roman"/>
          <w:lang w:eastAsia="pl-PL"/>
        </w:rPr>
      </w:pPr>
    </w:p>
    <w:p w14:paraId="2CD7BB48" w14:textId="77777777" w:rsidR="007664B1" w:rsidRDefault="00D7636B">
      <w:pPr>
        <w:spacing w:after="0"/>
        <w:jc w:val="both"/>
      </w:pPr>
      <w:r>
        <w:rPr>
          <w:rFonts w:eastAsia="Times New Roman" w:cs="Times New Roman"/>
          <w:lang w:eastAsia="pl-PL"/>
        </w:rPr>
        <w:t>Zamawiający nie przewiduje w niniejszym postępowaniu przeprowadzenia aukcji elektronicznej.</w:t>
      </w:r>
    </w:p>
    <w:p w14:paraId="6B387672" w14:textId="77777777" w:rsidR="007664B1" w:rsidRDefault="007664B1">
      <w:pPr>
        <w:spacing w:after="0"/>
        <w:rPr>
          <w:rFonts w:eastAsia="Times New Roman" w:cs="Times New Roman"/>
          <w:b/>
          <w:bCs/>
          <w:lang w:eastAsia="pl-PL"/>
        </w:rPr>
      </w:pPr>
    </w:p>
    <w:p w14:paraId="7024E394" w14:textId="77777777" w:rsidR="007664B1" w:rsidRDefault="00D7636B">
      <w:pPr>
        <w:spacing w:after="0"/>
        <w:jc w:val="both"/>
      </w:pPr>
      <w:r>
        <w:rPr>
          <w:rFonts w:eastAsia="Times New Roman" w:cs="Times New Roman"/>
          <w:b/>
          <w:bCs/>
          <w:lang w:eastAsia="pl-PL"/>
        </w:rPr>
        <w:t>ROZDZIAŁ XI. INFORMACJA W SPRAWIE ZWROTU KOSZTÓW W POSTĘPOWANIU</w:t>
      </w:r>
    </w:p>
    <w:p w14:paraId="523BA1D2" w14:textId="77777777" w:rsidR="007664B1" w:rsidRDefault="007664B1">
      <w:pPr>
        <w:spacing w:after="0"/>
        <w:jc w:val="both"/>
        <w:rPr>
          <w:rFonts w:eastAsia="Times New Roman" w:cs="Times New Roman"/>
          <w:lang w:eastAsia="pl-PL"/>
        </w:rPr>
      </w:pPr>
    </w:p>
    <w:p w14:paraId="54BBD545" w14:textId="77777777" w:rsidR="007664B1" w:rsidRDefault="00D7636B">
      <w:pPr>
        <w:spacing w:after="0"/>
        <w:jc w:val="both"/>
      </w:pPr>
      <w:r>
        <w:rPr>
          <w:rFonts w:eastAsia="Times New Roman"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14:paraId="44F1AC0E" w14:textId="77777777" w:rsidR="007664B1" w:rsidRDefault="007664B1">
      <w:pPr>
        <w:spacing w:after="0"/>
        <w:jc w:val="both"/>
        <w:rPr>
          <w:rFonts w:eastAsia="Times New Roman" w:cs="Times New Roman"/>
          <w:lang w:eastAsia="pl-PL"/>
        </w:rPr>
      </w:pPr>
    </w:p>
    <w:p w14:paraId="066275D2" w14:textId="77777777" w:rsidR="007664B1" w:rsidRDefault="00D7636B">
      <w:pPr>
        <w:spacing w:after="0"/>
        <w:jc w:val="both"/>
      </w:pPr>
      <w:r>
        <w:rPr>
          <w:rFonts w:eastAsia="Times New Roman" w:cs="Times New Roman"/>
          <w:b/>
          <w:bCs/>
          <w:lang w:eastAsia="pl-PL"/>
        </w:rPr>
        <w:t>ROZDZIAŁ XII. PROJEKTOWANE POSTANOWIENIA UMOWY W SPRAWIE ZAMÓWIENIA PUBLICZNEGO, KTÓRE ZOSTANĄ WPROWADZONE DO TREŚCI TEJ UMOWY</w:t>
      </w:r>
    </w:p>
    <w:p w14:paraId="0A4EBFE0" w14:textId="77777777" w:rsidR="007664B1" w:rsidRDefault="007664B1">
      <w:pPr>
        <w:spacing w:after="0"/>
        <w:jc w:val="both"/>
        <w:rPr>
          <w:rFonts w:eastAsia="Times New Roman" w:cs="Times New Roman"/>
          <w:lang w:eastAsia="pl-PL"/>
        </w:rPr>
      </w:pPr>
    </w:p>
    <w:p w14:paraId="0A23ABE7" w14:textId="77777777" w:rsidR="007664B1" w:rsidRDefault="00D7636B">
      <w:pPr>
        <w:spacing w:after="0"/>
        <w:jc w:val="both"/>
      </w:pPr>
      <w:r>
        <w:rPr>
          <w:rFonts w:eastAsia="Times New Roman" w:cs="Times New Roman"/>
          <w:lang w:eastAsia="pl-PL"/>
        </w:rPr>
        <w:t>1. Projektowane postanowienia umowy stanowią załącznik nr 5 do SWZ.</w:t>
      </w:r>
    </w:p>
    <w:p w14:paraId="158660E3" w14:textId="77777777" w:rsidR="007664B1" w:rsidRDefault="00D7636B">
      <w:pPr>
        <w:spacing w:after="0"/>
        <w:jc w:val="both"/>
      </w:pPr>
      <w:r>
        <w:rPr>
          <w:rFonts w:eastAsia="Times New Roman" w:cs="Times New Roman"/>
          <w:lang w:eastAsia="pl-PL"/>
        </w:rPr>
        <w:lastRenderedPageBreak/>
        <w:t>1.1.</w:t>
      </w:r>
      <w:r>
        <w:rPr>
          <w:rFonts w:cs="Arial"/>
        </w:rPr>
        <w:t>Zamawiający przewiduje możliwość zmiany zawartej umowy, zgodnie z przepisem</w:t>
      </w:r>
      <w:r>
        <w:rPr>
          <w:rFonts w:cs="Arial"/>
        </w:rPr>
        <w:br/>
        <w:t>art. 455 ust. 1 pkt 1 ustawy, na podstawie projektowanych postanowień umowy.</w:t>
      </w:r>
    </w:p>
    <w:p w14:paraId="5F3F9F22" w14:textId="77777777" w:rsidR="007664B1" w:rsidRDefault="00D7636B">
      <w:pPr>
        <w:tabs>
          <w:tab w:val="left" w:pos="851"/>
        </w:tabs>
        <w:spacing w:after="0"/>
        <w:jc w:val="both"/>
      </w:pPr>
      <w:r>
        <w:rPr>
          <w:rFonts w:cs="Arial"/>
        </w:rPr>
        <w:t>1.2.Zmiana umowy może nastąpić także w przypadkach, o których mowa w art. 455 ust. 1 pkt 2-4 oraz ust. 2 ustawy.</w:t>
      </w:r>
    </w:p>
    <w:p w14:paraId="26C8BDCF" w14:textId="77777777" w:rsidR="007664B1" w:rsidRDefault="00D7636B">
      <w:pPr>
        <w:spacing w:after="0"/>
        <w:jc w:val="both"/>
      </w:pPr>
      <w:r>
        <w:rPr>
          <w:rFonts w:cs="Arial"/>
        </w:rPr>
        <w:t>2. Przed zawarciem umowy należy dopełnić formalności, które zostały wskazane</w:t>
      </w:r>
      <w:r>
        <w:rPr>
          <w:rFonts w:cs="Arial"/>
        </w:rPr>
        <w:br/>
        <w:t>w rozdziale XXVIII SWZ.</w:t>
      </w:r>
    </w:p>
    <w:p w14:paraId="7E267B99" w14:textId="77777777" w:rsidR="007664B1" w:rsidRDefault="007664B1">
      <w:pPr>
        <w:spacing w:after="0"/>
      </w:pPr>
    </w:p>
    <w:p w14:paraId="25608EC6" w14:textId="77777777" w:rsidR="007664B1" w:rsidRDefault="00D7636B">
      <w:pPr>
        <w:spacing w:after="0"/>
        <w:jc w:val="both"/>
      </w:pPr>
      <w:r>
        <w:rPr>
          <w:b/>
        </w:rPr>
        <w:t>ROZDZIAŁ XIII. INFORMACJE O SPOSOBIE POROZUMIEWANIA SIĘ ZAMAWIAJĄCEGO</w:t>
      </w:r>
      <w:r>
        <w:rPr>
          <w:b/>
        </w:rPr>
        <w:br/>
        <w:t>Z WYKONAWCAMI ORAZ WYMAGANIA TECHNICZNE I ORGANIZACYJNE SPORZĄDZANIA, WYSYŁANIA I ODBIERANIA KORESPONDENCJI</w:t>
      </w:r>
    </w:p>
    <w:p w14:paraId="045214E1" w14:textId="77777777" w:rsidR="007664B1" w:rsidRDefault="007664B1">
      <w:pPr>
        <w:spacing w:after="0"/>
        <w:jc w:val="both"/>
      </w:pPr>
    </w:p>
    <w:p w14:paraId="5BF7B223" w14:textId="77777777" w:rsidR="007664B1" w:rsidRDefault="00D7636B">
      <w:pPr>
        <w:spacing w:after="0"/>
        <w:jc w:val="both"/>
        <w:rPr>
          <w:b/>
          <w:bCs/>
        </w:rPr>
      </w:pPr>
      <w:r>
        <w:rPr>
          <w:b/>
          <w:bCs/>
        </w:rPr>
        <w:t xml:space="preserve">I. Informacje ogólne </w:t>
      </w:r>
    </w:p>
    <w:p w14:paraId="4879BD9C" w14:textId="77777777" w:rsidR="007664B1" w:rsidRDefault="00D7636B">
      <w:pPr>
        <w:spacing w:after="0"/>
        <w:jc w:val="both"/>
      </w:pPr>
      <w:r>
        <w:t>1. W postępowaniu o udzielenie zamówienia komunikacja między Zamawiającym</w:t>
      </w:r>
      <w:r>
        <w:br/>
        <w:t>a Wykonawcami odbywa się przy użyciu:</w:t>
      </w:r>
    </w:p>
    <w:p w14:paraId="016BDBCC" w14:textId="77777777" w:rsidR="007664B1" w:rsidRDefault="00D7636B">
      <w:pPr>
        <w:spacing w:after="0"/>
        <w:jc w:val="both"/>
      </w:pPr>
      <w:proofErr w:type="spellStart"/>
      <w:r>
        <w:t>miniPortalu</w:t>
      </w:r>
      <w:proofErr w:type="spellEnd"/>
      <w:r>
        <w:t xml:space="preserve">, który dostępny jest pod adresem: </w:t>
      </w:r>
      <w:hyperlink r:id="rId10">
        <w:r>
          <w:rPr>
            <w:rStyle w:val="Hipercze"/>
          </w:rPr>
          <w:t>https://miniportal.uzp.gov.pl/</w:t>
        </w:r>
      </w:hyperlink>
      <w:r>
        <w:t>,</w:t>
      </w:r>
    </w:p>
    <w:p w14:paraId="21DBD796" w14:textId="77777777" w:rsidR="007664B1" w:rsidRDefault="00D7636B">
      <w:pPr>
        <w:spacing w:after="0"/>
        <w:jc w:val="both"/>
      </w:pPr>
      <w:r>
        <w:t>Elektronicznej Platformy Usług Administracji Publicznej (EPUAP), dostępnego pod adresem:  /MOPSRSL/</w:t>
      </w:r>
      <w:proofErr w:type="spellStart"/>
      <w:r>
        <w:t>SkrytkaESP</w:t>
      </w:r>
      <w:proofErr w:type="spellEnd"/>
      <w:r>
        <w:t>/</w:t>
      </w:r>
    </w:p>
    <w:p w14:paraId="09EA4AFF" w14:textId="77777777" w:rsidR="007664B1" w:rsidRDefault="00D7636B">
      <w:pPr>
        <w:spacing w:after="0"/>
        <w:jc w:val="both"/>
      </w:pPr>
      <w:r>
        <w:t>poczty elektronicznej: zddtg@mops.rsl.pl</w:t>
      </w:r>
    </w:p>
    <w:p w14:paraId="7C4BCBC6" w14:textId="77777777" w:rsidR="007664B1" w:rsidRDefault="00D7636B">
      <w:pPr>
        <w:spacing w:after="0"/>
        <w:jc w:val="both"/>
      </w:pPr>
      <w:r>
        <w:t>2. Zamawiający wyznacza następujące osoby do kontaktu z Wykonawcami: Panią Beatę Dańko, tel. 32 2442940, e-mail: zddtg@mops.rsl.pl</w:t>
      </w:r>
    </w:p>
    <w:p w14:paraId="02D556CB" w14:textId="77777777" w:rsidR="007664B1" w:rsidRDefault="00D7636B">
      <w:pPr>
        <w:spacing w:after="0"/>
        <w:jc w:val="both"/>
      </w:pPr>
      <w:r>
        <w:t xml:space="preserve">3. Wykonawca zamierzający wziąć udział w postępowaniu o udzielenie zamówienia publicznego, musi posiadać konto na </w:t>
      </w:r>
      <w:proofErr w:type="spellStart"/>
      <w:r>
        <w:t>ePUAP</w:t>
      </w:r>
      <w:proofErr w:type="spellEnd"/>
      <w:r>
        <w:t xml:space="preserve">. Wykonawca posiadający konto na </w:t>
      </w:r>
      <w:proofErr w:type="spellStart"/>
      <w:r>
        <w:t>ePUAP</w:t>
      </w:r>
      <w:proofErr w:type="spellEnd"/>
      <w:r>
        <w:t xml:space="preserve"> ma dostęp do następujących formularzy: „Formularz do złożenia, zmiany, wycofania oferty lub wniosku” oraz do „Formularza do komunikacji”.</w:t>
      </w:r>
    </w:p>
    <w:p w14:paraId="4D6F5C2C" w14:textId="77777777" w:rsidR="007664B1" w:rsidRDefault="00D7636B">
      <w:pPr>
        <w:spacing w:after="0"/>
        <w:jc w:val="both"/>
      </w:pPr>
      <w:r>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t>miniPortal</w:t>
      </w:r>
      <w:proofErr w:type="spellEnd"/>
      <w:r>
        <w:t xml:space="preserve"> oraz Warunkach korzystania z elektronicznej platformy usług administracji publicznej (</w:t>
      </w:r>
      <w:proofErr w:type="spellStart"/>
      <w:r>
        <w:t>ePUAP</w:t>
      </w:r>
      <w:proofErr w:type="spellEnd"/>
      <w:r>
        <w:t xml:space="preserve">). </w:t>
      </w:r>
    </w:p>
    <w:p w14:paraId="442FE731" w14:textId="77777777" w:rsidR="007664B1" w:rsidRDefault="00D7636B">
      <w:pPr>
        <w:spacing w:after="0"/>
        <w:jc w:val="both"/>
      </w:pPr>
      <w:r>
        <w:t xml:space="preserve">5. Maksymalny rozmiar plików przesyłanych za pośrednictwem dedykowanych formularzy wynosi 150 MB. </w:t>
      </w:r>
    </w:p>
    <w:p w14:paraId="7CC52028" w14:textId="77777777" w:rsidR="007664B1" w:rsidRDefault="00D7636B">
      <w:pPr>
        <w:spacing w:after="0"/>
        <w:jc w:val="both"/>
      </w:pPr>
      <w:r>
        <w:t xml:space="preserve">6. Za datę przekazania oferty, wniosków, zawiadomień, dokumentów elektronicznych, oświadczeń lub elektronicznych kopii dokumentów lub oświadczeń oraz innych informacji przyjmuje się datę ich przekazania na </w:t>
      </w:r>
      <w:proofErr w:type="spellStart"/>
      <w:r>
        <w:t>ePUAP</w:t>
      </w:r>
      <w:proofErr w:type="spellEnd"/>
      <w:r>
        <w:t>.</w:t>
      </w:r>
    </w:p>
    <w:p w14:paraId="316FAB2C" w14:textId="77777777" w:rsidR="007664B1" w:rsidRDefault="00D7636B">
      <w:pPr>
        <w:spacing w:after="0"/>
        <w:jc w:val="both"/>
      </w:pPr>
      <w:r>
        <w:t xml:space="preserve"> 7. Zamawiający zamieszcza  link do postępowania oraz ID postępowania na stronie: </w:t>
      </w:r>
      <w:hyperlink r:id="rId11">
        <w:r>
          <w:rPr>
            <w:rStyle w:val="Hipercze"/>
          </w:rPr>
          <w:t>https://www.biuletyn.abip.pl/mops_r_sl/</w:t>
        </w:r>
      </w:hyperlink>
    </w:p>
    <w:p w14:paraId="24068E94" w14:textId="77777777" w:rsidR="007664B1" w:rsidRDefault="00D7636B">
      <w:pPr>
        <w:spacing w:after="0"/>
        <w:jc w:val="both"/>
      </w:pPr>
      <w:r>
        <w:t>Dane postępowanie można wyszukać również na Liście wszystkich postępowań</w:t>
      </w:r>
      <w:r>
        <w:br/>
        <w:t xml:space="preserve">w </w:t>
      </w:r>
      <w:proofErr w:type="spellStart"/>
      <w:r>
        <w:t>miniPortalu</w:t>
      </w:r>
      <w:proofErr w:type="spellEnd"/>
      <w:r>
        <w:t xml:space="preserve"> klikając wcześniej opcję „Dla Wykonawców” lub ze strony głównej</w:t>
      </w:r>
      <w:r>
        <w:br/>
        <w:t>z zakładki postępowania.</w:t>
      </w:r>
    </w:p>
    <w:p w14:paraId="2A988435" w14:textId="77777777" w:rsidR="007664B1" w:rsidRDefault="00D7636B">
      <w:pPr>
        <w:spacing w:after="0"/>
        <w:jc w:val="both"/>
        <w:rPr>
          <w:b/>
          <w:bCs/>
        </w:rPr>
      </w:pPr>
      <w:r>
        <w:t xml:space="preserve"> </w:t>
      </w:r>
    </w:p>
    <w:p w14:paraId="3814A0D3" w14:textId="77777777" w:rsidR="007664B1" w:rsidRDefault="00D7636B">
      <w:pPr>
        <w:spacing w:after="0"/>
        <w:jc w:val="both"/>
        <w:rPr>
          <w:b/>
          <w:bCs/>
        </w:rPr>
      </w:pPr>
      <w:r>
        <w:rPr>
          <w:b/>
          <w:bCs/>
        </w:rPr>
        <w:t>II. Złożenie oferty</w:t>
      </w:r>
    </w:p>
    <w:p w14:paraId="0A6A81A4" w14:textId="77777777" w:rsidR="007664B1" w:rsidRDefault="00D7636B">
      <w:pPr>
        <w:spacing w:after="0"/>
        <w:jc w:val="both"/>
      </w:pPr>
      <w:r>
        <w:t xml:space="preserve">1. Wykonawca składa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Funkcjonalność do zaszyfrowania oferty przez Wykonawcę jest dostępna dla wykonawców na </w:t>
      </w:r>
      <w:proofErr w:type="spellStart"/>
      <w:r>
        <w:t>miniPortalu</w:t>
      </w:r>
      <w:proofErr w:type="spellEnd"/>
      <w:r>
        <w:t xml:space="preserve">, w szczegółach danego postępowania. W formularzu oferty Wykonawca zobowiązany jest podać adres skrzynki </w:t>
      </w:r>
      <w:proofErr w:type="spellStart"/>
      <w:r>
        <w:t>ePUAP</w:t>
      </w:r>
      <w:proofErr w:type="spellEnd"/>
      <w:r>
        <w:t xml:space="preserve">, na którym prowadzona będzie korespondencja związana z postępowaniem. </w:t>
      </w:r>
    </w:p>
    <w:p w14:paraId="32FC32E4" w14:textId="77777777" w:rsidR="007664B1" w:rsidRDefault="00D7636B">
      <w:pPr>
        <w:spacing w:after="0"/>
        <w:jc w:val="both"/>
      </w:pPr>
      <w:r>
        <w:lastRenderedPageBreak/>
        <w:t xml:space="preserve">2. Ofertę należy sporządzić w języku polskim. </w:t>
      </w:r>
    </w:p>
    <w:p w14:paraId="10392528" w14:textId="77777777" w:rsidR="007664B1" w:rsidRDefault="00D7636B">
      <w:pPr>
        <w:spacing w:after="0"/>
        <w:jc w:val="both"/>
      </w:pPr>
      <w:r>
        <w:t>3. Ofertę składa się, pod rygorem nieważności, w formie elektronicznej.</w:t>
      </w:r>
    </w:p>
    <w:p w14:paraId="7B531837" w14:textId="77777777" w:rsidR="007664B1" w:rsidRDefault="00D7636B">
      <w:pPr>
        <w:spacing w:after="0"/>
        <w:jc w:val="both"/>
      </w:pPr>
      <w:r>
        <w:t>4. Ofertę składa się, pod rygorem nieważności, w formie elektronicznej lub w postaci elektronicznej opatrzonej podpisem zaufanym lub podpisem osobistym.</w:t>
      </w:r>
    </w:p>
    <w:p w14:paraId="3DD4E806" w14:textId="77777777" w:rsidR="007664B1" w:rsidRDefault="00D7636B">
      <w:pPr>
        <w:spacing w:after="0"/>
        <w:jc w:val="both"/>
      </w:pPr>
      <w:r>
        <w:t xml:space="preserve">5. Sposób złożenia oferty, w tym zaszyfrowania oferty opisany został w „Instrukcji  użytkownika”, dostępnej na stronie: </w:t>
      </w:r>
      <w:hyperlink r:id="rId12">
        <w:r>
          <w:rPr>
            <w:rStyle w:val="Hipercze"/>
          </w:rPr>
          <w:t>https://miniportal.uzp.gov.pl/.</w:t>
        </w:r>
      </w:hyperlink>
    </w:p>
    <w:p w14:paraId="2BD5F357" w14:textId="77777777" w:rsidR="007664B1" w:rsidRDefault="00D7636B">
      <w:pPr>
        <w:spacing w:after="0"/>
        <w:jc w:val="both"/>
      </w:pPr>
      <w:r>
        <w:t>6. Jeżeli dokumenty elektroniczne, przekazywane przy użyciu środków komunikacji elektronicznej, zawierają informacje stanowiące tajemnicę przedsiębiorstwa</w:t>
      </w:r>
      <w:r>
        <w:br/>
        <w:t xml:space="preserve">w rozumieniu przepisów ustawy z dnia 16 kwietnia 1993 r. o zwalczaniu nieuczciwej konkurencji,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14:paraId="49E51D2F" w14:textId="77777777" w:rsidR="007664B1" w:rsidRDefault="00D7636B">
      <w:pPr>
        <w:spacing w:after="0"/>
        <w:jc w:val="both"/>
      </w:pPr>
      <w:r>
        <w:t>6. Do oferty należy dołączyć oświadczenie o niepodleganiu wykluczeniu, spełnianiu warunków udziału w postępowaniu, w zakresie wskazanym w rozdziale XVII, w formie elektronicznej lub w postaci elektronicznej opatrzonej podpisem zaufanym lub podpisem osobistym, a następnie zaszyfrować wraz z plikami stanowiącymi ofertę.</w:t>
      </w:r>
    </w:p>
    <w:p w14:paraId="759D5FF9" w14:textId="77777777" w:rsidR="007664B1" w:rsidRDefault="00D7636B">
      <w:pPr>
        <w:spacing w:after="0"/>
        <w:jc w:val="both"/>
      </w:pPr>
      <w:r>
        <w:t>7. Oferta może być złożona tylko do upływu terminu składania ofert.</w:t>
      </w:r>
    </w:p>
    <w:p w14:paraId="3177D3BC" w14:textId="77777777" w:rsidR="007664B1" w:rsidRDefault="00D7636B">
      <w:pPr>
        <w:spacing w:after="0"/>
        <w:jc w:val="both"/>
      </w:pPr>
      <w:r>
        <w:t xml:space="preserve">8. Wykonawca może przed upływem terminu do składania ofert wycofać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Sposób wycofania oferty został opisany w „Instrukcji użytkownika” dostępnej na </w:t>
      </w:r>
      <w:proofErr w:type="spellStart"/>
      <w:r>
        <w:t>miniPortalu</w:t>
      </w:r>
      <w:proofErr w:type="spellEnd"/>
      <w:r>
        <w:t>.</w:t>
      </w:r>
    </w:p>
    <w:p w14:paraId="5D02ABF0" w14:textId="77777777" w:rsidR="007664B1" w:rsidRDefault="00D7636B">
      <w:pPr>
        <w:spacing w:after="0"/>
        <w:jc w:val="both"/>
      </w:pPr>
      <w:r>
        <w:t>9. Wykonawca po upływie terminu do składania ofert nie może skutecznie dokonać zmiany ani wycofać złożonej oferty.</w:t>
      </w:r>
    </w:p>
    <w:p w14:paraId="4A8AEB75" w14:textId="77777777" w:rsidR="007664B1" w:rsidRDefault="007664B1">
      <w:pPr>
        <w:spacing w:after="0"/>
        <w:jc w:val="both"/>
      </w:pPr>
    </w:p>
    <w:p w14:paraId="4E77B61A" w14:textId="77777777" w:rsidR="007664B1" w:rsidRDefault="00D7636B">
      <w:pPr>
        <w:spacing w:after="0"/>
        <w:jc w:val="both"/>
      </w:pPr>
      <w:r>
        <w:rPr>
          <w:b/>
          <w:bCs/>
        </w:rPr>
        <w:t>III. Sposób komunikowania się Zamawiającego z Wykonawcami</w:t>
      </w:r>
      <w:r>
        <w:t xml:space="preserve"> </w:t>
      </w:r>
    </w:p>
    <w:p w14:paraId="6191F20A" w14:textId="77777777" w:rsidR="007664B1" w:rsidRDefault="00D7636B">
      <w:pPr>
        <w:spacing w:after="0"/>
        <w:jc w:val="both"/>
      </w:pPr>
      <w:r>
        <w:t>1. W postępowaniu o udzielenie zamówienia komunikacja pomiędzy Zamawiającym</w:t>
      </w:r>
      <w:r>
        <w:br/>
        <w:t>a Wykonawcami w szczególności składanie oświadczeń, wniosków (innych niż wskazanych</w:t>
      </w:r>
      <w:r>
        <w:br/>
        <w:t xml:space="preserve">w pkt II), zawiadomień oraz przekazywanie informacji odbywa się elektronicznie za pośrednictwem dedykowanego formularza: „Formularz do komunikacji” dostępnego na </w:t>
      </w:r>
      <w:proofErr w:type="spellStart"/>
      <w:r>
        <w:t>ePUAP</w:t>
      </w:r>
      <w:proofErr w:type="spellEnd"/>
      <w:r>
        <w:t xml:space="preserve"> oraz udostępnionego przez </w:t>
      </w:r>
      <w:proofErr w:type="spellStart"/>
      <w:r>
        <w:t>miniPortal</w:t>
      </w:r>
      <w:proofErr w:type="spellEnd"/>
      <w:r>
        <w:t>. We wszelkiej korespondencji związanej</w:t>
      </w:r>
      <w:r>
        <w:br/>
        <w:t xml:space="preserve">z niniejszym postępowaniem Zamawiający i Wykonawcy posługują się numerem ogłoszenia (BZP, TED lub ID postępowania). </w:t>
      </w:r>
    </w:p>
    <w:p w14:paraId="36FF475E" w14:textId="77777777" w:rsidR="007664B1" w:rsidRDefault="00D7636B">
      <w:pPr>
        <w:spacing w:after="0"/>
        <w:jc w:val="both"/>
      </w:pPr>
      <w:r>
        <w:t>2. Zamawiający może również komunikować się z Wykonawcami za pomocą poczty elektronicznej - e-mail: zddtg@mops.rsl.pl.</w:t>
      </w:r>
    </w:p>
    <w:p w14:paraId="7A61C3E7" w14:textId="77777777" w:rsidR="007664B1" w:rsidRDefault="00D7636B">
      <w:pPr>
        <w:spacing w:after="0"/>
        <w:jc w:val="both"/>
      </w:pPr>
      <w:r>
        <w:t>3. Dokumenty elektroniczne, składane są przez Wykonawcę za pośrednictwem „Formularza do komunikacji” jako załączniki. Zamawiający dopuszcza również możliwość składania dokumentów elektronicznych za pomocą poczty elektronicznej, na wskazany</w:t>
      </w:r>
      <w:r>
        <w:br/>
        <w:t>w pkt 2 adres e-mail.</w:t>
      </w:r>
    </w:p>
    <w:p w14:paraId="13A55E32" w14:textId="77777777" w:rsidR="007664B1" w:rsidRDefault="00D7636B">
      <w:pPr>
        <w:spacing w:after="0"/>
        <w:jc w:val="both"/>
      </w:pPr>
      <w:r>
        <w:t>4. Komunikacja między Zamawiającym a Wykonawcami oraz sposób sporządzania dokumentów elektronicznych musi być odpowiadać wymogom określonym</w:t>
      </w:r>
      <w: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oraz rozporządzeniu Ministra Rozwoju, Pracy</w:t>
      </w:r>
      <w:r>
        <w:br/>
        <w:t>i Technologii z dnia 23 grudnia 2020 r. w sprawie podmiotowych środków dowodowych oraz innych dokumentów lub oświadczeń, jakich może żądać zamawiający od wykonawcy.</w:t>
      </w:r>
    </w:p>
    <w:p w14:paraId="4A1B5F95" w14:textId="77777777" w:rsidR="007664B1" w:rsidRDefault="00D7636B">
      <w:pPr>
        <w:spacing w:after="0"/>
        <w:jc w:val="both"/>
      </w:pPr>
      <w:r>
        <w:lastRenderedPageBreak/>
        <w:t xml:space="preserve"> </w:t>
      </w:r>
      <w:r>
        <w:rPr>
          <w:b/>
        </w:rPr>
        <w:t xml:space="preserve">IV. Otwarcie ofert </w:t>
      </w:r>
    </w:p>
    <w:p w14:paraId="172EB28B" w14:textId="67FAA61C" w:rsidR="007664B1" w:rsidRDefault="00D7636B">
      <w:pPr>
        <w:spacing w:after="0"/>
        <w:jc w:val="both"/>
      </w:pPr>
      <w:r>
        <w:t xml:space="preserve">1. Otwarcie ofert nastąpi w dniu   </w:t>
      </w:r>
      <w:r w:rsidR="0045028F">
        <w:t>1</w:t>
      </w:r>
      <w:r w:rsidR="00F7564C">
        <w:t>8</w:t>
      </w:r>
      <w:r w:rsidR="0045028F">
        <w:t>.11.2022 r.</w:t>
      </w:r>
      <w:r>
        <w:t xml:space="preserve"> o godz. 10.</w:t>
      </w:r>
      <w:r w:rsidR="00210DCB">
        <w:t>15</w:t>
      </w:r>
    </w:p>
    <w:p w14:paraId="7584490C" w14:textId="77777777" w:rsidR="007664B1" w:rsidRDefault="00D7636B">
      <w:pPr>
        <w:spacing w:after="0"/>
        <w:jc w:val="both"/>
      </w:pPr>
      <w:r>
        <w:t>2. Zamawiający nie przewiduje jawnego/publicznego otwarcia ofert.</w:t>
      </w:r>
    </w:p>
    <w:p w14:paraId="6EF3474B" w14:textId="77777777" w:rsidR="007664B1" w:rsidRDefault="00D7636B">
      <w:pPr>
        <w:spacing w:after="0"/>
        <w:jc w:val="both"/>
      </w:pPr>
      <w:r>
        <w:t xml:space="preserve">3. Otwarcie ofert następuje poprzez użycie mechanizmu do odszyfrowania ofert dostępnego po zalogowaniu w zakładce Deszyfrowanie na </w:t>
      </w:r>
      <w:proofErr w:type="spellStart"/>
      <w:r>
        <w:t>miniPortalu</w:t>
      </w:r>
      <w:proofErr w:type="spellEnd"/>
      <w:r>
        <w:t xml:space="preserve"> i następuje poprzez wskazanie pliku do odszyfrowania. </w:t>
      </w:r>
    </w:p>
    <w:p w14:paraId="060304DB" w14:textId="77777777" w:rsidR="007664B1" w:rsidRDefault="00D7636B">
      <w:pPr>
        <w:spacing w:after="0"/>
        <w:jc w:val="both"/>
      </w:pPr>
      <w:r>
        <w:t xml:space="preserve">3. Najpóźniej przez otwarciem ofert, Zamawiający udostępni na </w:t>
      </w:r>
      <w:proofErr w:type="spellStart"/>
      <w:r>
        <w:t>miniPortalu</w:t>
      </w:r>
      <w:proofErr w:type="spellEnd"/>
      <w:r>
        <w:t xml:space="preserve"> informacje</w:t>
      </w:r>
      <w:r>
        <w:br/>
        <w:t>o kwocie, jaką zamierza przeznaczyć na sfinansowanie niniejszego zamówienia (kwota brutto, wraz z podatkiem VAT).</w:t>
      </w:r>
    </w:p>
    <w:p w14:paraId="3CDDFBBB" w14:textId="77777777" w:rsidR="007664B1" w:rsidRDefault="00D7636B">
      <w:pPr>
        <w:spacing w:after="0"/>
        <w:jc w:val="both"/>
      </w:pPr>
      <w:r>
        <w:t xml:space="preserve">4. Niezwłocznie po otwarciu ofert Zamawiający udostępni na </w:t>
      </w:r>
      <w:proofErr w:type="spellStart"/>
      <w:r>
        <w:t>miniPortalu</w:t>
      </w:r>
      <w:proofErr w:type="spellEnd"/>
      <w:r>
        <w:t xml:space="preserve"> informacje o: </w:t>
      </w:r>
    </w:p>
    <w:p w14:paraId="2B0F1B4A" w14:textId="77777777" w:rsidR="007664B1" w:rsidRDefault="00D7636B">
      <w:pPr>
        <w:spacing w:after="0"/>
        <w:jc w:val="both"/>
      </w:pPr>
      <w:r>
        <w:t>1) nazwach albo imionach i nazwiskach oraz siedzibach lub miejscach prowadzonej działalności gospodarczej albo miejscach zamieszkania wykonawców, których oferty zostały otwarte;</w:t>
      </w:r>
    </w:p>
    <w:p w14:paraId="7D969E00" w14:textId="77777777" w:rsidR="007664B1" w:rsidRDefault="00D7636B">
      <w:pPr>
        <w:spacing w:after="0"/>
        <w:jc w:val="both"/>
      </w:pPr>
      <w:r>
        <w:t>2) cenach zawartych w ofertach.</w:t>
      </w:r>
    </w:p>
    <w:p w14:paraId="16386814" w14:textId="77777777" w:rsidR="007664B1" w:rsidRDefault="007664B1">
      <w:pPr>
        <w:pStyle w:val="Tekstpodstawowy"/>
        <w:spacing w:line="276" w:lineRule="auto"/>
      </w:pPr>
    </w:p>
    <w:p w14:paraId="0CFD8755" w14:textId="77777777" w:rsidR="007664B1" w:rsidRDefault="00D7636B">
      <w:pPr>
        <w:spacing w:after="0"/>
        <w:ind w:left="705" w:hanging="705"/>
      </w:pPr>
      <w:r>
        <w:rPr>
          <w:rFonts w:eastAsia="Times New Roman" w:cs="Times New Roman"/>
          <w:b/>
          <w:bCs/>
          <w:lang w:eastAsia="pl-PL"/>
        </w:rPr>
        <w:t>ROZDZIAŁ XIV.</w:t>
      </w:r>
      <w:r>
        <w:rPr>
          <w:rFonts w:eastAsia="Times New Roman" w:cs="Times New Roman"/>
          <w:lang w:eastAsia="pl-PL"/>
        </w:rPr>
        <w:t xml:space="preserve"> </w:t>
      </w:r>
      <w:r>
        <w:rPr>
          <w:rFonts w:eastAsia="Times New Roman" w:cs="Times New Roman"/>
          <w:b/>
          <w:bCs/>
          <w:lang w:eastAsia="pl-PL"/>
        </w:rPr>
        <w:t xml:space="preserve"> OPIS SPOSOBU UDZIELANIA WYJAŚNIEŃ DOTYCZĄCYCH SWZ</w:t>
      </w:r>
    </w:p>
    <w:p w14:paraId="753D86F7" w14:textId="77777777" w:rsidR="007664B1" w:rsidRDefault="00D7636B">
      <w:pPr>
        <w:spacing w:after="0"/>
        <w:ind w:left="426" w:hanging="567"/>
        <w:jc w:val="both"/>
      </w:pPr>
      <w:r>
        <w:rPr>
          <w:rFonts w:eastAsia="Times New Roman" w:cs="Times New Roman"/>
          <w:lang w:eastAsia="pl-PL"/>
        </w:rPr>
        <w:t xml:space="preserve"> </w:t>
      </w:r>
    </w:p>
    <w:p w14:paraId="546FAFAF" w14:textId="77777777" w:rsidR="007664B1" w:rsidRDefault="00D7636B">
      <w:pPr>
        <w:spacing w:after="0"/>
        <w:ind w:left="397" w:hanging="397"/>
        <w:jc w:val="both"/>
      </w:pPr>
      <w:r>
        <w:rPr>
          <w:rFonts w:eastAsia="Times New Roman" w:cs="Times New Roman"/>
          <w:lang w:eastAsia="pl-PL"/>
        </w:rPr>
        <w:t>1. Wykonawca może zwrócić się do Zamawiającego o wyjaśnienie treści SWZ.</w:t>
      </w:r>
    </w:p>
    <w:p w14:paraId="5BB3B373" w14:textId="77777777" w:rsidR="007664B1" w:rsidRDefault="00D7636B">
      <w:pPr>
        <w:spacing w:after="0"/>
        <w:jc w:val="both"/>
      </w:pPr>
      <w:r>
        <w:rPr>
          <w:rFonts w:eastAsia="Times New Roman" w:cs="Times New Roman"/>
          <w:lang w:eastAsia="pl-PL"/>
        </w:rPr>
        <w:t>2. Zamawiający niezwłocznie udzieli wyjaśnień, jednakże nie później niż na 2 dni przed upływem terminu składania ofert, o ile wniosek o wyjaśnienie treści Specyfikacji wpłynie do Zmawiającego nie później niż na 4 dni przed upływem terminu składania ofert.</w:t>
      </w:r>
    </w:p>
    <w:p w14:paraId="17F82BAE" w14:textId="77777777" w:rsidR="007664B1" w:rsidRDefault="00D7636B">
      <w:pPr>
        <w:spacing w:after="0"/>
        <w:jc w:val="both"/>
      </w:pPr>
      <w:r>
        <w:rPr>
          <w:rFonts w:eastAsia="Times New Roman" w:cs="Times New Roman"/>
          <w:lang w:eastAsia="pl-PL"/>
        </w:rPr>
        <w:t>3. W uzasadnionych przypadkach, przed upływem terminu składania ofert, Zamawiający może zmienić treść SWZ. Każda wprowadzona przez Zamawiającego zmiana staje się</w:t>
      </w:r>
      <w:r>
        <w:rPr>
          <w:rFonts w:eastAsia="Times New Roman" w:cs="Times New Roman"/>
          <w:lang w:eastAsia="pl-PL"/>
        </w:rPr>
        <w:br/>
        <w:t xml:space="preserve">w takim przypadku częścią SWZ. Dokonaną zmianę treści SWZ Zamawiający udostępnia na stronie </w:t>
      </w:r>
      <w:proofErr w:type="spellStart"/>
      <w:r>
        <w:rPr>
          <w:rFonts w:eastAsia="Times New Roman" w:cs="Times New Roman"/>
          <w:lang w:eastAsia="pl-PL"/>
        </w:rPr>
        <w:t>miniPortalu</w:t>
      </w:r>
      <w:proofErr w:type="spellEnd"/>
      <w:r>
        <w:rPr>
          <w:rFonts w:eastAsia="Times New Roman" w:cs="Times New Roman"/>
          <w:lang w:eastAsia="pl-PL"/>
        </w:rPr>
        <w:t xml:space="preserve">. </w:t>
      </w:r>
    </w:p>
    <w:p w14:paraId="26B07114" w14:textId="77777777" w:rsidR="007664B1" w:rsidRDefault="00D7636B">
      <w:pPr>
        <w:spacing w:after="0"/>
        <w:jc w:val="both"/>
        <w:rPr>
          <w:rFonts w:eastAsia="Times New Roman" w:cs="Times New Roman"/>
          <w:lang w:eastAsia="pl-PL"/>
        </w:rPr>
      </w:pPr>
      <w:r>
        <w:rPr>
          <w:rFonts w:eastAsia="Times New Roman" w:cs="Times New Roman"/>
          <w:lang w:eastAsia="pl-PL"/>
        </w:rPr>
        <w:t>4. Zamawiający oświadcza, iż nie zamierza zwoływać zebrania Wykonawców w celu wyjaśnienia treści SWZ.</w:t>
      </w:r>
    </w:p>
    <w:p w14:paraId="59EECEF3" w14:textId="77777777" w:rsidR="007664B1" w:rsidRDefault="007664B1">
      <w:pPr>
        <w:spacing w:after="0"/>
        <w:rPr>
          <w:rFonts w:eastAsia="Times New Roman" w:cs="Times New Roman"/>
          <w:b/>
          <w:bCs/>
          <w:lang w:eastAsia="pl-PL"/>
        </w:rPr>
      </w:pPr>
    </w:p>
    <w:p w14:paraId="39863371" w14:textId="77777777" w:rsidR="007664B1" w:rsidRDefault="00D7636B">
      <w:pPr>
        <w:spacing w:after="0"/>
      </w:pPr>
      <w:r>
        <w:rPr>
          <w:rFonts w:eastAsia="Times New Roman" w:cs="Times New Roman"/>
          <w:b/>
          <w:bCs/>
          <w:lang w:eastAsia="pl-PL"/>
        </w:rPr>
        <w:t>ROZDZIAŁ XV. WYMAGANIA DOTYCZĄCE WADIUM</w:t>
      </w:r>
    </w:p>
    <w:p w14:paraId="6C7056DB" w14:textId="77777777" w:rsidR="007664B1" w:rsidRDefault="007664B1">
      <w:pPr>
        <w:spacing w:after="0"/>
        <w:rPr>
          <w:rFonts w:eastAsia="Times New Roman" w:cs="Times New Roman"/>
          <w:bCs/>
          <w:lang w:eastAsia="pl-PL"/>
        </w:rPr>
      </w:pPr>
    </w:p>
    <w:p w14:paraId="2CC10379" w14:textId="77777777" w:rsidR="007664B1" w:rsidRDefault="00D7636B">
      <w:pPr>
        <w:spacing w:after="0"/>
      </w:pPr>
      <w:r>
        <w:rPr>
          <w:rFonts w:eastAsia="Times New Roman" w:cs="Times New Roman"/>
          <w:bCs/>
          <w:lang w:eastAsia="pl-PL"/>
        </w:rPr>
        <w:t>Zamawiający nie żąda wniesienia wadium.</w:t>
      </w:r>
    </w:p>
    <w:p w14:paraId="03AF12CD" w14:textId="77777777" w:rsidR="007664B1" w:rsidRDefault="007664B1">
      <w:pPr>
        <w:spacing w:after="0"/>
        <w:rPr>
          <w:rFonts w:eastAsia="Times New Roman" w:cs="Times New Roman"/>
          <w:b/>
          <w:bCs/>
          <w:lang w:eastAsia="pl-PL"/>
        </w:rPr>
      </w:pPr>
    </w:p>
    <w:p w14:paraId="6E70EDC7" w14:textId="77777777" w:rsidR="007664B1" w:rsidRDefault="00D7636B">
      <w:pPr>
        <w:spacing w:after="0"/>
      </w:pPr>
      <w:r>
        <w:rPr>
          <w:rFonts w:eastAsia="Times New Roman" w:cs="Times New Roman"/>
          <w:b/>
          <w:bCs/>
          <w:lang w:eastAsia="pl-PL"/>
        </w:rPr>
        <w:t>ROZDZIAŁ XVI. TERMIN ZWIĄZANIA OFERTĄ</w:t>
      </w:r>
    </w:p>
    <w:p w14:paraId="7D5EEB0B" w14:textId="77777777" w:rsidR="007664B1" w:rsidRDefault="007664B1">
      <w:pPr>
        <w:spacing w:after="0"/>
        <w:rPr>
          <w:lang w:eastAsia="pl-PL"/>
        </w:rPr>
      </w:pPr>
    </w:p>
    <w:p w14:paraId="3D6BF9A9" w14:textId="01892098" w:rsidR="007664B1" w:rsidRDefault="00D7636B">
      <w:pPr>
        <w:spacing w:after="0"/>
        <w:jc w:val="both"/>
      </w:pPr>
      <w:r>
        <w:rPr>
          <w:lang w:eastAsia="pl-PL"/>
        </w:rPr>
        <w:t xml:space="preserve">Termin związania ofertą wynosi: </w:t>
      </w:r>
      <w:r>
        <w:rPr>
          <w:b/>
          <w:bCs/>
          <w:lang w:eastAsia="pl-PL"/>
        </w:rPr>
        <w:t>30 dni.</w:t>
      </w:r>
      <w:r>
        <w:rPr>
          <w:lang w:eastAsia="pl-PL"/>
        </w:rPr>
        <w:t xml:space="preserve"> Bieg terminu związania ofertą rozpoczyna się wraz z upływem terminu składania ofert, określonym w rozdziale XXIV SWZ. Dzień ten jest  pierwszym dniem terminu związania ofertą. Powyższe oznacza, iż termin związania ofertą upływa w d</w:t>
      </w:r>
      <w:r>
        <w:t xml:space="preserve">niu  </w:t>
      </w:r>
      <w:r w:rsidR="0045028F">
        <w:t>1</w:t>
      </w:r>
      <w:r w:rsidR="00F7564C">
        <w:t>7</w:t>
      </w:r>
      <w:r w:rsidR="0045028F">
        <w:t>.12.2022</w:t>
      </w:r>
      <w:r>
        <w:rPr>
          <w:lang w:eastAsia="pl-PL"/>
        </w:rPr>
        <w:t xml:space="preserve"> roku.</w:t>
      </w:r>
    </w:p>
    <w:p w14:paraId="72559B30" w14:textId="77777777" w:rsidR="007664B1" w:rsidRDefault="007664B1">
      <w:pPr>
        <w:spacing w:after="0"/>
        <w:rPr>
          <w:rFonts w:eastAsia="Times New Roman" w:cs="Times New Roman"/>
          <w:lang w:eastAsia="pl-PL"/>
        </w:rPr>
      </w:pPr>
    </w:p>
    <w:p w14:paraId="592F75A0" w14:textId="77777777" w:rsidR="007664B1" w:rsidRDefault="00D7636B">
      <w:pPr>
        <w:spacing w:after="0"/>
      </w:pPr>
      <w:r>
        <w:rPr>
          <w:rFonts w:eastAsia="Times New Roman" w:cs="Times New Roman"/>
          <w:b/>
          <w:bCs/>
          <w:lang w:eastAsia="pl-PL"/>
        </w:rPr>
        <w:t>ROZDZIAŁ XVII. OPIS SPOSOBU PRZYGOTOWANIA OFERT</w:t>
      </w:r>
    </w:p>
    <w:p w14:paraId="0CC05844" w14:textId="77777777" w:rsidR="007664B1" w:rsidRDefault="007664B1">
      <w:pPr>
        <w:pStyle w:val="Tekstpodstawowy2"/>
        <w:spacing w:line="276" w:lineRule="auto"/>
        <w:jc w:val="both"/>
        <w:rPr>
          <w:rFonts w:ascii="Trebuchet MS" w:hAnsi="Trebuchet MS" w:cs="Arial"/>
          <w:sz w:val="22"/>
          <w:szCs w:val="22"/>
        </w:rPr>
      </w:pPr>
    </w:p>
    <w:p w14:paraId="4A06D3B6" w14:textId="77777777" w:rsidR="007664B1" w:rsidRDefault="00D7636B">
      <w:pPr>
        <w:pStyle w:val="Tekstpodstawowy2"/>
        <w:spacing w:line="276" w:lineRule="auto"/>
        <w:jc w:val="both"/>
      </w:pPr>
      <w:r>
        <w:rPr>
          <w:rFonts w:ascii="Trebuchet MS" w:hAnsi="Trebuchet MS" w:cs="Arial"/>
          <w:sz w:val="22"/>
          <w:szCs w:val="22"/>
        </w:rPr>
        <w:t>1. Ofertę należy sporządzić na formularzu oferty lub według takiego samego schematu, stanowiącego załącznik nr 2 i 2a</w:t>
      </w:r>
      <w:r>
        <w:rPr>
          <w:rFonts w:ascii="Trebuchet MS" w:hAnsi="Trebuchet MS" w:cs="Arial"/>
          <w:b/>
          <w:sz w:val="22"/>
          <w:szCs w:val="22"/>
        </w:rPr>
        <w:t xml:space="preserve"> </w:t>
      </w:r>
      <w:r>
        <w:rPr>
          <w:rFonts w:ascii="Trebuchet MS" w:hAnsi="Trebuchet MS" w:cs="Arial"/>
          <w:sz w:val="22"/>
          <w:szCs w:val="22"/>
        </w:rPr>
        <w:t>do SWZ. Ofertę należy złożyć pod rygorem nieważności</w:t>
      </w:r>
      <w:r>
        <w:rPr>
          <w:rFonts w:ascii="Trebuchet MS" w:hAnsi="Trebuchet MS" w:cs="Arial"/>
          <w:sz w:val="22"/>
          <w:szCs w:val="22"/>
        </w:rPr>
        <w:br/>
        <w:t>w formie elektronicznej (w postaci elektronicznej opatrzonej kwalifikowanym podpisem elektronicznym) lub w postaci elektronicznej opatrzonej podpisem zaufanym lub podpisem osobistym.</w:t>
      </w:r>
    </w:p>
    <w:p w14:paraId="02F4D100" w14:textId="77777777" w:rsidR="007664B1" w:rsidRDefault="00D7636B">
      <w:pPr>
        <w:pStyle w:val="Tekstpodstawowy2"/>
        <w:spacing w:line="276" w:lineRule="auto"/>
        <w:jc w:val="both"/>
      </w:pPr>
      <w:r>
        <w:rPr>
          <w:rFonts w:ascii="Trebuchet MS" w:hAnsi="Trebuchet MS" w:cs="Arial"/>
          <w:sz w:val="22"/>
          <w:szCs w:val="22"/>
        </w:rPr>
        <w:lastRenderedPageBreak/>
        <w:t xml:space="preserve">2. </w:t>
      </w:r>
      <w:r>
        <w:rPr>
          <w:rFonts w:ascii="Trebuchet MS" w:hAnsi="Trebuchet MS" w:cs="Arial"/>
          <w:b/>
          <w:sz w:val="22"/>
          <w:szCs w:val="22"/>
        </w:rPr>
        <w:t>Wraz z ofertą (dotyczy oferty składanej w odpowiedzi na ogłoszenie</w:t>
      </w:r>
      <w:r>
        <w:rPr>
          <w:rFonts w:ascii="Trebuchet MS" w:hAnsi="Trebuchet MS" w:cs="Arial"/>
          <w:b/>
          <w:sz w:val="22"/>
          <w:szCs w:val="22"/>
        </w:rPr>
        <w:br/>
        <w:t>o zamówieniu) należy złożyć:</w:t>
      </w:r>
    </w:p>
    <w:p w14:paraId="0502A55A" w14:textId="77777777" w:rsidR="007664B1" w:rsidRDefault="00D7636B">
      <w:pPr>
        <w:spacing w:after="0"/>
        <w:jc w:val="both"/>
      </w:pPr>
      <w:r>
        <w:rPr>
          <w:rFonts w:cs="Arial"/>
        </w:rPr>
        <w:t>2.1</w:t>
      </w:r>
      <w:r>
        <w:rPr>
          <w:rFonts w:cs="Arial"/>
          <w:b/>
        </w:rPr>
        <w:t>. Oświadczenie, o którym mowa w art. 125 ust. 1 ustawy</w:t>
      </w:r>
      <w:r>
        <w:rPr>
          <w:rFonts w:cs="Arial"/>
        </w:rPr>
        <w:t>, o niepodleganiu wykluczeniu z postępowania oraz spełnianiu warunków udziału w postępowaniu,</w:t>
      </w:r>
      <w:r>
        <w:rPr>
          <w:rFonts w:cs="Arial"/>
        </w:rPr>
        <w:br/>
        <w:t xml:space="preserve">w zakresie wskazanym w rozdziale XX SWZ – zgodnie z załącznikiem nr 3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lub w postaci elektronicznej opatrzonej podpisem zaufanym lub podpisem osobistym. Wykonawca, w przypadku polegania na zdolnościach </w:t>
      </w:r>
      <w:r>
        <w:rPr>
          <w:bCs/>
        </w:rPr>
        <w:t>technicznych lub zawodowych podmiotów udostępniających zasoby, przedstawia wraz</w:t>
      </w:r>
      <w:r>
        <w:rPr>
          <w:bCs/>
        </w:rPr>
        <w:br/>
        <w:t>z oświadczeniem, o którym wyżej mowa, także oświadczenie</w:t>
      </w:r>
      <w:r>
        <w:rPr>
          <w:rFonts w:cs="Arial"/>
        </w:rPr>
        <w:t xml:space="preserve"> podmiotu udostępniającego zasoby, potwierdzające brak</w:t>
      </w:r>
      <w:r>
        <w:rPr>
          <w:bCs/>
        </w:rPr>
        <w:t xml:space="preserve"> podstaw wykluczenia tego podmiotu oraz odpowiednio spełnianie warunków udziału w postępowaniu w zakresie, w jakim Wykonawca powołuje się na jego zasoby (załącznik nr 4  do SWZ).</w:t>
      </w:r>
    </w:p>
    <w:p w14:paraId="518E1196" w14:textId="77777777" w:rsidR="007664B1" w:rsidRDefault="00D7636B">
      <w:pPr>
        <w:tabs>
          <w:tab w:val="left" w:pos="993"/>
          <w:tab w:val="left" w:pos="1033"/>
        </w:tabs>
        <w:spacing w:after="0"/>
        <w:jc w:val="both"/>
      </w:pPr>
      <w:r>
        <w:rPr>
          <w:rFonts w:cs="Arial"/>
          <w:b/>
        </w:rPr>
        <w:t>2.2.Oświadczenie, że Wykonawca zapoznał się z warunkami zamówienia</w:t>
      </w:r>
      <w:r>
        <w:rPr>
          <w:rFonts w:cs="Arial"/>
          <w:b/>
        </w:rPr>
        <w:br/>
        <w:t>i z projektowanymi postanowieniami umowy</w:t>
      </w:r>
      <w:r>
        <w:rPr>
          <w:rFonts w:cs="Arial"/>
        </w:rPr>
        <w:t xml:space="preserve"> w sprawie zamówienia, które zostaną wprowadzone do umowy w sprawie zamówienia oraz, że przyjmuje ich treść bez żadnych zastrzeżeń – zgodnie z treścią zawartą w formularzu oferty, stanowiącym </w:t>
      </w:r>
      <w:r>
        <w:rPr>
          <w:rFonts w:cs="Arial"/>
          <w:b/>
        </w:rPr>
        <w:t>załącznik</w:t>
      </w:r>
      <w:r>
        <w:rPr>
          <w:rFonts w:cs="Arial"/>
          <w:b/>
        </w:rPr>
        <w:br/>
        <w:t xml:space="preserve">nr 2 </w:t>
      </w:r>
      <w:r>
        <w:rPr>
          <w:rFonts w:cs="Arial"/>
        </w:rPr>
        <w:t>do SWZ. Oświadczenie składa się, pod rygorem nieważności, w formie elektronicznej</w:t>
      </w:r>
      <w:r>
        <w:rPr>
          <w:rFonts w:cs="Arial"/>
        </w:rPr>
        <w:br/>
        <w:t>(w postaci elektronicznej opatrzonej kwalifikowanym podpisem elektronicznym)</w:t>
      </w:r>
      <w:r>
        <w:rPr>
          <w:rFonts w:cs="Arial"/>
        </w:rPr>
        <w:br/>
        <w:t>lub w postaci elektronicznej opatrzonej podpisem zaufanym lub podpisem osobistym;</w:t>
      </w:r>
    </w:p>
    <w:p w14:paraId="5245988C" w14:textId="77777777" w:rsidR="007664B1" w:rsidRDefault="00D7636B">
      <w:pPr>
        <w:pStyle w:val="Tekstpodstawowy2"/>
        <w:spacing w:line="276" w:lineRule="auto"/>
        <w:ind w:right="28"/>
        <w:jc w:val="both"/>
      </w:pPr>
      <w:r>
        <w:rPr>
          <w:rFonts w:ascii="Trebuchet MS" w:hAnsi="Trebuchet MS" w:cs="Arial"/>
          <w:sz w:val="22"/>
          <w:szCs w:val="22"/>
        </w:rPr>
        <w:t>2.3</w:t>
      </w:r>
      <w:r>
        <w:rPr>
          <w:rFonts w:ascii="Trebuchet MS" w:hAnsi="Trebuchet MS" w:cs="Arial"/>
          <w:b/>
          <w:sz w:val="22"/>
          <w:szCs w:val="22"/>
        </w:rPr>
        <w:t>.Pełnomocnictwo ustanowione do reprezentowania Wykonawcy/ów ubiegającego/</w:t>
      </w:r>
      <w:proofErr w:type="spellStart"/>
      <w:r>
        <w:rPr>
          <w:rFonts w:ascii="Trebuchet MS" w:hAnsi="Trebuchet MS" w:cs="Arial"/>
          <w:b/>
          <w:sz w:val="22"/>
          <w:szCs w:val="22"/>
        </w:rPr>
        <w:t>cych</w:t>
      </w:r>
      <w:proofErr w:type="spellEnd"/>
      <w:r>
        <w:rPr>
          <w:rFonts w:ascii="Trebuchet MS" w:hAnsi="Trebuchet MS" w:cs="Arial"/>
          <w:b/>
          <w:sz w:val="22"/>
          <w:szCs w:val="22"/>
        </w:rPr>
        <w:t xml:space="preserve"> się o udzielenie zamówienia publicznego.</w:t>
      </w:r>
    </w:p>
    <w:p w14:paraId="52FA2772" w14:textId="77777777" w:rsidR="007664B1" w:rsidRDefault="00D7636B">
      <w:pPr>
        <w:pStyle w:val="Tekstpodstawowy2"/>
        <w:spacing w:line="276" w:lineRule="auto"/>
        <w:ind w:right="28"/>
        <w:jc w:val="both"/>
      </w:pPr>
      <w:r>
        <w:rPr>
          <w:rFonts w:ascii="Trebuchet MS" w:hAnsi="Trebuchet MS" w:cs="Arial"/>
          <w:bCs/>
          <w:sz w:val="22"/>
          <w:szCs w:val="22"/>
        </w:rPr>
        <w:t>Pełnomocnictwo przekazuje się w postaci elektronicznej i opatruje kwalifikowanym podpisem elektronicznym, podpisem zaufanym lub podpisem osobistym. W przypadku, gdy pełnomocnictwo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pełnomocnictwem</w:t>
      </w:r>
      <w:r>
        <w:rPr>
          <w:rFonts w:ascii="Trebuchet MS" w:hAnsi="Trebuchet MS" w:cs="Arial"/>
          <w:bCs/>
          <w:sz w:val="22"/>
          <w:szCs w:val="22"/>
        </w:rPr>
        <w:br/>
        <w:t>w postaci papierowej, może dokonać mocodawca (osoba/osoby wystawiające pełnomocnictwo) lub notariusz.</w:t>
      </w:r>
    </w:p>
    <w:p w14:paraId="61C83287" w14:textId="77777777" w:rsidR="007664B1" w:rsidRDefault="00D7636B">
      <w:pPr>
        <w:pStyle w:val="Tekstpodstawowy2"/>
        <w:spacing w:line="276" w:lineRule="auto"/>
        <w:ind w:right="28"/>
        <w:jc w:val="both"/>
      </w:pPr>
      <w:r>
        <w:rPr>
          <w:rFonts w:ascii="Trebuchet MS" w:hAnsi="Trebuchet MS" w:cs="Arial"/>
          <w:sz w:val="22"/>
          <w:szCs w:val="22"/>
        </w:rPr>
        <w:t>2.4</w:t>
      </w:r>
      <w:r>
        <w:rPr>
          <w:rFonts w:ascii="Trebuchet MS" w:hAnsi="Trebuchet MS" w:cs="Arial"/>
          <w:b/>
          <w:sz w:val="22"/>
          <w:szCs w:val="22"/>
        </w:rPr>
        <w:t>.Zobowiązanie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i opatruje kwalifikowanym podpisem elektronicznym, podpisem zaufanym lub podpisem osobistym. W przypadku, gdy zobowiązanie (inny podmiotowy środek dowodowy) zostało wystawione w postaci papierowej i opatrzone własnoręcznym podpisem, przekazuje się cyfrowe odwzorowanie tego dokumentu, zgodność cyfrowego odwzorowania z dokumentem w postaci papierowej.</w:t>
      </w:r>
    </w:p>
    <w:p w14:paraId="58475762" w14:textId="77777777" w:rsidR="007664B1" w:rsidRDefault="00D7636B">
      <w:pPr>
        <w:pStyle w:val="Tekstpodstawowy2"/>
        <w:spacing w:line="276" w:lineRule="auto"/>
        <w:ind w:right="28"/>
        <w:jc w:val="both"/>
        <w:rPr>
          <w:rFonts w:ascii="Trebuchet MS" w:hAnsi="Trebuchet MS" w:cs="Arial"/>
          <w:bCs/>
          <w:sz w:val="22"/>
          <w:szCs w:val="22"/>
        </w:rPr>
      </w:pPr>
      <w:r>
        <w:rPr>
          <w:rFonts w:ascii="Trebuchet MS" w:hAnsi="Trebuchet MS" w:cs="Arial"/>
          <w:bCs/>
          <w:sz w:val="22"/>
          <w:szCs w:val="22"/>
        </w:rPr>
        <w:lastRenderedPageBreak/>
        <w:t xml:space="preserve">2.5. </w:t>
      </w:r>
      <w:r>
        <w:rPr>
          <w:rFonts w:ascii="Trebuchet MS" w:hAnsi="Trebuchet MS" w:cs="Arial"/>
          <w:b/>
          <w:bCs/>
          <w:sz w:val="22"/>
          <w:szCs w:val="22"/>
        </w:rPr>
        <w:t>Oświadczenie, o którym mowa w art. 117 ust. 4 ustawy</w:t>
      </w:r>
      <w:r>
        <w:rPr>
          <w:rFonts w:ascii="Trebuchet MS" w:hAnsi="Trebuchet MS" w:cs="Arial"/>
          <w:bCs/>
          <w:sz w:val="22"/>
          <w:szCs w:val="22"/>
        </w:rPr>
        <w:t>(„(…) z którego wynika, które roboty budowlane, dostawy lub usługi wykonają poszczególni wykonawcy.”) – o ile dotyczy (odnosi się do Wykonawców wspólnie ubiegających się o udzielenie zamówienia).</w:t>
      </w:r>
    </w:p>
    <w:p w14:paraId="43F02B7C" w14:textId="77777777" w:rsidR="007664B1" w:rsidRDefault="00D7636B">
      <w:pPr>
        <w:pStyle w:val="Tekstpodstawowy2"/>
        <w:spacing w:line="276" w:lineRule="auto"/>
        <w:ind w:right="28"/>
        <w:jc w:val="both"/>
        <w:rPr>
          <w:color w:val="000000"/>
        </w:rPr>
      </w:pPr>
      <w:r>
        <w:rPr>
          <w:rFonts w:ascii="Trebuchet MS" w:hAnsi="Trebuchet MS" w:cs="Arial"/>
          <w:bCs/>
          <w:color w:val="000000"/>
          <w:sz w:val="22"/>
          <w:szCs w:val="22"/>
        </w:rPr>
        <w:t>2.6. Mając na uwadze zapewnienie odpowiedniego przebiegu postępowania, zamawiający działając na podstawie art. 274 ust. 2 ustawy wymaga, aby Wykonawcy dołączyli do oferty wykaz placówek pocztowych, o którym mowa w rozdziale XX ust. 4.3. niniejszej SWZ (podmiotowy środek dowodowy).</w:t>
      </w:r>
    </w:p>
    <w:p w14:paraId="6FC10890" w14:textId="77777777" w:rsidR="007664B1" w:rsidRDefault="00D7636B">
      <w:pPr>
        <w:pStyle w:val="Tekstpodstawowy2"/>
        <w:spacing w:line="276" w:lineRule="auto"/>
        <w:ind w:right="28"/>
        <w:jc w:val="both"/>
      </w:pPr>
      <w:r>
        <w:rPr>
          <w:rFonts w:ascii="Trebuchet MS" w:hAnsi="Trebuchet MS" w:cs="Arial"/>
          <w:sz w:val="22"/>
          <w:szCs w:val="22"/>
        </w:rPr>
        <w:t xml:space="preserve">2.7.Spis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14:paraId="5B727851" w14:textId="77777777" w:rsidR="007664B1" w:rsidRDefault="00D7636B">
      <w:pPr>
        <w:tabs>
          <w:tab w:val="left" w:pos="426"/>
          <w:tab w:val="left" w:pos="851"/>
        </w:tabs>
        <w:spacing w:after="0"/>
        <w:jc w:val="both"/>
        <w:rPr>
          <w:rFonts w:cs="Arial"/>
        </w:rPr>
      </w:pPr>
      <w:r>
        <w:rPr>
          <w:rFonts w:cs="Arial"/>
        </w:rPr>
        <w:t xml:space="preserve">3. Każdy Wykonawca może złożyć tylko jedną ofertę. </w:t>
      </w:r>
    </w:p>
    <w:p w14:paraId="517EACF1" w14:textId="77777777" w:rsidR="007664B1" w:rsidRDefault="00D7636B">
      <w:pPr>
        <w:tabs>
          <w:tab w:val="left" w:pos="426"/>
          <w:tab w:val="left" w:pos="851"/>
        </w:tabs>
        <w:spacing w:after="0"/>
        <w:jc w:val="both"/>
      </w:pPr>
      <w:r>
        <w:rPr>
          <w:rFonts w:cs="Arial"/>
        </w:rPr>
        <w:t>4. Oferta musi być sporządzona pod rygorem nieważności w formie elektronicznej</w:t>
      </w:r>
      <w:r>
        <w:rPr>
          <w:rFonts w:cs="Arial"/>
        </w:rPr>
        <w:br/>
        <w:t>(w postaci elektronicznej opatrzonej kwalifikowanym podpisem elektronicznym) albo</w:t>
      </w:r>
      <w:r>
        <w:rPr>
          <w:rFonts w:cs="Arial"/>
        </w:rPr>
        <w:br/>
        <w:t>w postaci elektronicznej opatrzonej podpisem zaufanym lub podpisem osobistym,</w:t>
      </w:r>
      <w:r>
        <w:rPr>
          <w:rFonts w:cs="Arial"/>
        </w:rPr>
        <w:br/>
        <w:t>w języku polskim.</w:t>
      </w:r>
    </w:p>
    <w:p w14:paraId="03BD7A83" w14:textId="77777777" w:rsidR="007664B1" w:rsidRDefault="00D7636B">
      <w:pPr>
        <w:spacing w:after="0"/>
        <w:jc w:val="both"/>
      </w:pPr>
      <w:r>
        <w:rPr>
          <w:rFonts w:cs="Arial"/>
        </w:rPr>
        <w:t>4.1.Podmiotowe środki dowodowe, przedmiotowe środki dowodowe oraz inne dokumenty lub oświadczenia, sporządzone w języku obcym przekazuje się wraz z tłumaczeniem na język polski.</w:t>
      </w:r>
    </w:p>
    <w:p w14:paraId="1711A8B8" w14:textId="77777777" w:rsidR="007664B1" w:rsidRDefault="00D7636B">
      <w:pPr>
        <w:spacing w:after="0"/>
        <w:jc w:val="both"/>
      </w:pPr>
      <w:r>
        <w:rPr>
          <w:rFonts w:cs="Arial"/>
        </w:rPr>
        <w:t>4.2.Oferta musi być podpisana przez osobę/y upoważnioną/e do reprezentowania Wykonawcy.</w:t>
      </w:r>
    </w:p>
    <w:p w14:paraId="1B824601" w14:textId="77777777" w:rsidR="007664B1" w:rsidRDefault="00D7636B">
      <w:pPr>
        <w:spacing w:after="0"/>
        <w:jc w:val="both"/>
      </w:pPr>
      <w:r>
        <w:rPr>
          <w:rFont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14:paraId="6FC45FD0" w14:textId="77777777" w:rsidR="007664B1" w:rsidRDefault="00D7636B">
      <w:pPr>
        <w:spacing w:after="0"/>
        <w:jc w:val="both"/>
      </w:pPr>
      <w:r>
        <w:rPr>
          <w:rFonts w:cs="Arial"/>
        </w:rPr>
        <w:t xml:space="preserve">4.4.W przypadku, gdy w opatrzonej kwalifikowanym podpisem elektronicznym, podpisem zaufanym lub podpisem osobistym ofercie lub oświadczeniu Wykonawcy, zostały naniesione zmiany, oferta/oświadczenie Wykonawcy </w:t>
      </w:r>
      <w:r>
        <w:rPr>
          <w:rFonts w:cs="Arial"/>
          <w:b/>
        </w:rPr>
        <w:t>muszą być ponownie</w:t>
      </w:r>
      <w:r>
        <w:rPr>
          <w:rFonts w:cs="Arial"/>
        </w:rPr>
        <w:t xml:space="preserve"> podpisane kwalifikowanym podpisem elektronicznym lub podpisem zaufanym lub podpisem osobistym, przez Wykonawcę lub osobę/y upoważnioną/e do reprezentowania Wykonawcy/ów wspólnie ubiegających się o udzielenie zamówienia publicznego.</w:t>
      </w:r>
    </w:p>
    <w:p w14:paraId="5B9CAB64" w14:textId="77777777" w:rsidR="007664B1" w:rsidRDefault="00D7636B">
      <w:pPr>
        <w:spacing w:after="0"/>
        <w:jc w:val="both"/>
      </w:pPr>
      <w:r>
        <w:rPr>
          <w:rFonts w:cs="Arial"/>
        </w:rPr>
        <w:t>5. Wykonawca może wprowadzić zmiany w złożonej przez siebie ofercie lub wycofać złożoną przez siebie ofertę. Sposób zmiany lub wycofania oferty został opisany</w:t>
      </w:r>
      <w:r>
        <w:rPr>
          <w:rFonts w:cs="Arial"/>
        </w:rPr>
        <w:br/>
        <w:t>w instrukcji użytkownika, o której mowa w ust. 8 podrozdziału II rozdziału XIII SWZ.</w:t>
      </w:r>
    </w:p>
    <w:p w14:paraId="24680CD9" w14:textId="77777777" w:rsidR="007664B1" w:rsidRDefault="00D7636B">
      <w:pPr>
        <w:spacing w:after="0"/>
        <w:jc w:val="both"/>
      </w:pPr>
      <w:r>
        <w:rPr>
          <w:rFonts w:cs="Arial"/>
        </w:rPr>
        <w:t>6. Protokół postępowania o udzielenie zamówienia wraz z załącznikami, w tym oferta Wykonawcy wraz z załącznikami, są jawne, z wyjątkiem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14:paraId="46C19B6D" w14:textId="77777777" w:rsidR="007664B1" w:rsidRDefault="00D7636B">
      <w:pPr>
        <w:spacing w:after="0"/>
        <w:jc w:val="both"/>
      </w:pPr>
      <w:r>
        <w:rPr>
          <w:rFonts w:cs="Arial"/>
          <w:color w:val="000000" w:themeColor="text1"/>
        </w:rPr>
        <w:t>6.1.W przypadku, gdy Wykonawca nie wykaże, że zastrzeżone informacje stanowią tajemnicę przedsiębiorstwa w rozumieniu art. 11 ust. 2 ustawy z dnia 16.04.1993 r.</w:t>
      </w:r>
      <w:r>
        <w:rPr>
          <w:rFonts w:cs="Arial"/>
          <w:color w:val="000000" w:themeColor="text1"/>
        </w:rPr>
        <w:br/>
        <w:t>o zwalczaniu nieuczciwej konkurencji Zamawiający uzna zastrzeżenie tajemnicy za bezskuteczne, o czym poinformuje Wykonawcę.</w:t>
      </w:r>
    </w:p>
    <w:p w14:paraId="0C748017" w14:textId="77777777" w:rsidR="007664B1" w:rsidRDefault="00D7636B">
      <w:pPr>
        <w:spacing w:after="0"/>
        <w:jc w:val="both"/>
      </w:pPr>
      <w:r>
        <w:rPr>
          <w:rFonts w:cs="Arial"/>
          <w:color w:val="000000" w:themeColor="text1"/>
        </w:rPr>
        <w:t>6.2.Informacje stanowiące tajemnicę przedsiębiorstwa powinny być zgrupowane i stanowić oddzielną część oferty - odrębny plik lub pliki elektroniczne. Plik (pliki) należy opatrzyć dopiskiem „tajemnica przedsiębiorstwa” lub innym (</w:t>
      </w:r>
      <w:r>
        <w:rPr>
          <w:rFonts w:cs="Arial"/>
        </w:rPr>
        <w:t>nazwa pliku powinna jednoznacznie wskazywać, iż dane w nim zawarte stanowią tajemnicę przedsiębiorstwa).</w:t>
      </w:r>
    </w:p>
    <w:p w14:paraId="6C629D83" w14:textId="77777777" w:rsidR="007664B1" w:rsidRDefault="00D7636B">
      <w:pPr>
        <w:spacing w:after="0"/>
        <w:jc w:val="both"/>
      </w:pPr>
      <w:r>
        <w:rPr>
          <w:rFonts w:cs="Arial"/>
          <w:color w:val="000000" w:themeColor="text1"/>
        </w:rPr>
        <w:lastRenderedPageBreak/>
        <w:t>6.3.Protokół postępowania wraz z załącznikami, w tym oferty wraz z załącznikami, udostępnia się na wniosek.</w:t>
      </w:r>
    </w:p>
    <w:p w14:paraId="1E419C69" w14:textId="77777777" w:rsidR="007664B1" w:rsidRDefault="007664B1">
      <w:pPr>
        <w:spacing w:after="0"/>
        <w:ind w:left="964"/>
        <w:jc w:val="both"/>
        <w:rPr>
          <w:rFonts w:cs="Arial"/>
          <w:bCs/>
          <w:color w:val="000000" w:themeColor="text1"/>
          <w:u w:val="single"/>
        </w:rPr>
      </w:pPr>
    </w:p>
    <w:p w14:paraId="561A1853" w14:textId="77777777" w:rsidR="007664B1" w:rsidRDefault="00D7636B">
      <w:pPr>
        <w:spacing w:after="0"/>
        <w:ind w:left="1644" w:hanging="1644"/>
      </w:pPr>
      <w:r>
        <w:rPr>
          <w:rFonts w:eastAsia="Times New Roman" w:cs="Times New Roman"/>
          <w:b/>
          <w:bCs/>
          <w:lang w:eastAsia="pl-PL"/>
        </w:rPr>
        <w:t xml:space="preserve">ROZDZIAŁ XVIII. INFORMACJA NA TEMAT MOŻLIWOŚCI SKŁADANIA JEDNEJ OFERTY, PRZEZ DWA LUB WIĘCEJ PODMIOTÓW </w:t>
      </w:r>
    </w:p>
    <w:p w14:paraId="4223FA20" w14:textId="77777777" w:rsidR="007664B1" w:rsidRDefault="007664B1">
      <w:pPr>
        <w:spacing w:after="0"/>
        <w:jc w:val="both"/>
        <w:rPr>
          <w:rFonts w:eastAsia="Times New Roman" w:cs="Times New Roman"/>
          <w:lang w:eastAsia="pl-PL"/>
        </w:rPr>
      </w:pPr>
    </w:p>
    <w:p w14:paraId="793F6C85" w14:textId="77777777" w:rsidR="007664B1" w:rsidRDefault="00D7636B">
      <w:pPr>
        <w:spacing w:after="0"/>
        <w:jc w:val="both"/>
      </w:pPr>
      <w:r>
        <w:rPr>
          <w:rFonts w:eastAsia="Times New Roman"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14:paraId="113334C9" w14:textId="77777777" w:rsidR="007664B1" w:rsidRDefault="00D7636B">
      <w:pPr>
        <w:spacing w:after="0"/>
        <w:jc w:val="both"/>
      </w:pPr>
      <w:r>
        <w:rPr>
          <w:rFonts w:eastAsia="Times New Roman" w:cs="Times New Roman"/>
          <w:lang w:eastAsia="pl-PL"/>
        </w:rPr>
        <w:t>a) Wykonawcy wspólnie ubiegający się o zamówienie muszą ustanowić pełnomocnika do reprezentowania ich w postępowaniu o udzielenie zamówienia albo reprezentowania</w:t>
      </w:r>
      <w:r>
        <w:rPr>
          <w:rFonts w:eastAsia="Times New Roman" w:cs="Times New Roman"/>
          <w:lang w:eastAsia="pl-PL"/>
        </w:rPr>
        <w:br/>
        <w:t>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747CD045" w14:textId="77777777" w:rsidR="007664B1" w:rsidRDefault="00D7636B">
      <w:pPr>
        <w:spacing w:after="0"/>
        <w:jc w:val="both"/>
      </w:pPr>
      <w:r>
        <w:rPr>
          <w:rFonts w:eastAsia="Times New Roman" w:cs="Times New Roman"/>
          <w:lang w:eastAsia="pl-PL"/>
        </w:rPr>
        <w:t>b) Wykonawcy tworzący jeden podmiot przedłożą wraz z ofertą stosowne pełnomocnictwo – zgodnie z rozdz. XVII  pkt. 2.3.  SWZ - nie dotyczy spółki cywilnej, o ile upoważnienie/pełnomocnictwo do występowania w imieniu tej spółki wynika z dołączonej do oferty umowy spółki bądź wszyscy wspólnicy podpiszą ofertę;</w:t>
      </w:r>
      <w:r>
        <w:rPr>
          <w:rFonts w:eastAsia="Times New Roman" w:cs="Times New Roman"/>
          <w:lang w:eastAsia="pl-PL"/>
        </w:rPr>
        <w:tab/>
      </w:r>
    </w:p>
    <w:p w14:paraId="734ECB51" w14:textId="77777777" w:rsidR="007664B1" w:rsidRDefault="00D7636B">
      <w:pPr>
        <w:spacing w:after="0"/>
        <w:jc w:val="both"/>
      </w:pPr>
      <w:r>
        <w:rPr>
          <w:rFonts w:eastAsia="Times New Roman" w:cs="Times New Roman"/>
          <w:b/>
          <w:bCs/>
          <w:lang w:eastAsia="pl-PL"/>
        </w:rPr>
        <w:t>Uwaga:</w:t>
      </w:r>
      <w:r>
        <w:rPr>
          <w:rFonts w:eastAsia="Times New Roman" w:cs="Times New Roman"/>
          <w:lang w:eastAsia="pl-PL"/>
        </w:rPr>
        <w:t xml:space="preserve"> </w:t>
      </w:r>
      <w:r>
        <w:rPr>
          <w:rFonts w:eastAsia="Times New Roman" w:cs="Times New Roman"/>
          <w:b/>
          <w:bCs/>
          <w:lang w:eastAsia="pl-PL"/>
        </w:rPr>
        <w:t>pełnomocnictwo, o którym mowa powyżej może wynikać albo z dokumentu pod taką samą nazwą, albo z umowy Wykonawców wspólnie ubiegających się o udzielenie zamówienia.</w:t>
      </w:r>
    </w:p>
    <w:p w14:paraId="30DAE421" w14:textId="77777777" w:rsidR="007664B1" w:rsidRDefault="00D7636B">
      <w:pPr>
        <w:spacing w:after="0"/>
        <w:jc w:val="both"/>
      </w:pPr>
      <w:r>
        <w:rPr>
          <w:rFonts w:eastAsia="Times New Roman" w:cs="Times New Roman"/>
          <w:lang w:eastAsia="pl-PL"/>
        </w:rPr>
        <w:t>c) oferta musi być podpisana w taki sposób, by prawnie zobowiązywała wszystkich Wykonawców występujących wspólnie (przez każdego z wykonawców lub pełnomocnika);</w:t>
      </w:r>
    </w:p>
    <w:p w14:paraId="586E89A6" w14:textId="77777777" w:rsidR="007664B1" w:rsidRDefault="00D7636B">
      <w:pPr>
        <w:spacing w:after="0"/>
        <w:jc w:val="both"/>
      </w:pPr>
      <w:r>
        <w:rPr>
          <w:rFonts w:eastAsia="Times New Roman" w:cs="Times New Roman"/>
          <w:lang w:eastAsia="pl-PL"/>
        </w:rPr>
        <w:t>d) wszelka korespondencja dokonywana będzie wyłącznie z Wykonawcą występującym jako Pełnomocnik pozostałych;</w:t>
      </w:r>
    </w:p>
    <w:p w14:paraId="23A37FF8" w14:textId="77777777" w:rsidR="007664B1" w:rsidRDefault="00D7636B">
      <w:pPr>
        <w:spacing w:after="0"/>
        <w:jc w:val="both"/>
      </w:pPr>
      <w:r>
        <w:rPr>
          <w:rFonts w:eastAsia="Times New Roman" w:cs="Times New Roman"/>
          <w:lang w:eastAsia="pl-PL"/>
        </w:rPr>
        <w:t xml:space="preserve">e) w </w:t>
      </w:r>
      <w:r>
        <w:rPr>
          <w:bCs/>
        </w:rPr>
        <w:t>przypadku wspólnego ubiegania się o zamówienie przez Wykonawców, oświadczenie, o których mowa w art. 125 ustawy (pkt. 2.1. rozdziału XVII SWZ) składa każdy</w:t>
      </w:r>
      <w:r>
        <w:rPr>
          <w:bCs/>
        </w:rPr>
        <w:br/>
        <w:t>z Wykonawców wspólnie ubiegających się o zamówienie. Oświadczenia te potwierdzają spełnianie warunków udziału w postępowaniu oraz brak podstaw wykluczenia w zakresie,</w:t>
      </w:r>
      <w:r>
        <w:rPr>
          <w:bCs/>
        </w:rPr>
        <w:br/>
        <w:t>w którym każdy z Wykonawców wykazuje spełnianie warunków udziału w postępowaniu, oraz brak podstaw wykluczenia - każdy z Wykonawców wspólnie składających ofertę nie może podlegać wykluczeniu z postępowania w oparciu o wskazane w SWZ podstawy wykluczenia.</w:t>
      </w:r>
    </w:p>
    <w:p w14:paraId="52711EB1" w14:textId="77777777" w:rsidR="007664B1" w:rsidRDefault="007664B1">
      <w:pPr>
        <w:spacing w:after="0"/>
        <w:jc w:val="both"/>
        <w:rPr>
          <w:bCs/>
        </w:rPr>
      </w:pPr>
    </w:p>
    <w:p w14:paraId="58B33EB9" w14:textId="77777777" w:rsidR="007664B1" w:rsidRDefault="00D7636B">
      <w:pPr>
        <w:spacing w:after="0"/>
        <w:jc w:val="both"/>
      </w:pPr>
      <w:r>
        <w:rPr>
          <w:bCs/>
        </w:rPr>
        <w:t>Powyższe oznacza, iż:</w:t>
      </w:r>
    </w:p>
    <w:p w14:paraId="6F7A118D" w14:textId="77777777" w:rsidR="007664B1" w:rsidRDefault="00D7636B">
      <w:pPr>
        <w:spacing w:after="0"/>
        <w:jc w:val="both"/>
      </w:pPr>
      <w:r>
        <w:rPr>
          <w:bCs/>
        </w:rPr>
        <w:t>- oświadczenie w zakresie braku podstaw wykluczenia musi złożyć każdy</w:t>
      </w:r>
      <w:r>
        <w:rPr>
          <w:bCs/>
        </w:rPr>
        <w:br/>
        <w:t>z Wykonawców wspólnie ubiegających się o udzielenie zamówienia;</w:t>
      </w:r>
    </w:p>
    <w:p w14:paraId="39003FF7" w14:textId="77777777" w:rsidR="007664B1" w:rsidRDefault="00D7636B">
      <w:pPr>
        <w:spacing w:after="0"/>
        <w:jc w:val="both"/>
      </w:pPr>
      <w:r>
        <w:rPr>
          <w:bCs/>
        </w:rPr>
        <w:t>- oświadczenie o spełnianiu warunków udziału składa podmiot, który w odniesieniu do danego warunku udziału w postępowaniu potwierdza jego spełnianie; dopuszcza się oświadczenie złożone łącznie, tj. podpisane przez wszystkie podmioty wspólnie składające ofertę lub przez pełnomocnika występującego w imieniu wszystkich podmiotów.</w:t>
      </w:r>
    </w:p>
    <w:p w14:paraId="59A2B661" w14:textId="77777777" w:rsidR="007664B1" w:rsidRDefault="00D7636B">
      <w:pPr>
        <w:spacing w:after="0"/>
        <w:jc w:val="both"/>
        <w:rPr>
          <w:rFonts w:eastAsia="Times New Roman" w:cs="Times New Roman"/>
          <w:lang w:eastAsia="pl-PL"/>
        </w:rPr>
      </w:pPr>
      <w:r>
        <w:rPr>
          <w:rFonts w:eastAsia="Times New Roman" w:cs="Times New Roman"/>
          <w:lang w:eastAsia="pl-PL"/>
        </w:rPr>
        <w:t>2. W przypadku, o którym mowa w art. 117 ust.2 lub 3 ustawy, Wykonawcy wspólnie ubiegający się o udzielnie zamówienia publicznego, zobowiązanie są dołączyć do oferty oświadczenie, o którym mowa w art. 117 ust. 4 („(…) z którego wynika, które roboty budowlane, dostawy lub usługi wykonają poszczególni wykonawcy.”)</w:t>
      </w:r>
    </w:p>
    <w:p w14:paraId="523B844C" w14:textId="77777777" w:rsidR="007664B1" w:rsidRDefault="007664B1">
      <w:pPr>
        <w:spacing w:after="0"/>
        <w:rPr>
          <w:rFonts w:eastAsia="Times New Roman" w:cs="Times New Roman"/>
          <w:b/>
          <w:bCs/>
          <w:lang w:eastAsia="pl-PL"/>
        </w:rPr>
      </w:pPr>
    </w:p>
    <w:p w14:paraId="42521406" w14:textId="77777777" w:rsidR="0045028F" w:rsidRDefault="0045028F">
      <w:pPr>
        <w:spacing w:after="0"/>
        <w:rPr>
          <w:rFonts w:eastAsia="Times New Roman" w:cs="Times New Roman"/>
          <w:b/>
          <w:bCs/>
          <w:lang w:eastAsia="pl-PL"/>
        </w:rPr>
      </w:pPr>
    </w:p>
    <w:p w14:paraId="504F4860" w14:textId="08E13244" w:rsidR="007664B1" w:rsidRDefault="00D7636B">
      <w:pPr>
        <w:spacing w:after="0"/>
      </w:pPr>
      <w:r>
        <w:rPr>
          <w:rFonts w:eastAsia="Times New Roman" w:cs="Times New Roman"/>
          <w:b/>
          <w:bCs/>
          <w:lang w:eastAsia="pl-PL"/>
        </w:rPr>
        <w:lastRenderedPageBreak/>
        <w:t>ROZDZIAŁ XIX. INFORMACJA NA TEMAT PODWYKONAWCÓW</w:t>
      </w:r>
    </w:p>
    <w:p w14:paraId="0C9872E1" w14:textId="77777777" w:rsidR="007664B1" w:rsidRDefault="007664B1">
      <w:pPr>
        <w:spacing w:after="0"/>
        <w:rPr>
          <w:rFonts w:eastAsia="Times New Roman" w:cs="Times New Roman"/>
          <w:b/>
          <w:bCs/>
          <w:lang w:eastAsia="pl-PL"/>
        </w:rPr>
      </w:pPr>
    </w:p>
    <w:p w14:paraId="4F7BD9B6" w14:textId="77777777" w:rsidR="007664B1" w:rsidRDefault="00D7636B">
      <w:pPr>
        <w:pStyle w:val="Akapitzlist"/>
        <w:spacing w:after="0"/>
        <w:ind w:hanging="578"/>
        <w:jc w:val="both"/>
      </w:pPr>
      <w:r>
        <w:rPr>
          <w:rFonts w:cs="Arial"/>
        </w:rPr>
        <w:t>1. Wykonawca może powierzyć wykonanie części zamówienia podwykonawcy.</w:t>
      </w:r>
    </w:p>
    <w:p w14:paraId="5D5BE8E4" w14:textId="77777777" w:rsidR="007664B1" w:rsidRDefault="00D7636B">
      <w:pPr>
        <w:pStyle w:val="Akapitzlist"/>
        <w:spacing w:after="0"/>
        <w:ind w:left="142"/>
        <w:jc w:val="both"/>
      </w:pPr>
      <w:r>
        <w:rPr>
          <w:rFonts w:cs="Arial"/>
        </w:rPr>
        <w:t>2. Wykonawca, który zamierza wykonywać zamówienie przy udziale podwykonawcy, musi wyraźnie w ofercie wskazać, jaką część (zakres zamówienia) wykonywać będzie w jego imieniu podwykonawca oraz podać nazwę ewentualnych podwykonawców, jeżeli są już znani. Należy w tym celu wypełnić odpowiedni punkt formularza oferty, stanowiącego załącznik nr 2 do SWZ.</w:t>
      </w:r>
      <w:r>
        <w:rPr>
          <w:rFonts w:cs="Arial"/>
          <w:b/>
        </w:rPr>
        <w:t xml:space="preserve"> </w:t>
      </w:r>
      <w:r>
        <w:rPr>
          <w:rFont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2A026180" w14:textId="77777777" w:rsidR="007664B1" w:rsidRDefault="00D7636B">
      <w:pPr>
        <w:pStyle w:val="Akapitzlist"/>
        <w:spacing w:after="0"/>
        <w:ind w:left="142"/>
        <w:jc w:val="both"/>
      </w:pPr>
      <w:r>
        <w:rPr>
          <w:rFonts w:cs="Arial"/>
        </w:rPr>
        <w:t>3. Zamawiający żąda, aby przed przystąpieniem do wykonania zamówienia Wykonawca podał nazwy, dane kontaktowe oraz przedstawicieli, podwykonawców zaangażowanych w  wykonanie zamówienia (jeżeli są już znani). Wykonawca zobowiązany jest do zawiadomienia Zamawiającego o wszelkich zmianach w odniesieniu do informacji, o których mowa w zdaniu pierwszym, w trakcie realizacji zamówienia, a także przekazuje wymagane informacje na temat nowych podwykonawców, którym w późniejszym okresie zamierza powierzyć realizację zamówienia.</w:t>
      </w:r>
    </w:p>
    <w:p w14:paraId="386329D7" w14:textId="77777777" w:rsidR="007664B1" w:rsidRDefault="00D7636B">
      <w:pPr>
        <w:pStyle w:val="Akapitzlist"/>
        <w:spacing w:after="0"/>
        <w:ind w:left="142"/>
        <w:jc w:val="both"/>
      </w:pPr>
      <w:r>
        <w:rPr>
          <w:rFonts w:cs="Arial"/>
          <w:color w:val="000000"/>
        </w:rPr>
        <w:t>4.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4F48FBBD" w14:textId="77777777" w:rsidR="007664B1" w:rsidRDefault="00D7636B">
      <w:pPr>
        <w:pStyle w:val="Akapitzlist"/>
        <w:spacing w:after="0"/>
        <w:ind w:left="142"/>
        <w:jc w:val="both"/>
      </w:pPr>
      <w:r>
        <w:rPr>
          <w:rFonts w:cs="Arial"/>
        </w:rPr>
        <w:t>5. Powierzenie wykonania części zamówienia podwykonawcom nie zwalnia Wykonawcy</w:t>
      </w:r>
      <w:r>
        <w:rPr>
          <w:rFonts w:cs="Arial"/>
        </w:rPr>
        <w:br/>
        <w:t>z odpowiedzialności za należyte wykonanie tego zamówienia.</w:t>
      </w:r>
    </w:p>
    <w:p w14:paraId="3DEE6B4F" w14:textId="77777777" w:rsidR="007664B1" w:rsidRDefault="007664B1">
      <w:pPr>
        <w:spacing w:after="0"/>
        <w:rPr>
          <w:rFonts w:eastAsia="Times New Roman" w:cs="Times New Roman"/>
          <w:lang w:eastAsia="pl-PL"/>
        </w:rPr>
      </w:pPr>
    </w:p>
    <w:p w14:paraId="7E9793E1" w14:textId="77777777" w:rsidR="007664B1" w:rsidRDefault="00D7636B">
      <w:pPr>
        <w:tabs>
          <w:tab w:val="left" w:pos="1701"/>
        </w:tabs>
        <w:spacing w:after="0"/>
        <w:ind w:right="28"/>
        <w:jc w:val="both"/>
      </w:pPr>
      <w:r>
        <w:rPr>
          <w:rFonts w:eastAsia="Times New Roman" w:cs="Times New Roman"/>
          <w:b/>
          <w:bCs/>
          <w:lang w:eastAsia="pl-PL"/>
        </w:rPr>
        <w:t xml:space="preserve">ROZDZIAŁ XX. </w:t>
      </w:r>
      <w:r>
        <w:rPr>
          <w:rFonts w:cs="Arial"/>
          <w:b/>
        </w:rPr>
        <w:t>PODSTAWY (PRZESŁANKI) WYKLUCZENIA Z POSTĘPOWANIA, WARUNKI UDZIAŁU W POSTĘPOWANIU WYKAZ PODMIOTOWYCH ŚRODKÓW DOWODOWYCH</w:t>
      </w:r>
    </w:p>
    <w:p w14:paraId="18112B4E" w14:textId="77777777" w:rsidR="007664B1" w:rsidRDefault="007664B1">
      <w:pPr>
        <w:pStyle w:val="Akapitzlist"/>
        <w:spacing w:after="0"/>
        <w:jc w:val="both"/>
        <w:rPr>
          <w:rFonts w:cs="Arial"/>
          <w:b/>
        </w:rPr>
      </w:pPr>
    </w:p>
    <w:p w14:paraId="65B71FE2" w14:textId="77777777" w:rsidR="007664B1" w:rsidRDefault="00D7636B">
      <w:pPr>
        <w:spacing w:after="0"/>
        <w:jc w:val="both"/>
      </w:pPr>
      <w:r>
        <w:rPr>
          <w:rFonts w:cs="Arial"/>
          <w:b/>
        </w:rPr>
        <w:t>1. O udzielenie zamówienia mogą się ubiegać Wykonawcy, którzy:</w:t>
      </w:r>
    </w:p>
    <w:p w14:paraId="3D4F050E" w14:textId="77777777" w:rsidR="007664B1" w:rsidRDefault="00D7636B">
      <w:pPr>
        <w:spacing w:after="0"/>
        <w:ind w:firstLine="709"/>
        <w:jc w:val="both"/>
      </w:pPr>
      <w:r>
        <w:rPr>
          <w:rFonts w:cs="Arial"/>
        </w:rPr>
        <w:t>1) nie podlegają wykluczeniu;</w:t>
      </w:r>
    </w:p>
    <w:p w14:paraId="1B81CFC4" w14:textId="77777777" w:rsidR="007664B1" w:rsidRDefault="00D7636B">
      <w:pPr>
        <w:pStyle w:val="Akapitzlist"/>
        <w:spacing w:after="0"/>
        <w:jc w:val="both"/>
      </w:pPr>
      <w:r>
        <w:rPr>
          <w:rFonts w:cs="Arial"/>
        </w:rPr>
        <w:t>2) spełniają warunki udziału w postępowaniu, określone przez Zamawiającego</w:t>
      </w:r>
      <w:r>
        <w:rPr>
          <w:rFonts w:cs="Arial"/>
        </w:rPr>
        <w:br/>
        <w:t>w ogłoszeniu o zamówieniu oraz w ust. 3 niniejszego rozdziału SWZ.</w:t>
      </w:r>
    </w:p>
    <w:p w14:paraId="5E0C5856" w14:textId="77777777" w:rsidR="007664B1" w:rsidRDefault="007664B1">
      <w:pPr>
        <w:pStyle w:val="Akapitzlist"/>
        <w:spacing w:after="0"/>
        <w:jc w:val="both"/>
        <w:rPr>
          <w:rFonts w:cs="Arial"/>
          <w:b/>
        </w:rPr>
      </w:pPr>
    </w:p>
    <w:p w14:paraId="1AA5B5AF" w14:textId="77777777" w:rsidR="007664B1" w:rsidRDefault="00D7636B">
      <w:pPr>
        <w:spacing w:after="0"/>
        <w:jc w:val="both"/>
      </w:pPr>
      <w:r>
        <w:rPr>
          <w:rFonts w:cs="Arial"/>
          <w:b/>
        </w:rPr>
        <w:t>2. Podstawy wykluczenia</w:t>
      </w:r>
    </w:p>
    <w:p w14:paraId="6237B744" w14:textId="77777777" w:rsidR="007664B1" w:rsidRDefault="00D7636B">
      <w:pPr>
        <w:spacing w:after="0"/>
        <w:jc w:val="both"/>
      </w:pPr>
      <w:r>
        <w:rPr>
          <w:rFonts w:cs="Arial"/>
          <w:b/>
        </w:rPr>
        <w:t>2.1. Zamawiający wykluczy z postępowania Wykonawcę w przypadkach, o których mowa w art. 108 ust. 1 pkt 1-6 ustawy (obligatoryjne przesłanki wykluczenia).</w:t>
      </w:r>
    </w:p>
    <w:p w14:paraId="0E7E8A7E" w14:textId="77777777" w:rsidR="007664B1" w:rsidRDefault="007664B1">
      <w:pPr>
        <w:spacing w:after="0"/>
        <w:jc w:val="both"/>
        <w:rPr>
          <w:rFonts w:eastAsia="Times New Roman" w:cs="Arial"/>
          <w:b/>
          <w:lang w:eastAsia="pl-PL"/>
        </w:rPr>
      </w:pPr>
    </w:p>
    <w:p w14:paraId="2793AEA2" w14:textId="77777777" w:rsidR="007664B1" w:rsidRDefault="00D7636B">
      <w:pPr>
        <w:spacing w:after="0"/>
        <w:jc w:val="both"/>
      </w:pPr>
      <w:r>
        <w:rPr>
          <w:rFonts w:eastAsia="Times New Roman" w:cs="Arial"/>
          <w:b/>
          <w:lang w:eastAsia="pl-PL"/>
        </w:rPr>
        <w:t>2.2. Zamawiający nie przewiduje dodatkowych/fakultatywnych podstaw (przesłanek) wykluczenia zawartych w art. 109 ust. 1 ustawy.</w:t>
      </w:r>
    </w:p>
    <w:p w14:paraId="679F52CB" w14:textId="77777777" w:rsidR="007664B1" w:rsidRDefault="007664B1">
      <w:pPr>
        <w:pStyle w:val="Akapitzlist"/>
        <w:spacing w:after="0"/>
        <w:ind w:left="1110"/>
        <w:jc w:val="both"/>
        <w:rPr>
          <w:rFonts w:eastAsia="Times New Roman" w:cs="Arial"/>
          <w:b/>
          <w:lang w:eastAsia="pl-PL"/>
        </w:rPr>
      </w:pPr>
    </w:p>
    <w:p w14:paraId="66381CB2" w14:textId="77777777" w:rsidR="007664B1" w:rsidRDefault="00D7636B">
      <w:pPr>
        <w:spacing w:after="0"/>
        <w:jc w:val="both"/>
      </w:pPr>
      <w:r>
        <w:rPr>
          <w:rFonts w:eastAsia="Times New Roman" w:cs="Times New Roman"/>
          <w:b/>
          <w:lang w:eastAsia="pl-PL"/>
        </w:rPr>
        <w:t>2.3. Z postępowania o udzielenie zamówienia wyklucza się Wykonawcę</w:t>
      </w:r>
      <w:r>
        <w:rPr>
          <w:rFonts w:eastAsia="Times New Roman" w:cs="Times New Roman"/>
          <w:b/>
          <w:lang w:eastAsia="pl-PL"/>
        </w:rPr>
        <w:br/>
        <w:t xml:space="preserve">w przypadkach, o których mowa w art. 7 ust. 1 ustawy </w:t>
      </w:r>
      <w:r>
        <w:rPr>
          <w:rFonts w:eastAsia="Times New Roman" w:cs="Arial"/>
          <w:b/>
          <w:lang w:eastAsia="pl-PL"/>
        </w:rPr>
        <w:t>z dnia 13 kwietnia 2022r.</w:t>
      </w:r>
      <w:r>
        <w:rPr>
          <w:rFonts w:eastAsia="Times New Roman" w:cs="Arial"/>
          <w:b/>
          <w:lang w:eastAsia="pl-PL"/>
        </w:rPr>
        <w:br/>
        <w:t xml:space="preserve">o szczególnych rozwiązaniach w zakresie przeciwdziałania wspieraniu agresji na Ukrainę oraz służących ochronie bezpieczeństwa narodowego. Do Wykonawcy </w:t>
      </w:r>
      <w:r>
        <w:rPr>
          <w:rFonts w:eastAsia="Times New Roman" w:cs="Arial"/>
          <w:b/>
          <w:lang w:eastAsia="pl-PL"/>
        </w:rPr>
        <w:lastRenderedPageBreak/>
        <w:t>podlegającego wykluczeniu w tym zakresie, stosuje się art. 7 ust. 3 wspomnianej ustawy.</w:t>
      </w:r>
    </w:p>
    <w:p w14:paraId="11B1C889" w14:textId="77777777" w:rsidR="007664B1" w:rsidRDefault="007664B1">
      <w:pPr>
        <w:pStyle w:val="Akapitzlist"/>
        <w:spacing w:after="0" w:line="240" w:lineRule="auto"/>
        <w:jc w:val="both"/>
        <w:rPr>
          <w:rFonts w:cs="Arial"/>
          <w:b/>
        </w:rPr>
      </w:pPr>
    </w:p>
    <w:p w14:paraId="6C66EA83" w14:textId="77777777" w:rsidR="007664B1" w:rsidRDefault="00D7636B">
      <w:pPr>
        <w:pStyle w:val="Akapitzlist"/>
        <w:spacing w:after="0"/>
        <w:ind w:left="0"/>
        <w:jc w:val="both"/>
      </w:pPr>
      <w:r>
        <w:rPr>
          <w:rFonts w:cs="Arial"/>
          <w:b/>
        </w:rPr>
        <w:t>3. Warunki udziału w postępowaniu, określone przez Zamawiającego spośród warunków, o których mowa w art. 112 ust. 2 ustawy:</w:t>
      </w:r>
    </w:p>
    <w:p w14:paraId="433F8D04" w14:textId="77777777" w:rsidR="007664B1" w:rsidRDefault="00D7636B">
      <w:pPr>
        <w:pStyle w:val="Akapitzlist"/>
        <w:spacing w:after="0"/>
        <w:ind w:left="0"/>
        <w:jc w:val="both"/>
      </w:pPr>
      <w:r>
        <w:rPr>
          <w:rFonts w:cs="Arial"/>
          <w:b/>
        </w:rPr>
        <w:t>3.1. Zdolność do występowania w obrocie gospodarczym</w:t>
      </w:r>
    </w:p>
    <w:p w14:paraId="78119BCE" w14:textId="77777777" w:rsidR="007664B1" w:rsidRDefault="00D7636B">
      <w:pPr>
        <w:pStyle w:val="Akapitzlist"/>
        <w:tabs>
          <w:tab w:val="left" w:pos="1134"/>
        </w:tabs>
        <w:spacing w:after="0"/>
        <w:jc w:val="both"/>
      </w:pPr>
      <w:r>
        <w:rPr>
          <w:rFonts w:cs="Arial"/>
        </w:rPr>
        <w:t>Nie dotyczy.</w:t>
      </w:r>
    </w:p>
    <w:p w14:paraId="5693275E" w14:textId="77777777" w:rsidR="007664B1" w:rsidRDefault="00D7636B">
      <w:pPr>
        <w:pStyle w:val="Akapitzlist"/>
        <w:tabs>
          <w:tab w:val="left" w:pos="1134"/>
        </w:tabs>
        <w:spacing w:after="0"/>
        <w:ind w:hanging="720"/>
        <w:jc w:val="both"/>
      </w:pPr>
      <w:r>
        <w:rPr>
          <w:rFonts w:cs="Arial"/>
          <w:b/>
        </w:rPr>
        <w:t xml:space="preserve">3.2. Uprawnienia do prowadzenia określonej działalności gospodarczej lub </w:t>
      </w:r>
      <w:r>
        <w:rPr>
          <w:rFonts w:cs="Arial"/>
          <w:b/>
        </w:rPr>
        <w:br/>
        <w:t>zawodowej</w:t>
      </w:r>
    </w:p>
    <w:p w14:paraId="665A32F6" w14:textId="77777777" w:rsidR="007664B1" w:rsidRDefault="00D7636B">
      <w:pPr>
        <w:pStyle w:val="Akapitzlist"/>
        <w:spacing w:after="0"/>
        <w:ind w:left="992" w:hanging="992"/>
        <w:jc w:val="both"/>
        <w:rPr>
          <w:rFonts w:eastAsia="Times New Roman" w:cs="Times New Roman"/>
          <w:bCs/>
          <w:lang w:eastAsia="pl-PL"/>
        </w:rPr>
      </w:pPr>
      <w:r>
        <w:rPr>
          <w:rFonts w:eastAsia="Times New Roman" w:cs="Times New Roman"/>
          <w:bCs/>
          <w:lang w:eastAsia="pl-PL"/>
        </w:rPr>
        <w:t>3.2.1. Wykonawca musi posiadać uprawnienia do wykonywania działalności polegającej na świadczeniu usług pocztowych zgodnie z przepisami ustawy Prawo pocztowe.</w:t>
      </w:r>
    </w:p>
    <w:p w14:paraId="2D620433" w14:textId="77777777" w:rsidR="007664B1" w:rsidRDefault="00D7636B">
      <w:pPr>
        <w:pStyle w:val="Akapitzlist"/>
        <w:tabs>
          <w:tab w:val="left" w:pos="1134"/>
        </w:tabs>
        <w:spacing w:after="0"/>
        <w:ind w:hanging="720"/>
        <w:jc w:val="both"/>
      </w:pPr>
      <w:r>
        <w:rPr>
          <w:rFonts w:cs="Arial"/>
          <w:b/>
        </w:rPr>
        <w:t>3.3. Sytuacja ekonomiczna lub finansowa</w:t>
      </w:r>
    </w:p>
    <w:p w14:paraId="2447E388" w14:textId="77777777" w:rsidR="007664B1" w:rsidRDefault="00D7636B">
      <w:pPr>
        <w:pStyle w:val="Akapitzlist"/>
        <w:tabs>
          <w:tab w:val="left" w:pos="1134"/>
        </w:tabs>
        <w:spacing w:after="0"/>
        <w:jc w:val="both"/>
      </w:pPr>
      <w:r>
        <w:rPr>
          <w:rFonts w:cs="Arial"/>
        </w:rPr>
        <w:t>Nie dotyczy.</w:t>
      </w:r>
    </w:p>
    <w:p w14:paraId="74F0AB6D" w14:textId="77777777" w:rsidR="007664B1" w:rsidRDefault="00D7636B">
      <w:pPr>
        <w:pStyle w:val="Akapitzlist"/>
        <w:tabs>
          <w:tab w:val="left" w:pos="1134"/>
        </w:tabs>
        <w:spacing w:after="0"/>
        <w:ind w:hanging="720"/>
        <w:jc w:val="both"/>
      </w:pPr>
      <w:r>
        <w:rPr>
          <w:rFonts w:cs="Arial"/>
          <w:b/>
        </w:rPr>
        <w:t>3.4. Zdolność techniczna lub zawodowa:</w:t>
      </w:r>
    </w:p>
    <w:p w14:paraId="4FED5854" w14:textId="77777777" w:rsidR="007664B1" w:rsidRDefault="00D7636B">
      <w:pPr>
        <w:spacing w:after="0"/>
        <w:ind w:left="709" w:hanging="709"/>
        <w:jc w:val="both"/>
      </w:pPr>
      <w:r>
        <w:rPr>
          <w:rFonts w:cs="Trebuchet MS"/>
          <w:color w:val="000000"/>
        </w:rPr>
        <w:t>3.4.1.</w:t>
      </w:r>
      <w:r>
        <w:t xml:space="preserve"> </w:t>
      </w:r>
      <w:r>
        <w:rPr>
          <w:rFonts w:eastAsia="Times New Roman" w:cs="Times New Roman"/>
          <w:lang w:eastAsia="pl-PL"/>
        </w:rPr>
        <w:t>Wykonawca musi wykazać iż w okresie ostatnich 3 lat przed upływem terminu składania  ofert, a jeżeli okres prowadzenia działalności jest krótszy – w tym okresie, wykonywał/wykonuje co najmniej 2 usługi, polegające na świadczeniu usług objętych zamówieniem o wartości min. 25.000 zł brutto każda.</w:t>
      </w:r>
    </w:p>
    <w:p w14:paraId="5F625F5D" w14:textId="77777777" w:rsidR="007664B1" w:rsidRDefault="00D7636B">
      <w:pPr>
        <w:spacing w:after="0"/>
        <w:ind w:left="705"/>
        <w:jc w:val="both"/>
        <w:rPr>
          <w:bCs/>
        </w:rPr>
      </w:pPr>
      <w:r>
        <w:rPr>
          <w:bCs/>
        </w:rPr>
        <w:t>Uwaga: Mając na uwadze art. 117 ust. 1 ustawy Zamawiający zastrzega, że</w:t>
      </w:r>
      <w:r>
        <w:rPr>
          <w:bCs/>
        </w:rPr>
        <w:br/>
        <w:t>w sytuacji składnia oferty przez Wykonawców wspólnie ubiegających się</w:t>
      </w:r>
      <w:r>
        <w:rPr>
          <w:bCs/>
        </w:rPr>
        <w:br/>
        <w:t>o udzielenie zamówienia oraz analogicznie w sytuacji, gdy Wykonawca będzie polegał na zasobach innego podmiotu, na zasadach określonych w art. 118 ustawy, warunek o którym wyżej mowa, musi zostać spełniony w całości przez Wykonawcę (jednego z Wykonawców wspólnie składających ofertę) lub podmiot na którego zdolności w tym zakresie powołuje się Wykonawca - brak możliwości tzw. sumowana zasobów w zakresie doświadczenia.</w:t>
      </w:r>
    </w:p>
    <w:p w14:paraId="5BF14C40" w14:textId="77777777" w:rsidR="007664B1" w:rsidRDefault="00D7636B">
      <w:pPr>
        <w:spacing w:after="0"/>
        <w:jc w:val="both"/>
      </w:pPr>
      <w:r>
        <w:rPr>
          <w:rFonts w:cs="Trebuchet MS"/>
          <w:bCs/>
        </w:rPr>
        <w:t>3.4.2. Wykonawca musi wykazać dysponowanie (dysponuje lub będzie dysponował)</w:t>
      </w:r>
      <w:r>
        <w:rPr>
          <w:rFonts w:cs="Trebuchet MS"/>
          <w:bCs/>
        </w:rPr>
        <w:tab/>
        <w:t>minimum 9 placówkami pocztowymi</w:t>
      </w:r>
      <w:r>
        <w:rPr>
          <w:rFonts w:cs="Trebuchet MS"/>
        </w:rPr>
        <w:t xml:space="preserve"> umożliwiającymi odbiór przekazów</w:t>
      </w:r>
      <w:r>
        <w:rPr>
          <w:rFonts w:cs="Trebuchet MS"/>
          <w:bCs/>
        </w:rPr>
        <w:t xml:space="preserve"> na terenie  </w:t>
      </w:r>
      <w:r>
        <w:rPr>
          <w:rFonts w:cs="Trebuchet MS"/>
          <w:bCs/>
        </w:rPr>
        <w:tab/>
        <w:t>Miasta Ruda Śląska, w następujących dzielnicach :</w:t>
      </w:r>
    </w:p>
    <w:p w14:paraId="53070871" w14:textId="77777777" w:rsidR="007664B1" w:rsidRDefault="00D7636B">
      <w:pPr>
        <w:spacing w:after="0"/>
        <w:ind w:firstLine="709"/>
        <w:jc w:val="both"/>
      </w:pPr>
      <w:r>
        <w:rPr>
          <w:rFonts w:cs="Trebuchet MS"/>
          <w:bCs/>
        </w:rPr>
        <w:t>- Nowy Bytom - 1 placówka pocztowa;</w:t>
      </w:r>
    </w:p>
    <w:p w14:paraId="4FDBC50B" w14:textId="77777777" w:rsidR="007664B1" w:rsidRDefault="00D7636B">
      <w:pPr>
        <w:spacing w:after="0"/>
        <w:ind w:firstLine="709"/>
        <w:jc w:val="both"/>
      </w:pPr>
      <w:r>
        <w:rPr>
          <w:rFonts w:cs="Trebuchet MS"/>
          <w:bCs/>
        </w:rPr>
        <w:t>- Halemba – 1 placówka pocztowa:</w:t>
      </w:r>
    </w:p>
    <w:p w14:paraId="3D2329B6" w14:textId="77777777" w:rsidR="007664B1" w:rsidRDefault="00D7636B">
      <w:pPr>
        <w:spacing w:after="0"/>
        <w:ind w:firstLine="709"/>
        <w:jc w:val="both"/>
      </w:pPr>
      <w:r>
        <w:rPr>
          <w:rFonts w:cs="Trebuchet MS"/>
          <w:bCs/>
        </w:rPr>
        <w:t>- Wirek - 1 placówka pocztowa;</w:t>
      </w:r>
    </w:p>
    <w:p w14:paraId="0904087B" w14:textId="77777777" w:rsidR="007664B1" w:rsidRDefault="00D7636B">
      <w:pPr>
        <w:spacing w:after="0"/>
        <w:ind w:firstLine="709"/>
        <w:jc w:val="both"/>
      </w:pPr>
      <w:r>
        <w:rPr>
          <w:rFonts w:cs="Trebuchet MS"/>
          <w:bCs/>
        </w:rPr>
        <w:t>- Ruda – 1 placówki pocztowe;</w:t>
      </w:r>
    </w:p>
    <w:p w14:paraId="7AC61698" w14:textId="77777777" w:rsidR="007664B1" w:rsidRDefault="00D7636B">
      <w:pPr>
        <w:spacing w:after="0"/>
        <w:ind w:firstLine="709"/>
        <w:jc w:val="both"/>
      </w:pPr>
      <w:r>
        <w:rPr>
          <w:rFonts w:cs="Trebuchet MS"/>
          <w:bCs/>
        </w:rPr>
        <w:t>- Bielszowice- 1 placówka pocztowa;</w:t>
      </w:r>
    </w:p>
    <w:p w14:paraId="1C5DC31A" w14:textId="77777777" w:rsidR="007664B1" w:rsidRDefault="00D7636B">
      <w:pPr>
        <w:spacing w:after="0"/>
        <w:ind w:firstLine="709"/>
        <w:jc w:val="both"/>
      </w:pPr>
      <w:r>
        <w:rPr>
          <w:rFonts w:cs="Trebuchet MS"/>
          <w:bCs/>
        </w:rPr>
        <w:t xml:space="preserve">- </w:t>
      </w:r>
      <w:proofErr w:type="spellStart"/>
      <w:r>
        <w:rPr>
          <w:rFonts w:cs="Trebuchet MS"/>
          <w:bCs/>
        </w:rPr>
        <w:t>Godula</w:t>
      </w:r>
      <w:proofErr w:type="spellEnd"/>
      <w:r>
        <w:rPr>
          <w:rFonts w:cs="Trebuchet MS"/>
          <w:bCs/>
        </w:rPr>
        <w:t xml:space="preserve"> – 1 placówka pocztowa;</w:t>
      </w:r>
    </w:p>
    <w:p w14:paraId="541275EA" w14:textId="77777777" w:rsidR="007664B1" w:rsidRDefault="00D7636B">
      <w:pPr>
        <w:spacing w:after="0"/>
        <w:ind w:firstLine="709"/>
        <w:jc w:val="both"/>
      </w:pPr>
      <w:r>
        <w:rPr>
          <w:rFonts w:cs="Trebuchet MS"/>
          <w:bCs/>
        </w:rPr>
        <w:t xml:space="preserve">- </w:t>
      </w:r>
      <w:proofErr w:type="spellStart"/>
      <w:r>
        <w:rPr>
          <w:rFonts w:cs="Trebuchet MS"/>
          <w:bCs/>
        </w:rPr>
        <w:t>Orzegów</w:t>
      </w:r>
      <w:proofErr w:type="spellEnd"/>
      <w:r>
        <w:rPr>
          <w:rFonts w:cs="Trebuchet MS"/>
          <w:bCs/>
        </w:rPr>
        <w:t xml:space="preserve"> – 1 placówka pocztowa;</w:t>
      </w:r>
    </w:p>
    <w:p w14:paraId="6342780F" w14:textId="77777777" w:rsidR="007664B1" w:rsidRDefault="00D7636B">
      <w:pPr>
        <w:spacing w:after="0"/>
        <w:ind w:firstLine="709"/>
        <w:jc w:val="both"/>
      </w:pPr>
      <w:r>
        <w:rPr>
          <w:rFonts w:cs="Trebuchet MS"/>
          <w:bCs/>
        </w:rPr>
        <w:t xml:space="preserve">- </w:t>
      </w:r>
      <w:proofErr w:type="spellStart"/>
      <w:r>
        <w:rPr>
          <w:rFonts w:cs="Trebuchet MS"/>
          <w:bCs/>
        </w:rPr>
        <w:t>Bykowina</w:t>
      </w:r>
      <w:proofErr w:type="spellEnd"/>
      <w:r>
        <w:rPr>
          <w:rFonts w:cs="Trebuchet MS"/>
          <w:bCs/>
        </w:rPr>
        <w:t xml:space="preserve"> – 1 placówka pocztowa;</w:t>
      </w:r>
    </w:p>
    <w:p w14:paraId="0804C06D" w14:textId="3EAC3E00" w:rsidR="007664B1" w:rsidRDefault="00D7636B">
      <w:pPr>
        <w:spacing w:after="0"/>
        <w:ind w:firstLine="709"/>
        <w:jc w:val="both"/>
        <w:rPr>
          <w:rFonts w:cs="Trebuchet MS"/>
          <w:bCs/>
        </w:rPr>
      </w:pPr>
      <w:r>
        <w:rPr>
          <w:rFonts w:cs="Trebuchet MS"/>
          <w:bCs/>
        </w:rPr>
        <w:t xml:space="preserve">- Kochłowice – 1 placówka pocztowa, </w:t>
      </w:r>
    </w:p>
    <w:p w14:paraId="70D3502D" w14:textId="77777777" w:rsidR="007C47A8" w:rsidRDefault="007C47A8">
      <w:pPr>
        <w:spacing w:after="0"/>
        <w:ind w:firstLine="709"/>
        <w:jc w:val="both"/>
      </w:pPr>
    </w:p>
    <w:p w14:paraId="542CEFE3" w14:textId="77777777" w:rsidR="007664B1" w:rsidRDefault="00D7636B">
      <w:pPr>
        <w:pStyle w:val="Akapitzlist"/>
        <w:tabs>
          <w:tab w:val="left" w:pos="993"/>
          <w:tab w:val="left" w:pos="1134"/>
        </w:tabs>
        <w:spacing w:after="0"/>
        <w:ind w:hanging="720"/>
        <w:jc w:val="both"/>
      </w:pPr>
      <w:r>
        <w:rPr>
          <w:rFonts w:cs="Arial"/>
          <w:b/>
        </w:rPr>
        <w:t>4. Wykaz podmiotowych środków dowodowych</w:t>
      </w:r>
    </w:p>
    <w:p w14:paraId="5AFBCB01" w14:textId="77777777" w:rsidR="007664B1" w:rsidRDefault="00D7636B">
      <w:pPr>
        <w:tabs>
          <w:tab w:val="left" w:pos="993"/>
          <w:tab w:val="left" w:pos="1134"/>
        </w:tabs>
        <w:spacing w:after="0"/>
        <w:jc w:val="both"/>
      </w:pPr>
      <w:r>
        <w:t>4.1. Zamawiający nie żąda złożenia podmiotowych środków dowodowych na potwierdzenie braku podstaw wykluczenia.</w:t>
      </w:r>
    </w:p>
    <w:p w14:paraId="08A7C2A7" w14:textId="77777777" w:rsidR="007664B1" w:rsidRDefault="00D7636B">
      <w:pPr>
        <w:spacing w:after="0"/>
        <w:jc w:val="both"/>
      </w:pPr>
      <w:r>
        <w:rPr>
          <w:rFonts w:cs="Arial"/>
          <w:b/>
        </w:rPr>
        <w:t>4.2. Wykonawca, którego oferta zostanie najwyżej oceniona, w celu wykazania spełniania warunków udziału w postępowaniu (określonych przez Zamawiającego</w:t>
      </w:r>
      <w:r>
        <w:rPr>
          <w:rFonts w:cs="Arial"/>
          <w:b/>
        </w:rPr>
        <w:br/>
        <w:t>w ust. 3 niniejszego rozdziału SWZ), na podstawie art. 274 ust. 1 ustawy zostanie wezwany do złożenia następujących podmiotowych środków dowodowych (aktualnych na dzień ich złożenia):</w:t>
      </w:r>
    </w:p>
    <w:p w14:paraId="26E3399E" w14:textId="77777777" w:rsidR="007664B1" w:rsidRDefault="00D7636B">
      <w:pPr>
        <w:spacing w:after="0"/>
        <w:jc w:val="both"/>
      </w:pPr>
      <w:r>
        <w:rPr>
          <w:rFonts w:cs="Arial"/>
          <w:b/>
        </w:rPr>
        <w:lastRenderedPageBreak/>
        <w:t>- w celu wykazania spełnienia warunku z ust. 3.2.1:</w:t>
      </w:r>
    </w:p>
    <w:p w14:paraId="762617AB" w14:textId="77777777" w:rsidR="007664B1" w:rsidRDefault="00D7636B">
      <w:pPr>
        <w:spacing w:after="0"/>
        <w:jc w:val="both"/>
      </w:pPr>
      <w:bookmarkStart w:id="1" w:name="_Hlk118807230"/>
      <w:r>
        <w:rPr>
          <w:rFonts w:eastAsia="Times New Roman" w:cs="Times New Roman"/>
          <w:lang w:eastAsia="pl-PL"/>
        </w:rPr>
        <w:t>aktualny dokument potwierdzający dokonanie wpisu do rejestru operatorów pocztowych prowadzonego przez Prezesa Urzędu Komunikacji Elektronicznej zgodnie z art. 6 ust. 1 ustawy Prawo pocztowe</w:t>
      </w:r>
      <w:r>
        <w:rPr>
          <w:rFonts w:eastAsia="Times New Roman" w:cs="Times New Roman"/>
          <w:bCs/>
          <w:lang w:eastAsia="pl-PL"/>
        </w:rPr>
        <w:t>,</w:t>
      </w:r>
    </w:p>
    <w:p w14:paraId="2E6700F2" w14:textId="77777777" w:rsidR="007664B1" w:rsidRDefault="00D7636B">
      <w:pPr>
        <w:tabs>
          <w:tab w:val="left" w:pos="1134"/>
        </w:tabs>
        <w:spacing w:after="0"/>
        <w:jc w:val="both"/>
      </w:pPr>
      <w:r>
        <w:rPr>
          <w:rFonts w:cs="Arial"/>
        </w:rPr>
        <w:t>- w celu wykazania spełniania warunku z ust. 3.4.1.:</w:t>
      </w:r>
    </w:p>
    <w:p w14:paraId="409C0746" w14:textId="77777777" w:rsidR="007664B1" w:rsidRDefault="00D7636B">
      <w:pPr>
        <w:pStyle w:val="Akapitzlist1"/>
        <w:suppressAutoHyphens/>
        <w:spacing w:line="276" w:lineRule="auto"/>
        <w:ind w:left="0" w:right="28"/>
        <w:jc w:val="both"/>
      </w:pPr>
      <w:r>
        <w:rPr>
          <w:rFonts w:ascii="Trebuchet MS" w:hAnsi="Trebuchet MS" w:cs="Arial"/>
          <w:sz w:val="22"/>
          <w:szCs w:val="22"/>
        </w:rPr>
        <w:t>wykaz usług wykonanych, a w przypadku świadczeń powtarzających się lub ciągłych również wykonywanych, w okresie ostatnich 3 lat, a jeżeli okres prowadzenia działalności jest krótszy – w tym okresie, wraz z podaniem ich wartości, przedmiotu, dat wykonania</w:t>
      </w:r>
      <w:r>
        <w:rPr>
          <w:rFonts w:ascii="Trebuchet MS" w:hAnsi="Trebuchet MS" w:cs="Arial"/>
          <w:sz w:val="22"/>
          <w:szCs w:val="22"/>
        </w:rPr>
        <w:br/>
        <w:t>i podmiotów, na rzecz których dostawy lub usługi zostały wykonane lub są wykonywane, oraz załączeniem dowodów określających, czy te usługi zostały wykonane lub są wykonywane należycie, przy czym dowodami</w:t>
      </w:r>
      <w:r>
        <w:rPr>
          <w:rFonts w:ascii="Trebuchet MS" w:hAnsi="Trebuchet MS" w:cs="TimesNewRoman"/>
          <w:b/>
          <w:sz w:val="22"/>
          <w:szCs w:val="22"/>
        </w:rPr>
        <w:t xml:space="preserve">, </w:t>
      </w:r>
      <w:r>
        <w:rPr>
          <w:rFonts w:ascii="Trebuchet MS" w:hAnsi="Trebuchet MS" w:cs="TimesNewRoman"/>
          <w:sz w:val="22"/>
          <w:szCs w:val="22"/>
        </w:rPr>
        <w:t>o których mowa, są referencje bądź inne dokumenty sporządzone przez podmiot, na rzecz którego usługi zostały wykonane,</w:t>
      </w:r>
      <w:r>
        <w:rPr>
          <w:rFonts w:ascii="Trebuchet MS" w:hAnsi="Trebuchet MS" w:cs="TimesNewRoman"/>
          <w:sz w:val="22"/>
          <w:szCs w:val="22"/>
        </w:rPr>
        <w:br/>
        <w:t>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14:paraId="3CCFED95" w14:textId="77777777" w:rsidR="007664B1" w:rsidRDefault="00D7636B">
      <w:pPr>
        <w:pStyle w:val="Tekstpodstawowy2"/>
        <w:spacing w:line="276" w:lineRule="auto"/>
        <w:ind w:right="28"/>
        <w:jc w:val="both"/>
      </w:pPr>
      <w:r>
        <w:rPr>
          <w:rFonts w:ascii="Trebuchet MS" w:hAnsi="Trebuchet MS"/>
          <w:b/>
          <w:bCs/>
          <w:sz w:val="22"/>
          <w:szCs w:val="22"/>
        </w:rPr>
        <w:t>4.3.</w:t>
      </w:r>
      <w:r>
        <w:rPr>
          <w:rFonts w:ascii="Trebuchet MS" w:hAnsi="Trebuchet MS" w:cs="Arial"/>
          <w:bCs/>
          <w:sz w:val="22"/>
          <w:szCs w:val="22"/>
        </w:rPr>
        <w:t xml:space="preserve"> Mając na uwadze zapewnienie odpowiedniego przebiegu postępowania, w tym właściwe przyznanie punktów w ramach kryterium wyboru oferty, w celu spełnienia warunku udziału w postępowaniu, o którym mowa w  ust. 3.4.2 na podstawie przepisu art. 274 ust. 2 ustawy wraz z oferta należy złożyć wykaz placówek dostępnych Wykonawcy w celu wykonania zamówienia publicznego wraz z informacja o podstawie dysponowania - zgodnie z załącznikiem nr 6.</w:t>
      </w:r>
    </w:p>
    <w:bookmarkEnd w:id="1"/>
    <w:p w14:paraId="0FDA4F37" w14:textId="77777777" w:rsidR="007664B1" w:rsidRDefault="007664B1">
      <w:pPr>
        <w:pStyle w:val="Akapitzlist1"/>
        <w:suppressAutoHyphens/>
        <w:spacing w:line="276" w:lineRule="auto"/>
        <w:ind w:right="57" w:hanging="720"/>
        <w:jc w:val="both"/>
        <w:rPr>
          <w:rFonts w:cs="TimesNewRoman"/>
        </w:rPr>
      </w:pPr>
    </w:p>
    <w:p w14:paraId="451D9B8A" w14:textId="77777777" w:rsidR="007664B1" w:rsidRDefault="00D7636B">
      <w:pPr>
        <w:tabs>
          <w:tab w:val="left" w:pos="1701"/>
        </w:tabs>
        <w:spacing w:after="0"/>
        <w:ind w:left="1701" w:hanging="1701"/>
        <w:jc w:val="both"/>
      </w:pPr>
      <w:r>
        <w:rPr>
          <w:rFonts w:cs="Arial"/>
          <w:b/>
        </w:rPr>
        <w:t>ROZDZIAŁ XXI.</w:t>
      </w:r>
      <w:r>
        <w:rPr>
          <w:rFonts w:cs="Arial"/>
          <w:b/>
        </w:rPr>
        <w:tab/>
        <w:t>KORZYSTANIE Z ZASOBÓW INNYCH PODMIOTÓW W CELU POTWIERDZENIA SPEŁNIANIA WARUNKU UDZIAŁU W POSTĘPOWANIU</w:t>
      </w:r>
    </w:p>
    <w:p w14:paraId="1BE4DD91" w14:textId="77777777" w:rsidR="007664B1" w:rsidRDefault="007664B1">
      <w:pPr>
        <w:tabs>
          <w:tab w:val="left" w:pos="1701"/>
        </w:tabs>
        <w:spacing w:after="0"/>
        <w:ind w:left="1701" w:hanging="1701"/>
        <w:jc w:val="both"/>
        <w:rPr>
          <w:rFonts w:cs="Arial"/>
          <w:b/>
        </w:rPr>
      </w:pPr>
    </w:p>
    <w:p w14:paraId="3614D4C0" w14:textId="77777777" w:rsidR="007664B1" w:rsidRDefault="00D7636B">
      <w:pPr>
        <w:pStyle w:val="NormalnyWeb"/>
        <w:spacing w:beforeAutospacing="0" w:after="0" w:line="276" w:lineRule="auto"/>
        <w:jc w:val="both"/>
      </w:pPr>
      <w:r>
        <w:rPr>
          <w:rFonts w:ascii="Trebuchet MS" w:hAnsi="Trebuchet MS"/>
          <w:bCs/>
          <w:sz w:val="22"/>
          <w:szCs w:val="22"/>
        </w:rPr>
        <w:t>1. Wykonawca może w celu potwierdzenia spełniania warunków udziału w postępowaniu,</w:t>
      </w:r>
      <w:r>
        <w:rPr>
          <w:rFonts w:ascii="Trebuchet MS" w:hAnsi="Trebuchet MS"/>
          <w:bCs/>
          <w:sz w:val="22"/>
          <w:szCs w:val="22"/>
        </w:rPr>
        <w:br/>
        <w:t>w stosownych sytuacjach oraz w odniesieniu do konkretnego zamówienia lub jego części, polegać na zdolnościach technicznych lub zawodowych podmiotów udostępniających zasoby, niezależnie od charakteru prawnego łączących go z nim stosunków prawnych (dotyczy warunków udziału w postępowaniu określonych przez Zamawiającego w ust. 3.4. rozdziału XX SWZ).</w:t>
      </w:r>
    </w:p>
    <w:p w14:paraId="583291C1" w14:textId="77777777" w:rsidR="007664B1" w:rsidRDefault="00D7636B">
      <w:pPr>
        <w:pStyle w:val="NormalnyWeb"/>
        <w:spacing w:beforeAutospacing="0" w:after="0" w:line="276" w:lineRule="auto"/>
        <w:jc w:val="both"/>
      </w:pPr>
      <w:r>
        <w:rPr>
          <w:rFonts w:ascii="Trebuchet MS" w:hAnsi="Trebuchet MS"/>
          <w:b/>
          <w:bCs/>
          <w:sz w:val="22"/>
          <w:szCs w:val="22"/>
        </w:rPr>
        <w:t>2. W odniesieniu do warunków dotyczących wykształcenia, kwalifikacji zawodowych lub doświadczenia (ust. 3.4. rozdziału XX SWZ) Wykonawcy mogą polegać na zdolnościach podmiotów udostępniających zasoby, jeśli podmioty te wykonają usługi, do realizacji których te zdolności są wymagane.</w:t>
      </w:r>
    </w:p>
    <w:p w14:paraId="270E884F" w14:textId="77777777" w:rsidR="007664B1" w:rsidRDefault="00D7636B">
      <w:pPr>
        <w:pStyle w:val="NormalnyWeb"/>
        <w:spacing w:beforeAutospacing="0" w:after="0" w:line="276" w:lineRule="auto"/>
        <w:jc w:val="both"/>
      </w:pPr>
      <w:r>
        <w:rPr>
          <w:rFonts w:ascii="Trebuchet MS" w:hAnsi="Trebuchet MS"/>
          <w:bCs/>
          <w:sz w:val="22"/>
          <w:szCs w:val="22"/>
        </w:rPr>
        <w:t>3. 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73900774" w14:textId="77777777" w:rsidR="007664B1" w:rsidRDefault="00D7636B">
      <w:pPr>
        <w:pStyle w:val="NormalnyWeb"/>
        <w:tabs>
          <w:tab w:val="left" w:pos="709"/>
          <w:tab w:val="left" w:pos="851"/>
        </w:tabs>
        <w:spacing w:beforeAutospacing="0" w:after="0" w:line="276" w:lineRule="auto"/>
        <w:jc w:val="both"/>
      </w:pPr>
      <w:r>
        <w:rPr>
          <w:rFonts w:ascii="Trebuchet MS" w:hAnsi="Trebuchet MS"/>
          <w:bCs/>
          <w:sz w:val="22"/>
          <w:szCs w:val="22"/>
        </w:rPr>
        <w:t>3.1.</w:t>
      </w:r>
      <w:r>
        <w:rPr>
          <w:rFonts w:ascii="Trebuchet MS" w:hAnsi="Trebuchet MS"/>
          <w:bCs/>
          <w:sz w:val="22"/>
          <w:szCs w:val="22"/>
        </w:rPr>
        <w:tab/>
        <w:t>Zobowiązanie podmiotu udostępniającego zasoby, o którym mowa w ust. 3 niniejszego rozdziału SWZ, potwierdza, że stosunek łączący Wykonawcę z podmiotami udostępniającymi zasoby gwarantuje rzeczywisty dostęp do tych zasobów oraz określa</w:t>
      </w:r>
      <w:r>
        <w:rPr>
          <w:rFonts w:ascii="Trebuchet MS" w:hAnsi="Trebuchet MS"/>
          <w:bCs/>
          <w:sz w:val="22"/>
          <w:szCs w:val="22"/>
        </w:rPr>
        <w:br/>
        <w:t>w szczególności:</w:t>
      </w:r>
    </w:p>
    <w:p w14:paraId="777AD54A" w14:textId="77777777" w:rsidR="007664B1" w:rsidRDefault="00D7636B">
      <w:pPr>
        <w:pStyle w:val="NormalnyWeb"/>
        <w:tabs>
          <w:tab w:val="left" w:pos="426"/>
        </w:tabs>
        <w:spacing w:beforeAutospacing="0" w:after="0" w:line="276" w:lineRule="auto"/>
        <w:jc w:val="both"/>
      </w:pPr>
      <w:r>
        <w:rPr>
          <w:rFonts w:ascii="Trebuchet MS" w:hAnsi="Trebuchet MS"/>
          <w:bCs/>
          <w:sz w:val="22"/>
          <w:szCs w:val="22"/>
        </w:rPr>
        <w:t>- zakres dostępnych Wykonawcy zasobów podmiotu udostępniającego zasoby;</w:t>
      </w:r>
    </w:p>
    <w:p w14:paraId="3E55644E" w14:textId="77777777" w:rsidR="007664B1" w:rsidRDefault="00D7636B">
      <w:pPr>
        <w:pStyle w:val="NormalnyWeb"/>
        <w:tabs>
          <w:tab w:val="left" w:pos="426"/>
        </w:tabs>
        <w:spacing w:beforeAutospacing="0" w:after="0" w:line="276" w:lineRule="auto"/>
        <w:jc w:val="both"/>
      </w:pPr>
      <w:r>
        <w:rPr>
          <w:rFonts w:ascii="Trebuchet MS" w:hAnsi="Trebuchet MS"/>
          <w:bCs/>
          <w:sz w:val="22"/>
          <w:szCs w:val="22"/>
        </w:rPr>
        <w:t>- sposób i okres udostępnienia Wykonawcy i wykorzystania przez niego zasobów podmiotu</w:t>
      </w:r>
    </w:p>
    <w:p w14:paraId="6CF5D7E1" w14:textId="77777777" w:rsidR="007664B1" w:rsidRDefault="00D7636B">
      <w:pPr>
        <w:pStyle w:val="NormalnyWeb"/>
        <w:tabs>
          <w:tab w:val="left" w:pos="426"/>
        </w:tabs>
        <w:spacing w:beforeAutospacing="0" w:after="0" w:line="276" w:lineRule="auto"/>
        <w:jc w:val="both"/>
      </w:pPr>
      <w:r>
        <w:rPr>
          <w:rFonts w:ascii="Trebuchet MS" w:hAnsi="Trebuchet MS"/>
          <w:bCs/>
          <w:sz w:val="22"/>
          <w:szCs w:val="22"/>
        </w:rPr>
        <w:lastRenderedPageBreak/>
        <w:t>udostępniającego te zasoby przy wykonywaniu zamówienia;</w:t>
      </w:r>
    </w:p>
    <w:p w14:paraId="2E67C0E2" w14:textId="77777777" w:rsidR="007664B1" w:rsidRDefault="00D7636B">
      <w:pPr>
        <w:pStyle w:val="NormalnyWeb"/>
        <w:tabs>
          <w:tab w:val="left" w:pos="426"/>
        </w:tabs>
        <w:spacing w:beforeAutospacing="0" w:after="0" w:line="276" w:lineRule="auto"/>
        <w:jc w:val="both"/>
      </w:pPr>
      <w:r>
        <w:rPr>
          <w:rFonts w:ascii="Trebuchet MS" w:hAnsi="Trebuchet MS"/>
          <w:bCs/>
          <w:sz w:val="22"/>
          <w:szCs w:val="22"/>
        </w:rPr>
        <w:t>-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14:paraId="5D5F788A" w14:textId="77777777" w:rsidR="007664B1" w:rsidRDefault="00D7636B">
      <w:pPr>
        <w:pStyle w:val="NormalnyWeb"/>
        <w:spacing w:beforeAutospacing="0" w:after="0" w:line="276" w:lineRule="auto"/>
        <w:jc w:val="both"/>
      </w:pPr>
      <w:r>
        <w:rPr>
          <w:rFonts w:ascii="Trebuchet MS" w:hAnsi="Trebuchet MS"/>
          <w:bCs/>
          <w:sz w:val="22"/>
          <w:szCs w:val="22"/>
        </w:rPr>
        <w:t>4.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2.1 rozdziału XVII SWZ, składanego wraz</w:t>
      </w:r>
      <w:r>
        <w:rPr>
          <w:rFonts w:ascii="Trebuchet MS" w:hAnsi="Trebuchet MS"/>
          <w:bCs/>
          <w:sz w:val="22"/>
          <w:szCs w:val="22"/>
        </w:rPr>
        <w:br/>
        <w:t>z ofertą).</w:t>
      </w:r>
    </w:p>
    <w:p w14:paraId="32A02930" w14:textId="77777777" w:rsidR="007664B1" w:rsidRDefault="00D7636B">
      <w:pPr>
        <w:pStyle w:val="NormalnyWeb"/>
        <w:spacing w:beforeAutospacing="0" w:after="0" w:line="276" w:lineRule="auto"/>
        <w:jc w:val="both"/>
      </w:pPr>
      <w:r>
        <w:rPr>
          <w:rFonts w:ascii="Trebuchet MS" w:hAnsi="Trebuchet MS"/>
          <w:bCs/>
          <w:sz w:val="22"/>
          <w:szCs w:val="22"/>
        </w:rPr>
        <w:t>5. 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4558F539" w14:textId="77777777" w:rsidR="007664B1" w:rsidRDefault="00D7636B">
      <w:pPr>
        <w:tabs>
          <w:tab w:val="left" w:pos="567"/>
        </w:tabs>
        <w:spacing w:after="0"/>
        <w:jc w:val="both"/>
      </w:pPr>
      <w:r>
        <w:rPr>
          <w:rFonts w:cs="Arial"/>
        </w:rPr>
        <w:t>6. Wykonawca nie może, po upływie terminu składania ofert, powoływać się na zdolności podmiotów udostępniających zasoby, jeżeli na etapie składania ofert nie polegał on w danym zakresie na zdolnościach podmiotów udostępniających zasoby.</w:t>
      </w:r>
    </w:p>
    <w:p w14:paraId="00C45CEF" w14:textId="77777777" w:rsidR="007664B1" w:rsidRDefault="007664B1">
      <w:pPr>
        <w:spacing w:after="0"/>
        <w:jc w:val="both"/>
        <w:rPr>
          <w:rFonts w:eastAsia="Times New Roman" w:cs="Times New Roman"/>
          <w:b/>
          <w:lang w:eastAsia="pl-PL"/>
        </w:rPr>
      </w:pPr>
    </w:p>
    <w:p w14:paraId="082DEC68" w14:textId="77777777" w:rsidR="007664B1" w:rsidRDefault="00D7636B">
      <w:pPr>
        <w:spacing w:after="0"/>
        <w:jc w:val="both"/>
      </w:pPr>
      <w:r>
        <w:rPr>
          <w:rFonts w:eastAsia="Times New Roman" w:cs="Times New Roman"/>
          <w:b/>
          <w:lang w:eastAsia="pl-PL"/>
        </w:rPr>
        <w:t>ROZDZIAŁ XXII. PROCEDURA SANACYJNA - SAMOOCZYSZCZENIE</w:t>
      </w:r>
    </w:p>
    <w:p w14:paraId="64D3125E" w14:textId="77777777" w:rsidR="007664B1" w:rsidRDefault="00D7636B">
      <w:pPr>
        <w:pStyle w:val="NormalnyWeb"/>
        <w:tabs>
          <w:tab w:val="left" w:pos="426"/>
        </w:tabs>
        <w:spacing w:beforeAutospacing="0" w:after="0" w:line="276" w:lineRule="auto"/>
        <w:ind w:right="-114"/>
        <w:jc w:val="both"/>
      </w:pPr>
      <w:r>
        <w:rPr>
          <w:rFonts w:ascii="Trebuchet MS" w:hAnsi="Trebuchet MS" w:cs="Arial"/>
          <w:color w:val="000000"/>
          <w:sz w:val="22"/>
          <w:szCs w:val="22"/>
        </w:rPr>
        <w:t>1. Wykonawca nie podlega wykluczeniu w okolicznościach określonych w art. 108 ust. 1 pkt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14:paraId="10749B85" w14:textId="77777777" w:rsidR="007664B1" w:rsidRDefault="00D7636B">
      <w:pPr>
        <w:spacing w:after="0"/>
        <w:jc w:val="both"/>
      </w:pPr>
      <w:r>
        <w:rPr>
          <w:color w:val="000000"/>
        </w:rPr>
        <w:t>1) naprawił lub zobowiązał się do naprawienia szkody wyrządzonej przestępstwem, wykroczeniem lub swoim nieprawidłowym postępowaniem, w tym poprzez zadośćuczynienie pieniężne;</w:t>
      </w:r>
    </w:p>
    <w:p w14:paraId="647F06BF" w14:textId="77777777" w:rsidR="007664B1" w:rsidRDefault="00D7636B">
      <w:pPr>
        <w:spacing w:after="0"/>
        <w:jc w:val="both"/>
      </w:pPr>
      <w:r>
        <w:rPr>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7832A786" w14:textId="77777777" w:rsidR="007664B1" w:rsidRDefault="00D7636B">
      <w:pPr>
        <w:spacing w:after="0"/>
        <w:jc w:val="both"/>
      </w:pPr>
      <w:r>
        <w:rPr>
          <w:color w:val="000000"/>
        </w:rPr>
        <w:t>3) podjął konkretne środki techniczne, organizacyjne i kadrowe, odpowiednie dla zapobiegania dalszym przestępstwom, wykroczeniom lub nieprawidłowemu postępowaniu, w szczególności:</w:t>
      </w:r>
    </w:p>
    <w:p w14:paraId="4A51AD39" w14:textId="77777777" w:rsidR="007664B1" w:rsidRDefault="00D7636B">
      <w:pPr>
        <w:spacing w:after="0"/>
        <w:jc w:val="both"/>
      </w:pPr>
      <w:r>
        <w:rPr>
          <w:color w:val="000000"/>
        </w:rPr>
        <w:t>a) zerwał wszelkie powiązania z osobami lub podmiotami odpowiedzialnymi za nieprawidłowe postępowanie Wykonawcy,</w:t>
      </w:r>
    </w:p>
    <w:p w14:paraId="3A6F5320" w14:textId="77777777" w:rsidR="007664B1" w:rsidRDefault="00D7636B">
      <w:pPr>
        <w:spacing w:after="0"/>
        <w:jc w:val="both"/>
      </w:pPr>
      <w:r>
        <w:rPr>
          <w:color w:val="000000"/>
        </w:rPr>
        <w:t>b) zreorganizował personel,</w:t>
      </w:r>
    </w:p>
    <w:p w14:paraId="5BD4D049" w14:textId="77777777" w:rsidR="007664B1" w:rsidRDefault="00D7636B">
      <w:pPr>
        <w:spacing w:after="0"/>
        <w:jc w:val="both"/>
      </w:pPr>
      <w:r>
        <w:rPr>
          <w:color w:val="000000"/>
        </w:rPr>
        <w:t>c) wdrożył system sprawozdawczości i kontroli,</w:t>
      </w:r>
    </w:p>
    <w:p w14:paraId="0E475C4F" w14:textId="77777777" w:rsidR="007664B1" w:rsidRDefault="00D7636B">
      <w:pPr>
        <w:spacing w:after="0"/>
        <w:jc w:val="both"/>
      </w:pPr>
      <w:r>
        <w:rPr>
          <w:color w:val="000000"/>
        </w:rPr>
        <w:t>d) utworzył struktury audytu wewnętrznego do monitorowania przestrzegania przepisów, wewnętrznych regulacji lub standardów,</w:t>
      </w:r>
    </w:p>
    <w:p w14:paraId="62AD09BB" w14:textId="77777777" w:rsidR="007664B1" w:rsidRDefault="00D7636B">
      <w:pPr>
        <w:spacing w:after="0"/>
        <w:jc w:val="both"/>
      </w:pPr>
      <w:r>
        <w:rPr>
          <w:color w:val="000000"/>
        </w:rPr>
        <w:t>e) wprowadził wewnętrzne regulacje dotyczące odpowiedzialności i odszkodowań za nieprzestrzeganie przepisów, wewnętrznych regulacji lub standardów.</w:t>
      </w:r>
    </w:p>
    <w:p w14:paraId="235B2C44" w14:textId="77777777" w:rsidR="007664B1" w:rsidRDefault="00D7636B">
      <w:pPr>
        <w:tabs>
          <w:tab w:val="left" w:pos="426"/>
        </w:tabs>
        <w:spacing w:after="0"/>
        <w:ind w:right="-114"/>
        <w:jc w:val="both"/>
      </w:pPr>
      <w:r>
        <w:rPr>
          <w:rFont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 o których mowa w ust. 1 niniejszego rozdziału SWZ, nie są wystarczające do wykazania jego rzetelności, Zamawiający wykluczy Wykonawcę.</w:t>
      </w:r>
    </w:p>
    <w:p w14:paraId="7BBE04AA" w14:textId="77777777" w:rsidR="007664B1" w:rsidRDefault="007664B1">
      <w:pPr>
        <w:spacing w:after="0"/>
        <w:jc w:val="both"/>
        <w:rPr>
          <w:rFonts w:eastAsia="Times New Roman" w:cs="Times New Roman"/>
          <w:lang w:eastAsia="pl-PL"/>
        </w:rPr>
      </w:pPr>
    </w:p>
    <w:p w14:paraId="43C5F767" w14:textId="77777777" w:rsidR="007664B1" w:rsidRDefault="00D7636B">
      <w:pPr>
        <w:spacing w:after="0"/>
        <w:ind w:left="567" w:hanging="567"/>
      </w:pPr>
      <w:r>
        <w:rPr>
          <w:rFonts w:eastAsia="Times New Roman" w:cs="Times New Roman"/>
          <w:b/>
          <w:bCs/>
          <w:lang w:eastAsia="pl-PL"/>
        </w:rPr>
        <w:lastRenderedPageBreak/>
        <w:t>ROZDZIAŁ XXIII. OPIS SPOSOBU OBLICZENIA CENY</w:t>
      </w:r>
    </w:p>
    <w:p w14:paraId="1CB0F7D2" w14:textId="77777777" w:rsidR="007664B1" w:rsidRDefault="007664B1">
      <w:pPr>
        <w:spacing w:after="0"/>
        <w:ind w:left="567" w:hanging="567"/>
        <w:rPr>
          <w:rFonts w:eastAsia="Times New Roman" w:cs="Times New Roman"/>
          <w:b/>
          <w:bCs/>
          <w:lang w:eastAsia="pl-PL"/>
        </w:rPr>
      </w:pPr>
    </w:p>
    <w:p w14:paraId="4C1FFF1E" w14:textId="77777777" w:rsidR="007664B1" w:rsidRDefault="00D7636B">
      <w:pPr>
        <w:spacing w:after="0"/>
        <w:jc w:val="both"/>
      </w:pPr>
      <w:r>
        <w:rPr>
          <w:rFonts w:eastAsia="Times New Roman" w:cs="Times New Roman"/>
          <w:lang w:eastAsia="pl-PL"/>
        </w:rPr>
        <w:t xml:space="preserve">1. Wykonawca poda cenę ofertową, na formularzu oferty oraz poszczególne ceny jednostkowe na załączniku do formularza oferty - zgodnie z </w:t>
      </w:r>
      <w:r>
        <w:rPr>
          <w:rFonts w:eastAsia="Times New Roman" w:cs="Times New Roman"/>
          <w:b/>
          <w:lang w:eastAsia="pl-PL"/>
        </w:rPr>
        <w:t>załącznikiem</w:t>
      </w:r>
      <w:r>
        <w:rPr>
          <w:rFonts w:eastAsia="Times New Roman" w:cs="Times New Roman"/>
          <w:b/>
          <w:bCs/>
          <w:lang w:eastAsia="pl-PL"/>
        </w:rPr>
        <w:t xml:space="preserve"> nr 1 </w:t>
      </w:r>
      <w:r>
        <w:rPr>
          <w:rFonts w:eastAsia="Times New Roman" w:cs="Times New Roman"/>
          <w:lang w:eastAsia="pl-PL"/>
        </w:rPr>
        <w:t>do SWZ.</w:t>
      </w:r>
    </w:p>
    <w:p w14:paraId="028AF4D9" w14:textId="7AC80308" w:rsidR="007664B1" w:rsidRDefault="00D7636B">
      <w:pPr>
        <w:spacing w:after="0"/>
        <w:jc w:val="both"/>
      </w:pPr>
      <w:r>
        <w:rPr>
          <w:rFonts w:cs="Arial"/>
        </w:rPr>
        <w:t xml:space="preserve">2. Podana cena ofertowa musi zawierać wszystkie koszty związane z realizacją zamówienia, wynikające z opisu przedmiotu zamówienia – </w:t>
      </w:r>
      <w:r>
        <w:rPr>
          <w:rFonts w:cs="Arial"/>
          <w:b/>
        </w:rPr>
        <w:t>cena ryczałtowa</w:t>
      </w:r>
      <w:r>
        <w:rPr>
          <w:rFonts w:cs="Arial"/>
        </w:rPr>
        <w:t>.</w:t>
      </w:r>
      <w:r>
        <w:rPr>
          <w:rFonts w:cs="Arial"/>
          <w:i/>
        </w:rPr>
        <w:t xml:space="preserve"> </w:t>
      </w:r>
      <w:r>
        <w:rPr>
          <w:rFonts w:cs="Arial"/>
        </w:rPr>
        <w:t>Cena ta będzie stała i nie może się zmienić – za wyjątkiem sytuacji przewidzianych</w:t>
      </w:r>
      <w:r w:rsidR="0045028F">
        <w:rPr>
          <w:rFonts w:cs="Arial"/>
        </w:rPr>
        <w:t xml:space="preserve"> </w:t>
      </w:r>
      <w:r>
        <w:rPr>
          <w:rFonts w:cs="Arial"/>
        </w:rPr>
        <w:t>w projektowanych</w:t>
      </w:r>
      <w:r w:rsidR="0045028F">
        <w:rPr>
          <w:rFonts w:cs="Arial"/>
        </w:rPr>
        <w:t xml:space="preserve"> </w:t>
      </w:r>
      <w:r>
        <w:rPr>
          <w:rFonts w:cs="Arial"/>
        </w:rPr>
        <w:t>postanowieniach umowy.</w:t>
      </w:r>
    </w:p>
    <w:p w14:paraId="27DFDF3B" w14:textId="77777777" w:rsidR="007664B1" w:rsidRDefault="00D7636B">
      <w:pPr>
        <w:spacing w:after="0"/>
        <w:jc w:val="both"/>
      </w:pPr>
      <w:r>
        <w:rPr>
          <w:rFonts w:eastAsia="Times New Roman" w:cs="Times New Roman"/>
          <w:lang w:eastAsia="pl-PL"/>
        </w:rPr>
        <w:t>3. Cenę oferty należy podać</w:t>
      </w:r>
      <w:r>
        <w:rPr>
          <w:rFonts w:eastAsia="Times New Roman" w:cs="Times New Roman"/>
          <w:b/>
          <w:bCs/>
          <w:lang w:eastAsia="pl-PL"/>
        </w:rPr>
        <w:t xml:space="preserve"> łącznie z podatkiem VAT (według obowiązującej stawki) – cena brutto</w:t>
      </w:r>
      <w:r>
        <w:rPr>
          <w:rFonts w:eastAsia="Times New Roman" w:cs="Times New Roman"/>
          <w:lang w:eastAsia="pl-PL"/>
        </w:rPr>
        <w:t>, wraz ze wskazaniem stawki (procentowej) podatku VAT.</w:t>
      </w:r>
    </w:p>
    <w:p w14:paraId="5283AF54" w14:textId="77777777" w:rsidR="007664B1" w:rsidRDefault="00D7636B">
      <w:pPr>
        <w:spacing w:after="0"/>
        <w:jc w:val="both"/>
      </w:pPr>
      <w:r>
        <w:rPr>
          <w:rFonts w:eastAsia="Times New Roman" w:cs="Times New Roman"/>
          <w:lang w:eastAsia="pl-PL"/>
        </w:rPr>
        <w:t xml:space="preserve">4. Wszystkie ceny muszą być podane w złotych polskich, cyfrowo i słownie (do drugiego miejsca po przecinku). </w:t>
      </w:r>
    </w:p>
    <w:p w14:paraId="20EA12A4" w14:textId="77777777" w:rsidR="007664B1" w:rsidRDefault="00D7636B">
      <w:pPr>
        <w:spacing w:after="0"/>
        <w:jc w:val="both"/>
      </w:pPr>
      <w:r>
        <w:rPr>
          <w:rFonts w:eastAsia="Times New Roman" w:cs="Times New Roman"/>
          <w:color w:val="000000"/>
          <w:lang w:eastAsia="pl-PL"/>
        </w:rPr>
        <w:t xml:space="preserve">5. </w:t>
      </w:r>
      <w:r>
        <w:rPr>
          <w:rFonts w:cs="Arial"/>
          <w:color w:val="000000"/>
        </w:rPr>
        <w:t>Wykonawca, składając ofertę (na formularzu oferty stanowiącym załącznik nr 1 do SWZ) informuje Zamawiającego, że wybór jego oferty będzie prowadził do powstania</w:t>
      </w:r>
      <w:r>
        <w:rPr>
          <w:rFonts w:cs="Arial"/>
          <w:color w:val="000000"/>
        </w:rPr>
        <w:br/>
        <w:t>u Zamawiającego obowiązku podatkowego, wskazując:</w:t>
      </w:r>
    </w:p>
    <w:p w14:paraId="4ED9F159" w14:textId="77777777" w:rsidR="007664B1" w:rsidRDefault="00D7636B">
      <w:pPr>
        <w:spacing w:after="0"/>
        <w:jc w:val="both"/>
      </w:pPr>
      <w:r>
        <w:rPr>
          <w:rFonts w:cs="Arial"/>
          <w:color w:val="000000"/>
        </w:rPr>
        <w:t>1) nazwę (rodzaj) towaru lub usługi, których dostawa lub świadczenie będą prowadziły do powstania obowiązku podatkowego;</w:t>
      </w:r>
    </w:p>
    <w:p w14:paraId="1A0CC005" w14:textId="77777777" w:rsidR="007664B1" w:rsidRDefault="00D7636B">
      <w:pPr>
        <w:spacing w:after="0"/>
        <w:jc w:val="both"/>
      </w:pPr>
      <w:r>
        <w:rPr>
          <w:rFonts w:cs="Arial"/>
          <w:color w:val="000000"/>
        </w:rPr>
        <w:t>2) wartość towaru lub usługi objętego obowiązkiem podatkowym Zamawiającego, bez kwoty podatku;</w:t>
      </w:r>
    </w:p>
    <w:p w14:paraId="762F4DBD" w14:textId="77777777" w:rsidR="007664B1" w:rsidRDefault="00D7636B">
      <w:pPr>
        <w:spacing w:after="0"/>
        <w:jc w:val="both"/>
      </w:pPr>
      <w:r>
        <w:rPr>
          <w:rFonts w:cs="Arial"/>
          <w:color w:val="000000"/>
        </w:rPr>
        <w:t>3) stawkę podatku od towarów i usług, która zgodnie z wiedzą Wykonawcy, będzie miała zastosowanie.</w:t>
      </w:r>
    </w:p>
    <w:p w14:paraId="0FC64845" w14:textId="77777777" w:rsidR="007664B1" w:rsidRDefault="007664B1">
      <w:pPr>
        <w:spacing w:after="0"/>
        <w:jc w:val="both"/>
      </w:pPr>
    </w:p>
    <w:p w14:paraId="44CF353D" w14:textId="77777777" w:rsidR="007664B1" w:rsidRDefault="00D7636B">
      <w:pPr>
        <w:spacing w:after="0"/>
      </w:pPr>
      <w:r>
        <w:rPr>
          <w:rFonts w:eastAsia="Times New Roman" w:cs="Times New Roman"/>
          <w:b/>
          <w:bCs/>
          <w:lang w:eastAsia="pl-PL"/>
        </w:rPr>
        <w:t>ROZDZIAŁ XXIV. MIEJSCE ORAZ TERMIN SKŁADANIA I OTWARCIA OFERT</w:t>
      </w:r>
    </w:p>
    <w:p w14:paraId="5C3A4B83" w14:textId="77777777" w:rsidR="007664B1" w:rsidRDefault="007664B1">
      <w:pPr>
        <w:spacing w:after="0"/>
        <w:rPr>
          <w:rFonts w:eastAsia="Times New Roman" w:cs="Times New Roman"/>
          <w:b/>
          <w:bCs/>
          <w:lang w:eastAsia="pl-PL"/>
        </w:rPr>
      </w:pPr>
    </w:p>
    <w:p w14:paraId="436FBF13" w14:textId="0C822F91" w:rsidR="007664B1" w:rsidRDefault="00D7636B">
      <w:pPr>
        <w:spacing w:after="0"/>
        <w:jc w:val="both"/>
      </w:pPr>
      <w:r>
        <w:rPr>
          <w:rFonts w:eastAsia="Times New Roman" w:cs="Times New Roman"/>
          <w:lang w:eastAsia="pl-PL"/>
        </w:rPr>
        <w:t xml:space="preserve">1. Ofertę należy złożyć za pośrednictwem </w:t>
      </w:r>
      <w:proofErr w:type="spellStart"/>
      <w:r>
        <w:rPr>
          <w:rFonts w:eastAsia="Times New Roman" w:cs="Times New Roman"/>
          <w:lang w:eastAsia="pl-PL"/>
        </w:rPr>
        <w:t>miniPortalu</w:t>
      </w:r>
      <w:proofErr w:type="spellEnd"/>
      <w:r>
        <w:rPr>
          <w:rFonts w:eastAsia="Times New Roman" w:cs="Times New Roman"/>
          <w:lang w:eastAsia="pl-PL"/>
        </w:rPr>
        <w:t xml:space="preserve"> nie później niż do </w:t>
      </w:r>
      <w:r>
        <w:rPr>
          <w:rFonts w:eastAsia="Times New Roman" w:cs="Times New Roman"/>
          <w:b/>
          <w:bCs/>
          <w:lang w:eastAsia="pl-PL"/>
        </w:rPr>
        <w:t xml:space="preserve">dnia                              </w:t>
      </w:r>
      <w:r w:rsidR="0045028F">
        <w:rPr>
          <w:rFonts w:eastAsia="Times New Roman" w:cs="Times New Roman"/>
          <w:b/>
          <w:bCs/>
          <w:lang w:eastAsia="pl-PL"/>
        </w:rPr>
        <w:t>1</w:t>
      </w:r>
      <w:r w:rsidR="00F7564C">
        <w:rPr>
          <w:rFonts w:eastAsia="Times New Roman" w:cs="Times New Roman"/>
          <w:b/>
          <w:bCs/>
          <w:lang w:eastAsia="pl-PL"/>
        </w:rPr>
        <w:t>8</w:t>
      </w:r>
      <w:r w:rsidR="0045028F">
        <w:rPr>
          <w:rFonts w:eastAsia="Times New Roman" w:cs="Times New Roman"/>
          <w:b/>
          <w:bCs/>
          <w:lang w:eastAsia="pl-PL"/>
        </w:rPr>
        <w:t>.11.2022</w:t>
      </w:r>
      <w:r>
        <w:rPr>
          <w:rFonts w:eastAsia="Times New Roman" w:cs="Times New Roman"/>
          <w:b/>
          <w:bCs/>
          <w:lang w:eastAsia="pl-PL"/>
        </w:rPr>
        <w:t xml:space="preserve">r. do godziny 10.00. </w:t>
      </w:r>
    </w:p>
    <w:p w14:paraId="3102179E" w14:textId="77777777" w:rsidR="007664B1" w:rsidRDefault="00D7636B">
      <w:pPr>
        <w:spacing w:after="0"/>
        <w:jc w:val="both"/>
      </w:pPr>
      <w:r>
        <w:t xml:space="preserve">Uwaga: Za datę i godzinę złożenia oferty rozumie się datę i godzinę jej wpływu na </w:t>
      </w:r>
      <w:proofErr w:type="spellStart"/>
      <w:r>
        <w:t>miniPortal</w:t>
      </w:r>
      <w:proofErr w:type="spellEnd"/>
      <w:r>
        <w:t>, tj. datę i godzinę złożenia oferty wyświetloną na koncie Zamawiającego.</w:t>
      </w:r>
    </w:p>
    <w:p w14:paraId="3850C877" w14:textId="77777777" w:rsidR="007664B1" w:rsidRDefault="00D7636B">
      <w:pPr>
        <w:spacing w:after="0"/>
        <w:jc w:val="both"/>
      </w:pPr>
      <w:r>
        <w:t>2. W przypadku otrzymania przez Zamawiającego oferty po terminie podanym</w:t>
      </w:r>
      <w:r>
        <w:br/>
        <w:t>w ust. 1 niniejszego rozdziału SWZ, oferta zostanie odrzucona.</w:t>
      </w:r>
    </w:p>
    <w:p w14:paraId="0E273C53" w14:textId="77777777" w:rsidR="007664B1" w:rsidRDefault="007664B1">
      <w:pPr>
        <w:pStyle w:val="Tekstpodstawowy"/>
        <w:spacing w:line="276" w:lineRule="auto"/>
      </w:pPr>
    </w:p>
    <w:p w14:paraId="1241ED62" w14:textId="77777777" w:rsidR="007664B1" w:rsidRDefault="00D7636B">
      <w:pPr>
        <w:spacing w:after="0"/>
        <w:ind w:left="1701" w:hanging="1701"/>
      </w:pPr>
      <w:r>
        <w:rPr>
          <w:rFonts w:eastAsia="Times New Roman" w:cs="Times New Roman"/>
          <w:b/>
          <w:bCs/>
          <w:lang w:eastAsia="pl-PL"/>
        </w:rPr>
        <w:t>ROZDZIAŁ XXV. OPIS KRYTERIÓW, KTÓRYMI ZAMAWIAJĄCY BĘDZIE SIĘ KIEROWAŁ PRZY WYBORZE OFERTY, WRAZ Z PODANIEM ZNACZENIA TYCH KRYTERIÓW</w:t>
      </w:r>
    </w:p>
    <w:p w14:paraId="063C890B" w14:textId="77777777" w:rsidR="007664B1" w:rsidRDefault="007664B1">
      <w:pPr>
        <w:spacing w:after="0"/>
        <w:ind w:left="1701" w:hanging="1701"/>
        <w:rPr>
          <w:rFonts w:eastAsia="Times New Roman" w:cs="Times New Roman"/>
          <w:b/>
          <w:bCs/>
          <w:lang w:eastAsia="pl-PL"/>
        </w:rPr>
      </w:pPr>
    </w:p>
    <w:p w14:paraId="5B622690" w14:textId="77777777" w:rsidR="007664B1" w:rsidRDefault="00D7636B">
      <w:pPr>
        <w:spacing w:after="0"/>
        <w:jc w:val="both"/>
      </w:pPr>
      <w:r>
        <w:rPr>
          <w:rFonts w:eastAsia="Times New Roman" w:cs="Times New Roman"/>
          <w:lang w:eastAsia="pl-PL"/>
        </w:rPr>
        <w:t>1. Przy wyborze oferty najkorzystniejszej, Zamawiający będzie się kierował się następującymi kryteriami:</w:t>
      </w:r>
    </w:p>
    <w:p w14:paraId="5F6E4BA9" w14:textId="62DCB221" w:rsidR="007664B1" w:rsidRDefault="00D7636B">
      <w:pPr>
        <w:spacing w:after="0"/>
        <w:jc w:val="both"/>
        <w:rPr>
          <w:b/>
          <w:bCs/>
        </w:rPr>
      </w:pPr>
      <w:r>
        <w:rPr>
          <w:rFonts w:eastAsia="Times New Roman" w:cs="Times New Roman"/>
          <w:b/>
          <w:bCs/>
          <w:lang w:eastAsia="pl-PL"/>
        </w:rPr>
        <w:t xml:space="preserve">1) cena ofertowa - </w:t>
      </w:r>
      <w:r w:rsidR="00D1440F">
        <w:rPr>
          <w:rFonts w:eastAsia="Times New Roman" w:cs="Times New Roman"/>
          <w:b/>
          <w:bCs/>
          <w:lang w:eastAsia="pl-PL"/>
        </w:rPr>
        <w:t>6</w:t>
      </w:r>
      <w:r>
        <w:rPr>
          <w:rFonts w:eastAsia="Times New Roman" w:cs="Times New Roman"/>
          <w:b/>
          <w:bCs/>
          <w:lang w:eastAsia="pl-PL"/>
        </w:rPr>
        <w:t>0 pkt;</w:t>
      </w:r>
    </w:p>
    <w:p w14:paraId="25597B12" w14:textId="77777777" w:rsidR="007664B1" w:rsidRDefault="00D7636B">
      <w:pPr>
        <w:spacing w:after="0" w:line="300" w:lineRule="exact"/>
        <w:jc w:val="both"/>
        <w:rPr>
          <w:rFonts w:eastAsia="Times New Roman" w:cs="Trebuchet MS"/>
          <w:b/>
          <w:bCs/>
          <w:color w:val="000000"/>
          <w:lang w:eastAsia="pl-PL"/>
        </w:rPr>
      </w:pPr>
      <w:r>
        <w:rPr>
          <w:rFonts w:eastAsia="Times New Roman" w:cs="Times New Roman"/>
          <w:lang w:eastAsia="pl-PL"/>
        </w:rPr>
        <w:t xml:space="preserve">2) </w:t>
      </w:r>
      <w:r>
        <w:rPr>
          <w:rFonts w:eastAsia="Times New Roman" w:cs="Trebuchet MS"/>
          <w:b/>
          <w:bCs/>
          <w:color w:val="000000"/>
          <w:lang w:eastAsia="pl-PL"/>
        </w:rPr>
        <w:t>wysokość dodatkowej opłaty za zrealizowanie przekazu wyliczanej jako procent przekazywanej kwoty - 20 pkt,</w:t>
      </w:r>
    </w:p>
    <w:p w14:paraId="74D331DC" w14:textId="73DE3C02" w:rsidR="007664B1" w:rsidRDefault="00D7636B">
      <w:pPr>
        <w:spacing w:after="0" w:line="300" w:lineRule="exact"/>
        <w:jc w:val="both"/>
      </w:pPr>
      <w:r>
        <w:rPr>
          <w:rFonts w:eastAsia="Times New Roman" w:cs="Trebuchet MS"/>
          <w:b/>
          <w:bCs/>
          <w:color w:val="000000"/>
          <w:lang w:eastAsia="pl-PL"/>
        </w:rPr>
        <w:t xml:space="preserve">3) liczba placówek pocztowych – </w:t>
      </w:r>
      <w:r w:rsidR="00D1440F">
        <w:rPr>
          <w:rFonts w:eastAsia="Times New Roman" w:cs="Trebuchet MS"/>
          <w:b/>
          <w:bCs/>
          <w:color w:val="000000"/>
          <w:lang w:eastAsia="pl-PL"/>
        </w:rPr>
        <w:t>2</w:t>
      </w:r>
      <w:r>
        <w:rPr>
          <w:rFonts w:eastAsia="Times New Roman" w:cs="Trebuchet MS"/>
          <w:b/>
          <w:bCs/>
          <w:color w:val="000000"/>
          <w:lang w:eastAsia="pl-PL"/>
        </w:rPr>
        <w:t>0 pkt.</w:t>
      </w:r>
    </w:p>
    <w:p w14:paraId="652CBA55" w14:textId="77777777" w:rsidR="007664B1" w:rsidRDefault="00D7636B">
      <w:pPr>
        <w:spacing w:after="0"/>
        <w:jc w:val="both"/>
      </w:pPr>
      <w:r>
        <w:rPr>
          <w:rFonts w:eastAsia="Times New Roman" w:cs="Times New Roman"/>
          <w:lang w:eastAsia="pl-PL"/>
        </w:rPr>
        <w:t>2. Każdy z Wykonawców otrzyma odpowiednią ilość punktów, wyliczoną w następujący sposób:</w:t>
      </w:r>
    </w:p>
    <w:p w14:paraId="7FF540FE" w14:textId="77777777" w:rsidR="007664B1" w:rsidRDefault="00D7636B">
      <w:pPr>
        <w:spacing w:after="0"/>
        <w:jc w:val="both"/>
      </w:pPr>
      <w:r>
        <w:rPr>
          <w:rFonts w:eastAsia="Times New Roman" w:cs="Times New Roman"/>
          <w:b/>
          <w:lang w:eastAsia="pl-PL"/>
        </w:rPr>
        <w:t>Ad 1) cena ofertowa (</w:t>
      </w:r>
      <w:proofErr w:type="spellStart"/>
      <w:r>
        <w:rPr>
          <w:rFonts w:eastAsia="Times New Roman" w:cs="Times New Roman"/>
          <w:b/>
          <w:lang w:eastAsia="pl-PL"/>
        </w:rPr>
        <w:t>IPc</w:t>
      </w:r>
      <w:proofErr w:type="spellEnd"/>
      <w:r>
        <w:rPr>
          <w:rFonts w:eastAsia="Times New Roman" w:cs="Times New Roman"/>
          <w:b/>
          <w:lang w:eastAsia="pl-PL"/>
        </w:rPr>
        <w:t>)</w:t>
      </w:r>
    </w:p>
    <w:p w14:paraId="7ECB429C" w14:textId="77777777" w:rsidR="007664B1" w:rsidRDefault="00D7636B">
      <w:pPr>
        <w:spacing w:after="0"/>
        <w:jc w:val="center"/>
      </w:pPr>
      <w:r>
        <w:rPr>
          <w:rFonts w:cs="Arial"/>
          <w:b/>
          <w:bCs/>
        </w:rPr>
        <w:t>CN</w:t>
      </w:r>
    </w:p>
    <w:p w14:paraId="56C76211" w14:textId="77777777" w:rsidR="007664B1" w:rsidRDefault="00D7636B">
      <w:pPr>
        <w:spacing w:after="0"/>
        <w:jc w:val="center"/>
      </w:pPr>
      <w:proofErr w:type="spellStart"/>
      <w:r>
        <w:rPr>
          <w:rFonts w:cs="Arial"/>
          <w:b/>
        </w:rPr>
        <w:t>IPc</w:t>
      </w:r>
      <w:proofErr w:type="spellEnd"/>
      <w:r>
        <w:rPr>
          <w:rFonts w:cs="Arial"/>
          <w:b/>
        </w:rPr>
        <w:t xml:space="preserve"> =   -----   x  </w:t>
      </w:r>
      <w:proofErr w:type="spellStart"/>
      <w:r>
        <w:rPr>
          <w:rFonts w:cs="Arial"/>
          <w:b/>
        </w:rPr>
        <w:t>Zc</w:t>
      </w:r>
      <w:proofErr w:type="spellEnd"/>
    </w:p>
    <w:p w14:paraId="3A0A08B5" w14:textId="77777777" w:rsidR="007664B1" w:rsidRDefault="00D7636B">
      <w:pPr>
        <w:spacing w:after="0"/>
        <w:jc w:val="center"/>
      </w:pPr>
      <w:r>
        <w:rPr>
          <w:rFonts w:cs="Arial"/>
          <w:b/>
        </w:rPr>
        <w:t>CB</w:t>
      </w:r>
    </w:p>
    <w:p w14:paraId="2DFCDC20" w14:textId="77777777" w:rsidR="007664B1" w:rsidRDefault="00D7636B">
      <w:pPr>
        <w:spacing w:after="0"/>
      </w:pPr>
      <w:r>
        <w:t>gdzie poszczególne litery oznaczają:</w:t>
      </w:r>
    </w:p>
    <w:p w14:paraId="58957F55" w14:textId="77777777" w:rsidR="007664B1" w:rsidRDefault="00D7636B">
      <w:pPr>
        <w:spacing w:after="0"/>
        <w:jc w:val="both"/>
      </w:pPr>
      <w:proofErr w:type="spellStart"/>
      <w:r>
        <w:rPr>
          <w:rFonts w:cs="Arial"/>
        </w:rPr>
        <w:lastRenderedPageBreak/>
        <w:t>IPc</w:t>
      </w:r>
      <w:proofErr w:type="spellEnd"/>
      <w:r>
        <w:rPr>
          <w:rFonts w:cs="Arial"/>
        </w:rPr>
        <w:t xml:space="preserve"> – liczba punktów w kryterium „cena ofertowa”,</w:t>
      </w:r>
    </w:p>
    <w:p w14:paraId="7A42B332" w14:textId="77777777" w:rsidR="007664B1" w:rsidRDefault="00D7636B">
      <w:pPr>
        <w:spacing w:after="0"/>
        <w:jc w:val="both"/>
      </w:pPr>
      <w:r>
        <w:rPr>
          <w:rFonts w:cs="Arial"/>
        </w:rPr>
        <w:t>CN – cena ofertowa najniższa spośród wszystkich rozpatrywanych i niepodlegających odrzuceniu ofert,</w:t>
      </w:r>
    </w:p>
    <w:p w14:paraId="6BE184C4" w14:textId="77777777" w:rsidR="007664B1" w:rsidRDefault="00D7636B">
      <w:pPr>
        <w:spacing w:after="0"/>
        <w:jc w:val="both"/>
      </w:pPr>
      <w:r>
        <w:rPr>
          <w:rFonts w:cs="Arial"/>
        </w:rPr>
        <w:t>CB – cena ofertowa oferty badanej (przeliczanej),</w:t>
      </w:r>
    </w:p>
    <w:p w14:paraId="45AF39EE" w14:textId="38163435" w:rsidR="007664B1" w:rsidRDefault="00D7636B">
      <w:pPr>
        <w:spacing w:after="0"/>
        <w:jc w:val="both"/>
      </w:pPr>
      <w:proofErr w:type="spellStart"/>
      <w:r>
        <w:rPr>
          <w:rFonts w:cs="Arial"/>
        </w:rPr>
        <w:t>Zc</w:t>
      </w:r>
      <w:proofErr w:type="spellEnd"/>
      <w:r>
        <w:rPr>
          <w:rFonts w:cs="Arial"/>
        </w:rPr>
        <w:t xml:space="preserve"> – znaczenie/waga kryterium „cena ofertowa” wyrażone w punktach – </w:t>
      </w:r>
      <w:r w:rsidR="00D1440F">
        <w:rPr>
          <w:rFonts w:cs="Arial"/>
          <w:b/>
          <w:bCs/>
        </w:rPr>
        <w:t>6</w:t>
      </w:r>
      <w:r>
        <w:rPr>
          <w:rFonts w:cs="Arial"/>
          <w:b/>
        </w:rPr>
        <w:t>0 pkt</w:t>
      </w:r>
      <w:r>
        <w:rPr>
          <w:rFonts w:cs="Arial"/>
        </w:rPr>
        <w:t>.</w:t>
      </w:r>
    </w:p>
    <w:p w14:paraId="6E4E3A7F" w14:textId="77777777" w:rsidR="007664B1" w:rsidRDefault="007664B1">
      <w:pPr>
        <w:pStyle w:val="Akapitzlist"/>
        <w:shd w:val="clear" w:color="auto" w:fill="FFFFFF"/>
        <w:spacing w:after="0"/>
        <w:ind w:right="100"/>
        <w:jc w:val="both"/>
        <w:rPr>
          <w:rFonts w:cs="Arial"/>
          <w:b/>
        </w:rPr>
      </w:pPr>
    </w:p>
    <w:p w14:paraId="4A270E93" w14:textId="77777777" w:rsidR="007664B1" w:rsidRDefault="00D7636B">
      <w:pPr>
        <w:shd w:val="clear" w:color="auto" w:fill="FFFFFF"/>
        <w:spacing w:after="0"/>
        <w:ind w:right="100"/>
        <w:jc w:val="both"/>
      </w:pPr>
      <w:r>
        <w:rPr>
          <w:rFonts w:cs="Arial"/>
          <w:b/>
        </w:rPr>
        <w:t>Uwaga:</w:t>
      </w:r>
      <w:r>
        <w:rPr>
          <w:rFont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576701BB" w14:textId="77777777" w:rsidR="007664B1" w:rsidRDefault="007664B1">
      <w:pPr>
        <w:shd w:val="clear" w:color="auto" w:fill="FFFFFF"/>
        <w:spacing w:after="0"/>
        <w:ind w:right="100"/>
        <w:jc w:val="both"/>
        <w:rPr>
          <w:rFonts w:cs="Arial"/>
          <w:b/>
        </w:rPr>
      </w:pPr>
    </w:p>
    <w:p w14:paraId="25BA4517" w14:textId="77777777" w:rsidR="007664B1" w:rsidRDefault="00D7636B">
      <w:pPr>
        <w:shd w:val="clear" w:color="auto" w:fill="FFFFFF"/>
        <w:spacing w:after="0"/>
        <w:ind w:right="100"/>
        <w:jc w:val="both"/>
      </w:pPr>
      <w:r>
        <w:rPr>
          <w:rFonts w:cs="Arial"/>
          <w:b/>
        </w:rPr>
        <w:t>Uwaga:</w:t>
      </w:r>
      <w:r>
        <w:rPr>
          <w:rFonts w:cs="Arial"/>
        </w:rPr>
        <w:t xml:space="preserve"> Jeżeli zostanie złożona oferta, której wybór prowadziłby do powstania</w:t>
      </w:r>
      <w:r>
        <w:rPr>
          <w:rFonts w:cs="Arial"/>
        </w:rPr>
        <w:br/>
        <w:t>u Zamawiającego obowiązku podatkowego zgodnie z ustawą z dnia 11 marca 2004 r.</w:t>
      </w:r>
      <w:r>
        <w:rPr>
          <w:rFonts w:cs="Arial"/>
        </w:rPr>
        <w:br/>
        <w:t>o podatku od towarów i usług, dla celów zastosowania kryterium ceny Zamawiający dolicza do przedstawionej w tej ofercie ceny kwotę podatku od towarów i usług, którą miałby obowiązek rozliczyć.</w:t>
      </w:r>
    </w:p>
    <w:p w14:paraId="75F95B3E" w14:textId="77777777" w:rsidR="007664B1" w:rsidRDefault="007664B1">
      <w:pPr>
        <w:shd w:val="clear" w:color="auto" w:fill="FFFFFF"/>
        <w:spacing w:after="0"/>
        <w:ind w:right="100"/>
        <w:jc w:val="both"/>
        <w:rPr>
          <w:b/>
        </w:rPr>
      </w:pPr>
    </w:p>
    <w:p w14:paraId="7A2E5C32" w14:textId="428D1224" w:rsidR="007664B1" w:rsidRDefault="00D7636B">
      <w:pPr>
        <w:spacing w:after="0" w:line="300" w:lineRule="exact"/>
      </w:pPr>
      <w:r>
        <w:rPr>
          <w:rFonts w:eastAsia="Times New Roman" w:cs="Trebuchet MS"/>
          <w:b/>
          <w:color w:val="000000"/>
          <w:lang w:eastAsia="pl-PL"/>
        </w:rPr>
        <w:t>Ad. b) wysokość dodatkowej opłaty -</w:t>
      </w:r>
      <w:r w:rsidR="00D1440F">
        <w:rPr>
          <w:rFonts w:eastAsia="Times New Roman" w:cs="Trebuchet MS"/>
          <w:b/>
          <w:color w:val="000000"/>
          <w:lang w:eastAsia="pl-PL"/>
        </w:rPr>
        <w:t>2</w:t>
      </w:r>
      <w:r>
        <w:rPr>
          <w:rFonts w:eastAsia="Times New Roman" w:cs="Trebuchet MS"/>
          <w:b/>
          <w:color w:val="000000"/>
          <w:lang w:eastAsia="pl-PL"/>
        </w:rPr>
        <w:t xml:space="preserve">0 pkt </w:t>
      </w:r>
      <w:r>
        <w:rPr>
          <w:rFonts w:eastAsia="Times New Roman" w:cs="Trebuchet MS"/>
          <w:b/>
          <w:color w:val="000000"/>
          <w:lang w:eastAsia="pl-PL"/>
        </w:rPr>
        <w:br/>
        <w:t>(maksymalna wysokość opłaty – 5% wartości przekazu)</w:t>
      </w:r>
    </w:p>
    <w:p w14:paraId="5F93E1F9" w14:textId="77777777" w:rsidR="007664B1" w:rsidRDefault="00D7636B">
      <w:pPr>
        <w:spacing w:after="0" w:line="300" w:lineRule="exact"/>
        <w:jc w:val="both"/>
      </w:pPr>
      <w:r>
        <w:rPr>
          <w:rFonts w:eastAsia="Trebuchet MS" w:cs="Trebuchet MS"/>
          <w:color w:val="000000"/>
          <w:lang w:eastAsia="pl-PL"/>
        </w:rPr>
        <w:t xml:space="preserve"> </w:t>
      </w:r>
    </w:p>
    <w:p w14:paraId="4750F861" w14:textId="77777777" w:rsidR="007664B1" w:rsidRDefault="00D7636B">
      <w:pPr>
        <w:spacing w:after="0" w:line="300" w:lineRule="exact"/>
        <w:jc w:val="both"/>
      </w:pPr>
      <w:r>
        <w:rPr>
          <w:rFonts w:eastAsia="Times New Roman" w:cs="Trebuchet MS"/>
          <w:color w:val="000000"/>
          <w:lang w:eastAsia="pl-PL"/>
        </w:rPr>
        <w:tab/>
        <w:t xml:space="preserve">poniżej 1% - 20 pkt </w:t>
      </w:r>
    </w:p>
    <w:p w14:paraId="085582CC" w14:textId="77777777" w:rsidR="007664B1" w:rsidRDefault="00D7636B">
      <w:pPr>
        <w:spacing w:after="0" w:line="300" w:lineRule="exact"/>
        <w:jc w:val="both"/>
      </w:pPr>
      <w:r>
        <w:rPr>
          <w:rFonts w:eastAsia="Times New Roman" w:cs="Trebuchet MS"/>
          <w:color w:val="000000"/>
          <w:lang w:eastAsia="pl-PL"/>
        </w:rPr>
        <w:tab/>
        <w:t>1%</w:t>
      </w:r>
      <w:r>
        <w:rPr>
          <w:rFonts w:eastAsia="Times New Roman" w:cs="Trebuchet MS"/>
          <w:color w:val="000000"/>
          <w:lang w:eastAsia="pl-PL"/>
        </w:rPr>
        <w:tab/>
        <w:t xml:space="preserve">      - 15 pkt </w:t>
      </w:r>
    </w:p>
    <w:p w14:paraId="5387929E" w14:textId="77777777" w:rsidR="007664B1" w:rsidRDefault="00D7636B">
      <w:pPr>
        <w:spacing w:after="0" w:line="300" w:lineRule="exact"/>
        <w:jc w:val="both"/>
        <w:rPr>
          <w:rFonts w:eastAsia="Times New Roman" w:cs="Trebuchet MS"/>
          <w:color w:val="000000"/>
          <w:lang w:eastAsia="pl-PL"/>
        </w:rPr>
      </w:pPr>
      <w:r>
        <w:rPr>
          <w:rFonts w:eastAsia="Times New Roman" w:cs="Trebuchet MS"/>
          <w:color w:val="000000"/>
          <w:lang w:eastAsia="pl-PL"/>
        </w:rPr>
        <w:tab/>
        <w:t xml:space="preserve">2%-3% </w:t>
      </w:r>
      <w:r>
        <w:rPr>
          <w:rFonts w:eastAsia="Times New Roman" w:cs="Trebuchet MS"/>
          <w:color w:val="000000"/>
          <w:lang w:eastAsia="pl-PL"/>
        </w:rPr>
        <w:tab/>
        <w:t xml:space="preserve">      - 10 pkt</w:t>
      </w:r>
      <w:r>
        <w:rPr>
          <w:rFonts w:eastAsia="Times New Roman" w:cs="Trebuchet MS"/>
          <w:color w:val="000000"/>
          <w:lang w:eastAsia="pl-PL"/>
        </w:rPr>
        <w:tab/>
      </w:r>
    </w:p>
    <w:p w14:paraId="13108E51" w14:textId="77777777" w:rsidR="007664B1" w:rsidRDefault="00D7636B">
      <w:pPr>
        <w:spacing w:after="0" w:line="300" w:lineRule="exact"/>
        <w:ind w:firstLine="709"/>
        <w:jc w:val="both"/>
      </w:pPr>
      <w:r>
        <w:rPr>
          <w:rFonts w:eastAsia="Times New Roman" w:cs="Trebuchet MS"/>
          <w:color w:val="000000"/>
          <w:lang w:eastAsia="pl-PL"/>
        </w:rPr>
        <w:t xml:space="preserve">powyżej 3% (nie więcej jednak niż 5%)  - 5 pkt </w:t>
      </w:r>
    </w:p>
    <w:p w14:paraId="7D3087DF" w14:textId="77777777" w:rsidR="007664B1" w:rsidRDefault="007664B1">
      <w:pPr>
        <w:spacing w:after="0" w:line="300" w:lineRule="exact"/>
        <w:jc w:val="both"/>
        <w:rPr>
          <w:rFonts w:eastAsia="Times New Roman" w:cs="Trebuchet MS"/>
          <w:lang w:eastAsia="pl-PL"/>
        </w:rPr>
      </w:pPr>
    </w:p>
    <w:p w14:paraId="49D97D08" w14:textId="77777777" w:rsidR="007664B1" w:rsidRDefault="00D7636B">
      <w:pPr>
        <w:shd w:val="clear" w:color="auto" w:fill="FFFFFF"/>
        <w:spacing w:after="0"/>
        <w:ind w:right="100"/>
        <w:jc w:val="both"/>
        <w:rPr>
          <w:b/>
        </w:rPr>
      </w:pPr>
      <w:r>
        <w:rPr>
          <w:b/>
        </w:rPr>
        <w:t>Ad.3) liczba placówek pocztowych</w:t>
      </w:r>
    </w:p>
    <w:p w14:paraId="379E8209" w14:textId="77777777" w:rsidR="007664B1" w:rsidRDefault="00D7636B">
      <w:pPr>
        <w:spacing w:after="0" w:line="300" w:lineRule="exact"/>
        <w:jc w:val="both"/>
      </w:pPr>
      <w:r>
        <w:rPr>
          <w:rFonts w:eastAsia="Trebuchet MS" w:cs="Trebuchet MS"/>
          <w:color w:val="000000"/>
          <w:lang w:eastAsia="pl-PL"/>
        </w:rPr>
        <w:t>Wykonawca otrzyma punkty za dysponowanie większą liczbą placówek pocztowych umożliwiających odbiór przekazów, niż stanowiąca warunek udziału w postępowaniu,</w:t>
      </w:r>
      <w:r>
        <w:rPr>
          <w:rFonts w:eastAsia="Trebuchet MS" w:cs="Trebuchet MS"/>
          <w:color w:val="000000"/>
          <w:lang w:eastAsia="pl-PL"/>
        </w:rPr>
        <w:br/>
        <w:t>o którym mowa w ust. 3.4.2. rozdziału XX.</w:t>
      </w:r>
    </w:p>
    <w:p w14:paraId="56EF5CD9" w14:textId="7A3D6B3B" w:rsidR="007664B1" w:rsidRDefault="00D7636B">
      <w:pPr>
        <w:spacing w:after="0" w:line="300" w:lineRule="exact"/>
        <w:jc w:val="both"/>
      </w:pPr>
      <w:r>
        <w:rPr>
          <w:rFonts w:eastAsia="Trebuchet MS" w:cs="Trebuchet MS"/>
          <w:color w:val="000000"/>
          <w:lang w:eastAsia="pl-PL"/>
        </w:rPr>
        <w:t xml:space="preserve">Zamawiający przyzna </w:t>
      </w:r>
      <w:r w:rsidR="00D1440F">
        <w:rPr>
          <w:rFonts w:eastAsia="Trebuchet MS" w:cs="Trebuchet MS"/>
          <w:color w:val="000000"/>
          <w:lang w:eastAsia="pl-PL"/>
        </w:rPr>
        <w:t>5</w:t>
      </w:r>
      <w:r>
        <w:rPr>
          <w:rFonts w:eastAsia="Trebuchet MS" w:cs="Trebuchet MS"/>
          <w:color w:val="000000"/>
          <w:lang w:eastAsia="pl-PL"/>
        </w:rPr>
        <w:t xml:space="preserve"> punktów za każdą dodatkową placówkę pocztową</w:t>
      </w:r>
      <w:r>
        <w:rPr>
          <w:rFonts w:eastAsia="Trebuchet MS" w:cs="Trebuchet MS"/>
          <w:color w:val="000000"/>
          <w:lang w:eastAsia="pl-PL"/>
        </w:rPr>
        <w:br/>
        <w:t xml:space="preserve">(maksymalnie </w:t>
      </w:r>
      <w:r w:rsidR="00D1440F">
        <w:rPr>
          <w:rFonts w:eastAsia="Trebuchet MS" w:cs="Trebuchet MS"/>
          <w:color w:val="000000"/>
          <w:lang w:eastAsia="pl-PL"/>
        </w:rPr>
        <w:t>2</w:t>
      </w:r>
      <w:r>
        <w:rPr>
          <w:rFonts w:eastAsia="Trebuchet MS" w:cs="Trebuchet MS"/>
          <w:color w:val="000000"/>
          <w:lang w:eastAsia="pl-PL"/>
        </w:rPr>
        <w:t>0 pkt).</w:t>
      </w:r>
    </w:p>
    <w:p w14:paraId="37C9D8E9" w14:textId="77777777" w:rsidR="007664B1" w:rsidRDefault="00D7636B">
      <w:pPr>
        <w:spacing w:after="0" w:line="300" w:lineRule="exact"/>
        <w:jc w:val="both"/>
      </w:pPr>
      <w:r>
        <w:rPr>
          <w:rFonts w:eastAsia="Times New Roman" w:cs="Trebuchet MS"/>
          <w:lang w:eastAsia="pl-PL"/>
        </w:rPr>
        <w:tab/>
      </w:r>
    </w:p>
    <w:p w14:paraId="55932195" w14:textId="77777777" w:rsidR="007664B1" w:rsidRDefault="00D7636B">
      <w:pPr>
        <w:spacing w:after="0" w:line="300" w:lineRule="exact"/>
        <w:jc w:val="both"/>
      </w:pPr>
      <w:r>
        <w:rPr>
          <w:rFonts w:cs="Arial"/>
        </w:rPr>
        <w:t>Wykonawca otrzyma łączną  ilość punktów wyliczona w następujący sposób:</w:t>
      </w:r>
    </w:p>
    <w:p w14:paraId="087C4127" w14:textId="77777777" w:rsidR="007664B1" w:rsidRDefault="007664B1">
      <w:pPr>
        <w:shd w:val="clear" w:color="auto" w:fill="FFFFFF"/>
        <w:spacing w:after="0"/>
        <w:ind w:right="100"/>
        <w:jc w:val="both"/>
        <w:rPr>
          <w:b/>
        </w:rPr>
      </w:pPr>
    </w:p>
    <w:p w14:paraId="21DC177D" w14:textId="77777777" w:rsidR="007664B1" w:rsidRDefault="00D7636B">
      <w:r>
        <w:tab/>
        <w:t>KIP = IP1 + IP2 +IP3</w:t>
      </w:r>
    </w:p>
    <w:p w14:paraId="137DD13B" w14:textId="77777777" w:rsidR="007664B1" w:rsidRDefault="00D7636B">
      <w:pPr>
        <w:spacing w:after="0"/>
      </w:pPr>
      <w:r>
        <w:tab/>
        <w:t>gdzie poszczególne symbole oznaczają:</w:t>
      </w:r>
    </w:p>
    <w:p w14:paraId="5CD08E76" w14:textId="77777777" w:rsidR="007664B1" w:rsidRDefault="00D7636B">
      <w:pPr>
        <w:spacing w:after="0"/>
      </w:pPr>
      <w:r>
        <w:tab/>
        <w:t>KIP – końcowa ilość punktów,</w:t>
      </w:r>
    </w:p>
    <w:p w14:paraId="47F63064" w14:textId="77777777" w:rsidR="007664B1" w:rsidRDefault="00D7636B">
      <w:pPr>
        <w:spacing w:after="0"/>
      </w:pPr>
      <w:r>
        <w:tab/>
        <w:t>IP1 – ilość punktów uzyskanych w kryterium - cena ofertowa</w:t>
      </w:r>
    </w:p>
    <w:p w14:paraId="4AAB38E8" w14:textId="77777777" w:rsidR="007664B1" w:rsidRDefault="00D7636B">
      <w:pPr>
        <w:spacing w:after="0"/>
      </w:pPr>
      <w:r>
        <w:tab/>
        <w:t>IP2– ilość punktów uzyskanych w kryterium – inne opłaty</w:t>
      </w:r>
    </w:p>
    <w:p w14:paraId="25B2E82F" w14:textId="77777777" w:rsidR="007664B1" w:rsidRDefault="00D7636B">
      <w:pPr>
        <w:spacing w:after="0"/>
      </w:pPr>
      <w:r>
        <w:tab/>
        <w:t>IP3- ilość punktów uzyskanych w kryterium – liczba placówek pocztowych</w:t>
      </w:r>
    </w:p>
    <w:p w14:paraId="5B822CFD" w14:textId="77777777" w:rsidR="007664B1" w:rsidRDefault="007664B1">
      <w:pPr>
        <w:shd w:val="clear" w:color="auto" w:fill="FFFFFF"/>
        <w:spacing w:after="0"/>
        <w:ind w:right="100"/>
        <w:jc w:val="both"/>
      </w:pPr>
    </w:p>
    <w:p w14:paraId="2C04BE8D" w14:textId="77777777" w:rsidR="007664B1" w:rsidRDefault="00D7636B">
      <w:pPr>
        <w:shd w:val="clear" w:color="auto" w:fill="FFFFFF"/>
        <w:spacing w:after="0"/>
        <w:ind w:right="100"/>
        <w:jc w:val="both"/>
      </w:pPr>
      <w:r>
        <w:t>4. Za ofertę najkorzystniejszą będzie uznana oferta, która przy uwzględnieniu powyższych kryteriów o trzyma najwyższa punktacje – maksymalnie 100 pkt.</w:t>
      </w:r>
    </w:p>
    <w:p w14:paraId="4D0EFC7E" w14:textId="77777777" w:rsidR="007664B1" w:rsidRDefault="007664B1">
      <w:pPr>
        <w:shd w:val="clear" w:color="auto" w:fill="FFFFFF"/>
        <w:spacing w:after="0"/>
        <w:ind w:right="100"/>
        <w:jc w:val="both"/>
      </w:pPr>
    </w:p>
    <w:p w14:paraId="52F93C5F" w14:textId="77777777" w:rsidR="007664B1" w:rsidRDefault="007664B1">
      <w:pPr>
        <w:spacing w:after="0"/>
        <w:ind w:left="1701" w:hanging="1701"/>
        <w:rPr>
          <w:rFonts w:eastAsia="Times New Roman" w:cs="Times New Roman"/>
          <w:b/>
          <w:bCs/>
          <w:lang w:eastAsia="pl-PL"/>
        </w:rPr>
      </w:pPr>
    </w:p>
    <w:p w14:paraId="3E8DF71B" w14:textId="77777777" w:rsidR="007664B1" w:rsidRDefault="007664B1">
      <w:pPr>
        <w:spacing w:after="0"/>
        <w:ind w:left="1701" w:hanging="1701"/>
        <w:rPr>
          <w:rFonts w:eastAsia="Times New Roman" w:cs="Times New Roman"/>
          <w:b/>
          <w:bCs/>
          <w:lang w:eastAsia="pl-PL"/>
        </w:rPr>
      </w:pPr>
    </w:p>
    <w:p w14:paraId="674DA48B" w14:textId="77777777" w:rsidR="007664B1" w:rsidRDefault="00D7636B">
      <w:pPr>
        <w:spacing w:after="0"/>
        <w:ind w:left="1701" w:hanging="1701"/>
      </w:pPr>
      <w:r>
        <w:rPr>
          <w:rFonts w:eastAsia="Times New Roman" w:cs="Times New Roman"/>
          <w:b/>
          <w:bCs/>
          <w:lang w:eastAsia="pl-PL"/>
        </w:rPr>
        <w:lastRenderedPageBreak/>
        <w:t>ROZDZIAŁ XXVI. INFORMACJA NA TEMAT MOŻLIWOŚCI ROZLICZANIA SIĘ W WALUTACH OBCYCH</w:t>
      </w:r>
    </w:p>
    <w:p w14:paraId="28AE4B41" w14:textId="77777777" w:rsidR="007664B1" w:rsidRDefault="007664B1">
      <w:pPr>
        <w:spacing w:after="0"/>
        <w:ind w:left="1701" w:hanging="1701"/>
        <w:rPr>
          <w:rFonts w:eastAsia="Times New Roman" w:cs="Times New Roman"/>
          <w:b/>
          <w:bCs/>
          <w:lang w:eastAsia="pl-PL"/>
        </w:rPr>
      </w:pPr>
    </w:p>
    <w:p w14:paraId="4189BF86" w14:textId="77777777" w:rsidR="007664B1" w:rsidRDefault="00D7636B">
      <w:pPr>
        <w:spacing w:after="0"/>
        <w:jc w:val="both"/>
      </w:pPr>
      <w:r>
        <w:rPr>
          <w:rFonts w:eastAsia="Times New Roman" w:cs="Times New Roman"/>
          <w:lang w:eastAsia="pl-PL"/>
        </w:rPr>
        <w:t>Zamawiający będzie rozliczał się z Wykonawcą wyłącznie z uwzględnieniem waluty polskiej (PLN).</w:t>
      </w:r>
    </w:p>
    <w:p w14:paraId="5C855962" w14:textId="77777777" w:rsidR="007664B1" w:rsidRDefault="007664B1">
      <w:pPr>
        <w:spacing w:after="0"/>
        <w:rPr>
          <w:rFonts w:eastAsia="Times New Roman" w:cs="Times New Roman"/>
          <w:lang w:eastAsia="pl-PL"/>
        </w:rPr>
      </w:pPr>
    </w:p>
    <w:p w14:paraId="02C2FF6A" w14:textId="77777777" w:rsidR="007664B1" w:rsidRDefault="00D7636B">
      <w:pPr>
        <w:pStyle w:val="Nagwek21"/>
        <w:spacing w:before="0" w:after="0" w:line="276" w:lineRule="auto"/>
      </w:pPr>
      <w:r>
        <w:rPr>
          <w:rFonts w:ascii="Trebuchet MS" w:hAnsi="Trebuchet MS"/>
          <w:sz w:val="22"/>
          <w:szCs w:val="22"/>
        </w:rPr>
        <w:t>ROZDZIAŁ XXVII. INFORMACJE O TRYBIE OCENY OFERT</w:t>
      </w:r>
    </w:p>
    <w:p w14:paraId="0DCD2DD3" w14:textId="77777777" w:rsidR="007664B1" w:rsidRDefault="00D7636B">
      <w:pPr>
        <w:spacing w:after="0"/>
        <w:ind w:right="28"/>
        <w:jc w:val="both"/>
      </w:pPr>
      <w:r>
        <w:rPr>
          <w:rFonts w:cs="Arial"/>
        </w:rPr>
        <w:t>1. Zgodnie z art. 223 ust. 1 ustawy, w toku dokonywania oceny złożonych ofert Zamawiający może żądać od Wykonawców wyjaśnień dotyczących treści złożonych ofert oraz przedmiotowych środków dowodowych lub innych składanych dokumentów lub oświadczeń.</w:t>
      </w:r>
    </w:p>
    <w:p w14:paraId="1363A07E" w14:textId="77777777" w:rsidR="007664B1" w:rsidRDefault="00D7636B">
      <w:pPr>
        <w:spacing w:after="0"/>
        <w:ind w:right="28"/>
        <w:jc w:val="both"/>
      </w:pPr>
      <w:r>
        <w:rPr>
          <w:rFonts w:cs="Arial"/>
        </w:rPr>
        <w:t>2. Zamawiający poprawi w ofercie omyłki wskazane w art. 223 ust. 2 ustawy, niezwłocznie zawiadamiając o tym Wykonawcę, którego oferta zostanie poprawiona.</w:t>
      </w:r>
    </w:p>
    <w:p w14:paraId="7010CC06" w14:textId="77777777" w:rsidR="007664B1" w:rsidRDefault="00D7636B">
      <w:pPr>
        <w:spacing w:after="0"/>
        <w:ind w:right="28"/>
        <w:jc w:val="both"/>
      </w:pPr>
      <w:r>
        <w:rPr>
          <w:rFonts w:cs="Arial"/>
        </w:rPr>
        <w:t>3. Zamawiający odrzuci złożoną ofertę, w przypadku wystąpienia przynajmniej jednej z okoliczności, o których mowa w art. 226 ust. 1 ustawy.</w:t>
      </w:r>
    </w:p>
    <w:p w14:paraId="4F70029B" w14:textId="77777777" w:rsidR="007664B1" w:rsidRDefault="00D7636B">
      <w:pPr>
        <w:spacing w:after="0"/>
        <w:ind w:right="28"/>
        <w:jc w:val="both"/>
      </w:pPr>
      <w:r>
        <w:rPr>
          <w:rFonts w:cs="Arial"/>
        </w:rPr>
        <w:t>4. W przypadku, gdy nie zostanie złożona żadna oferta niepodlegająca odrzuceniu, postępowanie zostanie unieważnione. Zamawiający unieważni postępowanie także</w:t>
      </w:r>
      <w:r>
        <w:rPr>
          <w:rFonts w:cs="Arial"/>
        </w:rPr>
        <w:br/>
        <w:t>w innych przypadkach, określonych w ustawie.</w:t>
      </w:r>
    </w:p>
    <w:p w14:paraId="1720DB0A" w14:textId="77777777" w:rsidR="007664B1" w:rsidRDefault="00D7636B">
      <w:pPr>
        <w:spacing w:after="0"/>
        <w:ind w:right="28"/>
        <w:jc w:val="both"/>
      </w:pPr>
      <w:r>
        <w:rPr>
          <w:rFonts w:cs="Arial"/>
        </w:rPr>
        <w:t>5. Zamawiający wezwie Wykonawcę, którego oferta została najwyżej oceniona, do złożenia w  wyznaczonym terminie, nie krótszym niż 5 dni od  dnia wezwania, podmiotowych środków dowodowych wskazanych w SWZ, aktualnych na dzień złożenia podmiotowych środków dowodowych.</w:t>
      </w:r>
    </w:p>
    <w:p w14:paraId="627FC33B" w14:textId="77777777" w:rsidR="007664B1" w:rsidRDefault="00D7636B">
      <w:pPr>
        <w:spacing w:after="0"/>
        <w:ind w:right="28"/>
        <w:jc w:val="both"/>
      </w:pPr>
      <w:r>
        <w:rPr>
          <w:rFonts w:cs="Arial"/>
        </w:rPr>
        <w:t xml:space="preserve">6. Zamawiający przyzna zamówienie Wykonawcy, który złoży ofertę niepodlegającą odrzuceniu, i która zostanie najwyżej oceniona (uzyska największą liczbę punktów przyznanych według kryteriów wyboru oferty określonych w niniejszej SWZ). </w:t>
      </w:r>
    </w:p>
    <w:p w14:paraId="5A719BE7" w14:textId="77777777" w:rsidR="007664B1" w:rsidRDefault="00D7636B">
      <w:pPr>
        <w:spacing w:after="0"/>
        <w:ind w:right="28"/>
        <w:jc w:val="both"/>
      </w:pPr>
      <w:r>
        <w:rPr>
          <w:rFonts w:cs="Arial"/>
        </w:rPr>
        <w:t>7. 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14:paraId="5376D538" w14:textId="77777777" w:rsidR="007664B1" w:rsidRDefault="007664B1">
      <w:pPr>
        <w:pStyle w:val="Akapitzlist"/>
        <w:spacing w:after="0"/>
        <w:ind w:right="28"/>
        <w:jc w:val="both"/>
        <w:rPr>
          <w:rFonts w:cs="Arial"/>
          <w:b/>
        </w:rPr>
      </w:pPr>
    </w:p>
    <w:p w14:paraId="10DE9931" w14:textId="77777777" w:rsidR="007664B1" w:rsidRDefault="00D7636B">
      <w:pPr>
        <w:spacing w:after="0"/>
        <w:ind w:right="28"/>
        <w:jc w:val="both"/>
      </w:pPr>
      <w:r>
        <w:rPr>
          <w:rFonts w:cs="Arial"/>
          <w:b/>
        </w:rPr>
        <w:t>ROZDZIAŁ XXVIII. INFORMACJE O FORMALNOŚCIACH, JAKIE MUSZĄ ZOSTAĆ DOPEŁNIONE PO WYBORZE OFERTY W CELU ZAWARCIA UMOWY W SPRAWIE ZAMÓWIENIA PUBLICZNEGO</w:t>
      </w:r>
    </w:p>
    <w:p w14:paraId="46A7AA18" w14:textId="77777777" w:rsidR="007664B1" w:rsidRDefault="00D7636B">
      <w:pPr>
        <w:spacing w:after="0"/>
        <w:jc w:val="both"/>
      </w:pPr>
      <w:r>
        <w:rPr>
          <w:rFonts w:cs="Arial"/>
        </w:rPr>
        <w:t>1. Umowa w sprawie zamówienia publicznego może zostać zawarta wyłącznie</w:t>
      </w:r>
      <w:r>
        <w:rPr>
          <w:rFonts w:cs="Arial"/>
        </w:rPr>
        <w:br/>
        <w:t>z Wykonawcą, którego oferta zostanie wybrana jako najkorzystniejsza, po upływie terminów określonych w art. 308 ust. 2 ustawy.</w:t>
      </w:r>
    </w:p>
    <w:p w14:paraId="29352486" w14:textId="77777777" w:rsidR="007664B1" w:rsidRDefault="00D7636B">
      <w:pPr>
        <w:spacing w:after="0"/>
        <w:jc w:val="both"/>
      </w:pPr>
      <w:r>
        <w:rPr>
          <w:rFonts w:cs="Arial"/>
        </w:rPr>
        <w:t>2. W przypadku wniesienia odwołania, z zastrzeżeniem wyjątków przewidzianych</w:t>
      </w:r>
      <w:r>
        <w:rPr>
          <w:rFonts w:cs="Arial"/>
        </w:rPr>
        <w:br/>
        <w:t>w ustawie, Zamawiający nie może zawrzeć umowy do czasu ogłoszenia przez Krajową Izbę Odwoławczą (zwanej dalej KIO lub Izbą) wyroku lub postanowienia kończącego postępowanie odwoławcze.</w:t>
      </w:r>
    </w:p>
    <w:p w14:paraId="76C6FF4B" w14:textId="77777777" w:rsidR="007664B1" w:rsidRDefault="00D7636B">
      <w:pPr>
        <w:spacing w:after="0"/>
        <w:jc w:val="both"/>
      </w:pPr>
      <w:r>
        <w:rPr>
          <w:rFonts w:cs="Arial"/>
        </w:rPr>
        <w:t>3. Po wyborze najkorzystniejszej oferty, w celu zawarcia umowy w sprawie zamówienia publicznego, Wykonawca zobowiązany będzie do:</w:t>
      </w:r>
    </w:p>
    <w:p w14:paraId="4B3CDF8D" w14:textId="77777777" w:rsidR="007664B1" w:rsidRDefault="00D7636B">
      <w:pPr>
        <w:spacing w:after="0"/>
        <w:jc w:val="both"/>
      </w:pPr>
      <w:r>
        <w:rPr>
          <w:rFonts w:cs="Arial"/>
        </w:rPr>
        <w:t>1) złożenia dokumentu pełnomocnictwa dla osoby zawierającej umowę w imieniu Wykonawcy, o ile upoważnienie do reprezentowania Wykonawcy nie wynika</w:t>
      </w:r>
      <w:r>
        <w:rPr>
          <w:rFonts w:cs="Arial"/>
        </w:rPr>
        <w:br/>
        <w:t xml:space="preserve">z dokumentów rejestrowych Wykonawcy, jeżeli Zamawiający może je uzyskać za pomocą </w:t>
      </w:r>
      <w:r>
        <w:rPr>
          <w:rFonts w:cs="Arial"/>
        </w:rPr>
        <w:lastRenderedPageBreak/>
        <w:t>bezpłatnych i ogólnodostępnych baz danych, lub dokument pełnomocnictwa nie został wcześniej złożony w trakcie postępowania o udzielenie zamówienia;</w:t>
      </w:r>
    </w:p>
    <w:p w14:paraId="7958EF13" w14:textId="77777777" w:rsidR="007664B1" w:rsidRDefault="00D7636B">
      <w:pPr>
        <w:shd w:val="clear" w:color="auto" w:fill="FFFFFF"/>
        <w:tabs>
          <w:tab w:val="left" w:pos="335"/>
        </w:tabs>
        <w:spacing w:after="0"/>
        <w:jc w:val="both"/>
      </w:pPr>
      <w:r>
        <w:rPr>
          <w:rFonts w:cs="Trebuchet MS"/>
        </w:rPr>
        <w:t>2) złożenia oświadczenia, że czynności</w:t>
      </w:r>
      <w:r>
        <w:rPr>
          <w:rFonts w:cs="Arial"/>
        </w:rPr>
        <w:t xml:space="preserve"> wskazane w opisie przedmiotu zamówienia zostaną wykonane przez osoby zatrudnione na umowę o pracę. W oświadczeniu należy wskazać, że osoby, które będą wykonywać te czynności są już zatrudnione na umowę</w:t>
      </w:r>
      <w:r>
        <w:rPr>
          <w:rFonts w:cs="Arial"/>
        </w:rPr>
        <w:br/>
        <w:t>o pracę lub, że zostaną one zatrudnione na umowę o pracę do realizacji zamówienia</w:t>
      </w:r>
      <w:r>
        <w:rPr>
          <w:rFonts w:cs="Arial"/>
        </w:rPr>
        <w:br/>
        <w:t>w zakresie wymaganych czynności (zobowiązanie Wykonawcy lub podwykonawcy);</w:t>
      </w:r>
    </w:p>
    <w:p w14:paraId="63D89759" w14:textId="77777777" w:rsidR="007664B1" w:rsidRDefault="00D7636B">
      <w:pPr>
        <w:spacing w:after="0"/>
        <w:jc w:val="both"/>
      </w:pPr>
      <w:r>
        <w:rPr>
          <w:rFonts w:cs="Arial"/>
        </w:rPr>
        <w:t>3) w przypadku dokonania wyboru najkorzystniejszej oferty złożonej przez Wykonawców wspólnie ubiegających się o udzielenie zamówienia, złożenia umowy regulującej współpracę tych podmiotów (np. umowa konsorcjum, umowa spółki cywilnej);</w:t>
      </w:r>
    </w:p>
    <w:p w14:paraId="07331D75" w14:textId="77777777" w:rsidR="007664B1" w:rsidRDefault="00D7636B">
      <w:pPr>
        <w:spacing w:after="0"/>
        <w:jc w:val="both"/>
      </w:pPr>
      <w:r>
        <w:rPr>
          <w:rFonts w:cs="Arial"/>
        </w:rPr>
        <w:t>4) złożenia innych oświadczeń lub dokumentów, które wynikają z projektowanych postanowień umowy w sprawie zamówienia publicznego, które zostaną wprowadzone do treści tej umowy.</w:t>
      </w:r>
    </w:p>
    <w:p w14:paraId="4EFDC91A" w14:textId="77777777" w:rsidR="007664B1" w:rsidRDefault="00D7636B">
      <w:pPr>
        <w:spacing w:after="0"/>
        <w:jc w:val="both"/>
        <w:textAlignment w:val="baseline"/>
      </w:pPr>
      <w:r>
        <w:rPr>
          <w:rFonts w:cs="Arial"/>
        </w:rPr>
        <w:t>5. Osobą uprawnioną ze strony Zamawiającego do ustalania szczegółów związanych</w:t>
      </w:r>
      <w:r>
        <w:rPr>
          <w:rFonts w:cs="Arial"/>
        </w:rPr>
        <w:br/>
        <w:t>z podpisaniem umowy po wyborze najkorzystniejszej oferty będzie: Beata Dańko</w:t>
      </w:r>
    </w:p>
    <w:p w14:paraId="7918BBBD" w14:textId="77777777" w:rsidR="007664B1" w:rsidRDefault="007664B1">
      <w:pPr>
        <w:spacing w:after="0"/>
        <w:ind w:left="1531" w:hanging="1531"/>
        <w:rPr>
          <w:rFonts w:eastAsia="Times New Roman" w:cs="Times New Roman"/>
          <w:b/>
          <w:bCs/>
          <w:lang w:eastAsia="pl-PL"/>
        </w:rPr>
      </w:pPr>
    </w:p>
    <w:p w14:paraId="44E744EF" w14:textId="77777777" w:rsidR="007664B1" w:rsidRDefault="00D7636B">
      <w:pPr>
        <w:spacing w:after="0"/>
        <w:ind w:left="1531" w:hanging="1531"/>
      </w:pPr>
      <w:r>
        <w:rPr>
          <w:rFonts w:eastAsia="Times New Roman" w:cs="Times New Roman"/>
          <w:b/>
          <w:bCs/>
          <w:lang w:eastAsia="pl-PL"/>
        </w:rPr>
        <w:t>ROZDZIAŁ XXIX. POUCZENIE O ŚRODKACH OCHRONY PRAWNEJ PRZYSŁUGUJĄCYCH</w:t>
      </w:r>
    </w:p>
    <w:p w14:paraId="774C67A7" w14:textId="77777777" w:rsidR="007664B1" w:rsidRDefault="00D7636B">
      <w:pPr>
        <w:spacing w:after="0"/>
        <w:ind w:left="1531" w:hanging="1531"/>
      </w:pPr>
      <w:r>
        <w:rPr>
          <w:rFonts w:eastAsia="Times New Roman" w:cs="Times New Roman"/>
          <w:b/>
          <w:bCs/>
          <w:lang w:eastAsia="pl-PL"/>
        </w:rPr>
        <w:t>WYKONAWCOM W TOKU POSTĘPOWANIA O UDZIELENIE ZAMÓWIENIA PUBLICZNEGO</w:t>
      </w:r>
    </w:p>
    <w:p w14:paraId="493161E9" w14:textId="77777777" w:rsidR="007664B1" w:rsidRDefault="00D7636B">
      <w:pPr>
        <w:tabs>
          <w:tab w:val="left" w:pos="0"/>
        </w:tabs>
        <w:spacing w:after="0"/>
        <w:ind w:right="28"/>
        <w:jc w:val="both"/>
      </w:pPr>
      <w:r>
        <w:rPr>
          <w:rFonts w:cs="Arial"/>
        </w:rPr>
        <w:t>1. Zasady, terminy oraz sposób korzystania ze środków ochrony prawnej szczegółowo regulują przepisy działu IX ustawy – Środki ochrony prawnej (art. 505 – 590 ustawy).</w:t>
      </w:r>
    </w:p>
    <w:p w14:paraId="06860562" w14:textId="77777777" w:rsidR="007664B1" w:rsidRDefault="00D7636B">
      <w:pPr>
        <w:tabs>
          <w:tab w:val="left" w:pos="0"/>
        </w:tabs>
        <w:spacing w:after="0"/>
        <w:ind w:right="28"/>
        <w:jc w:val="both"/>
      </w:pPr>
      <w:r>
        <w:rPr>
          <w:rFonts w:cs="Arial"/>
        </w:rPr>
        <w:t>2. Środki ochrony prawnej przysługują Wykonawcy oraz innemu podmiotowi, jeżeli ma lub miał interes w uzyskaniu zamówienia oraz poniósł lub może ponieść szkodę w wyniku naruszenia przez zamawiającego przepisów ustawy.</w:t>
      </w:r>
    </w:p>
    <w:p w14:paraId="5E893CFE" w14:textId="77777777" w:rsidR="007664B1" w:rsidRDefault="00D7636B">
      <w:pPr>
        <w:tabs>
          <w:tab w:val="left" w:pos="0"/>
        </w:tabs>
        <w:spacing w:after="0"/>
        <w:ind w:right="28"/>
        <w:jc w:val="both"/>
      </w:pPr>
      <w:r>
        <w:rPr>
          <w:rFonts w:cs="Arial"/>
        </w:rPr>
        <w:t>3. Środki ochrony prawnej wobec ogłoszenia wszczynającego postępowanie o udzielenie zamówienia oraz dokumentów zamówienia przysługują również organizacjom wpisanym na listę, o której mowa w art. 469 pkt 15 ustawy oraz Rzecznikowi Małych i Średnich Przedsiębiorców.</w:t>
      </w:r>
    </w:p>
    <w:p w14:paraId="51F5C58C" w14:textId="77777777" w:rsidR="007664B1" w:rsidRDefault="00D7636B">
      <w:pPr>
        <w:tabs>
          <w:tab w:val="left" w:pos="0"/>
        </w:tabs>
        <w:spacing w:after="0"/>
        <w:ind w:right="28"/>
        <w:jc w:val="both"/>
      </w:pPr>
      <w:r>
        <w:rPr>
          <w:rFonts w:cs="Arial"/>
        </w:rPr>
        <w:t>4. Odwołanie przysługuje na:</w:t>
      </w:r>
    </w:p>
    <w:p w14:paraId="5CA86D90" w14:textId="77777777" w:rsidR="007664B1" w:rsidRDefault="00D7636B">
      <w:pPr>
        <w:tabs>
          <w:tab w:val="left" w:pos="0"/>
        </w:tabs>
        <w:spacing w:after="0"/>
        <w:ind w:right="28"/>
        <w:jc w:val="both"/>
      </w:pPr>
      <w:r>
        <w:rPr>
          <w:rFonts w:cs="Arial"/>
        </w:rPr>
        <w:t>1) niezgodną z przepisami ustawy czynność zamawiającego, podjętą w postępowaniu</w:t>
      </w:r>
      <w:r>
        <w:rPr>
          <w:rFonts w:cs="Arial"/>
        </w:rPr>
        <w:br/>
        <w:t>o udzielenie zamówienia, w tym na projektowane postanowienie umowy;</w:t>
      </w:r>
    </w:p>
    <w:p w14:paraId="4480281F" w14:textId="77777777" w:rsidR="007664B1" w:rsidRDefault="00D7636B">
      <w:pPr>
        <w:tabs>
          <w:tab w:val="left" w:pos="0"/>
        </w:tabs>
        <w:spacing w:after="0"/>
        <w:ind w:right="28"/>
        <w:jc w:val="both"/>
      </w:pPr>
      <w:r>
        <w:rPr>
          <w:rFonts w:cs="Arial"/>
        </w:rPr>
        <w:t>2) zaniechanie czynności w postępowaniu o udzielenie zamówienia, do której zamawiający był obowiązany na podstawie ustawy;</w:t>
      </w:r>
    </w:p>
    <w:p w14:paraId="038FFBF1" w14:textId="77777777" w:rsidR="007664B1" w:rsidRDefault="00D7636B">
      <w:pPr>
        <w:tabs>
          <w:tab w:val="left" w:pos="0"/>
        </w:tabs>
        <w:spacing w:after="0"/>
        <w:ind w:right="28"/>
        <w:jc w:val="both"/>
      </w:pPr>
      <w:r>
        <w:rPr>
          <w:rFonts w:cs="Arial"/>
        </w:rPr>
        <w:t>3) zaniechanie przeprowadzenia postępowania o udzielenie zamówienia, mimo że zamawiający był do tego obowiązany.</w:t>
      </w:r>
    </w:p>
    <w:p w14:paraId="45C0F563" w14:textId="77777777" w:rsidR="007664B1" w:rsidRDefault="00D7636B">
      <w:pPr>
        <w:tabs>
          <w:tab w:val="left" w:pos="0"/>
        </w:tabs>
        <w:spacing w:after="0"/>
        <w:ind w:right="28"/>
        <w:jc w:val="both"/>
      </w:pPr>
      <w:r>
        <w:rPr>
          <w:rFonts w:cs="Arial"/>
        </w:rPr>
        <w:t>5. Odwołanie wnosi się do Prezesa Izby.</w:t>
      </w:r>
    </w:p>
    <w:p w14:paraId="1692B095" w14:textId="77777777" w:rsidR="007664B1" w:rsidRDefault="00D7636B">
      <w:pPr>
        <w:tabs>
          <w:tab w:val="left" w:pos="0"/>
        </w:tabs>
        <w:spacing w:after="0"/>
        <w:ind w:right="28"/>
        <w:jc w:val="both"/>
      </w:pPr>
      <w:r>
        <w:rPr>
          <w:rFonts w:cs="Arial"/>
        </w:rPr>
        <w:t>6. Pisma w postępowaniu odwoławczym wnosi się w formie pisemnej albo w formie elektronicznej albo w postaci elektronicznej, z tym że odwołanie i przystąpienie do postępowania odwoławczego, wniesione w postaci elektronicznej, wymagają opatrzenia podpisem zaufanym.</w:t>
      </w:r>
    </w:p>
    <w:p w14:paraId="148D00E6" w14:textId="77777777" w:rsidR="007664B1" w:rsidRDefault="00D7636B">
      <w:pPr>
        <w:tabs>
          <w:tab w:val="left" w:pos="0"/>
        </w:tabs>
        <w:spacing w:after="0"/>
        <w:ind w:right="28"/>
        <w:jc w:val="both"/>
      </w:pPr>
      <w:r>
        <w:rPr>
          <w:rFonts w:cs="Arial"/>
        </w:rPr>
        <w:t>7. Odwołujący przekazuje zamawiającemu odwołanie wniesione w formie elektronicznej albo postaci elektronicznej albo kopię tego odwołania, jeżeli zostało ono wniesione</w:t>
      </w:r>
      <w:r>
        <w:rPr>
          <w:rFonts w:cs="Arial"/>
        </w:rPr>
        <w:br/>
        <w:t>w formie pisemnej, przed upływem terminu do wniesienia odwołania w taki sposób, aby mógł on zapoznać się z jego treścią przed upływem tego terminu.</w:t>
      </w:r>
    </w:p>
    <w:p w14:paraId="006836F3" w14:textId="77777777" w:rsidR="007664B1" w:rsidRDefault="00D7636B">
      <w:pPr>
        <w:tabs>
          <w:tab w:val="left" w:pos="0"/>
        </w:tabs>
        <w:spacing w:after="0"/>
        <w:ind w:right="28"/>
        <w:jc w:val="both"/>
      </w:pPr>
      <w:r>
        <w:rPr>
          <w:rFonts w:cs="Arial"/>
        </w:rPr>
        <w:t>8. Zgodnie z art. 515 ustawy, odwołanie wnosi się w terminie:</w:t>
      </w:r>
    </w:p>
    <w:p w14:paraId="3910AF04" w14:textId="77777777" w:rsidR="007664B1" w:rsidRDefault="00D7636B">
      <w:pPr>
        <w:tabs>
          <w:tab w:val="left" w:pos="0"/>
        </w:tabs>
        <w:spacing w:after="0"/>
        <w:ind w:right="28"/>
        <w:jc w:val="both"/>
      </w:pPr>
      <w:r>
        <w:rPr>
          <w:rFonts w:cs="Arial"/>
        </w:rPr>
        <w:t>a) 5 dni od dnia przekazania informacji o czynności zamawiającego stanowiącej podstawę jego wniesienia, jeżeli informacja została przekazana przy użyciu środków komunikacji elektronicznej,</w:t>
      </w:r>
    </w:p>
    <w:p w14:paraId="501702C5" w14:textId="77777777" w:rsidR="007664B1" w:rsidRDefault="00D7636B">
      <w:pPr>
        <w:tabs>
          <w:tab w:val="left" w:pos="0"/>
        </w:tabs>
        <w:spacing w:after="0"/>
        <w:ind w:right="28"/>
        <w:jc w:val="both"/>
      </w:pPr>
      <w:r>
        <w:rPr>
          <w:rFonts w:cs="Arial"/>
        </w:rPr>
        <w:lastRenderedPageBreak/>
        <w:t>b) 10 dni od dnia przekazania informacji o czynności zamawiającego stanowiącej podstawę jego wniesienia, jeżeli informacja została przekazana w sposób inny niż określony w lit. a.</w:t>
      </w:r>
    </w:p>
    <w:p w14:paraId="1DD23163" w14:textId="77777777" w:rsidR="007664B1" w:rsidRDefault="00D7636B">
      <w:pPr>
        <w:tabs>
          <w:tab w:val="left" w:pos="0"/>
        </w:tabs>
        <w:spacing w:after="0"/>
        <w:ind w:right="28"/>
        <w:jc w:val="both"/>
      </w:pPr>
      <w:r>
        <w:rPr>
          <w:rFonts w:cs="Arial"/>
        </w:rPr>
        <w:t>9. Odwołanie wobec treści ogłoszenia wszczynającego postępowanie o udzielenie zamówienia lub wobec treści dokumentów zamówienia wnosi się w terminie:</w:t>
      </w:r>
    </w:p>
    <w:p w14:paraId="23BD5312" w14:textId="77777777" w:rsidR="007664B1" w:rsidRDefault="00D7636B">
      <w:pPr>
        <w:tabs>
          <w:tab w:val="left" w:pos="0"/>
        </w:tabs>
        <w:spacing w:after="0"/>
        <w:ind w:right="28"/>
        <w:jc w:val="both"/>
      </w:pPr>
      <w:r>
        <w:rPr>
          <w:rFonts w:cs="Arial"/>
        </w:rPr>
        <w:t>- 5 dni od dnia zamieszczenia ogłoszenia w Biuletynie Zamówień Publicznych lub dokumentów zamówienia na stronie internetowej.</w:t>
      </w:r>
    </w:p>
    <w:p w14:paraId="3128A48B" w14:textId="77777777" w:rsidR="007664B1" w:rsidRDefault="00D7636B">
      <w:pPr>
        <w:tabs>
          <w:tab w:val="left" w:pos="0"/>
        </w:tabs>
        <w:spacing w:after="0"/>
        <w:ind w:right="28"/>
        <w:jc w:val="both"/>
      </w:pPr>
      <w:r>
        <w:rPr>
          <w:rFonts w:cs="Arial"/>
        </w:rPr>
        <w:t>10. Odwołanie w przypadkach innych niż określone w ust. 8 i 9 wnosi się w terminie:</w:t>
      </w:r>
    </w:p>
    <w:p w14:paraId="7F3D3B83" w14:textId="77777777" w:rsidR="007664B1" w:rsidRDefault="00D7636B">
      <w:pPr>
        <w:tabs>
          <w:tab w:val="left" w:pos="0"/>
        </w:tabs>
        <w:spacing w:after="0"/>
        <w:ind w:right="28"/>
        <w:jc w:val="both"/>
      </w:pPr>
      <w:r>
        <w:rPr>
          <w:rFonts w:cs="Arial"/>
        </w:rPr>
        <w:t>-  5 dni od dnia, w którym powzięto lub przy zachowaniu należytej staranności można było powziąć wiadomość o okolicznościach stanowiących podstawę jego wniesienia.</w:t>
      </w:r>
    </w:p>
    <w:p w14:paraId="6B211AAE" w14:textId="77777777" w:rsidR="007664B1" w:rsidRDefault="00D7636B">
      <w:pPr>
        <w:tabs>
          <w:tab w:val="left" w:pos="0"/>
        </w:tabs>
        <w:spacing w:after="0"/>
        <w:ind w:right="28"/>
        <w:jc w:val="both"/>
      </w:pPr>
      <w:r>
        <w:rPr>
          <w:rFonts w:cs="Arial"/>
        </w:rPr>
        <w:t>11. Jeżeli zamawiający nie opublikował ogłoszenia o zamiarze zawarcia umowy lub mimo takiego obowiązku nie przesłał wykonawcy zawiadomienia o wyborze najkorzystniejszej oferty, odwołanie wnosi się nie później niż w terminie:</w:t>
      </w:r>
    </w:p>
    <w:p w14:paraId="70097C6B" w14:textId="77777777" w:rsidR="007664B1" w:rsidRDefault="00D7636B">
      <w:pPr>
        <w:tabs>
          <w:tab w:val="left" w:pos="0"/>
        </w:tabs>
        <w:spacing w:after="0"/>
        <w:ind w:right="28"/>
        <w:jc w:val="both"/>
      </w:pPr>
      <w:r>
        <w:rPr>
          <w:rFonts w:cs="Arial"/>
        </w:rPr>
        <w:t xml:space="preserve">1) 15 dni od dnia zamieszczenia w Biuletynie Zamówień Publicznych ogłoszenia o wyniku postępowania </w:t>
      </w:r>
    </w:p>
    <w:p w14:paraId="36F714C6" w14:textId="77777777" w:rsidR="007664B1" w:rsidRDefault="00D7636B">
      <w:pPr>
        <w:tabs>
          <w:tab w:val="left" w:pos="0"/>
        </w:tabs>
        <w:spacing w:after="0"/>
        <w:ind w:right="28"/>
        <w:jc w:val="both"/>
      </w:pPr>
      <w:r>
        <w:rPr>
          <w:rFonts w:cs="Arial"/>
        </w:rPr>
        <w:t>2) miesiąca od dnia zawarcia umowy, jeżeli Zamawiający:</w:t>
      </w:r>
    </w:p>
    <w:p w14:paraId="3FE4CC2B" w14:textId="77777777" w:rsidR="007664B1" w:rsidRDefault="00D7636B">
      <w:pPr>
        <w:tabs>
          <w:tab w:val="left" w:pos="0"/>
        </w:tabs>
        <w:spacing w:after="0"/>
        <w:ind w:right="28"/>
        <w:jc w:val="both"/>
      </w:pPr>
      <w:r>
        <w:rPr>
          <w:rFonts w:cs="Arial"/>
        </w:rPr>
        <w:t>- nie zamieścił w Biuletynie Zamówień Publicznych ogłoszenia o wyniku postępowania.</w:t>
      </w:r>
    </w:p>
    <w:p w14:paraId="4779581A" w14:textId="77777777" w:rsidR="007664B1" w:rsidRDefault="00D7636B">
      <w:pPr>
        <w:tabs>
          <w:tab w:val="left" w:pos="0"/>
        </w:tabs>
        <w:spacing w:after="0"/>
        <w:ind w:right="28"/>
        <w:jc w:val="both"/>
      </w:pPr>
      <w:r>
        <w:rPr>
          <w:rFonts w:cs="Arial"/>
        </w:rPr>
        <w:t>12. Na orzeczenie Izby oraz postanowienie Prezesa Izby, o którym mowa w art. 519 ust. 1 ustawy, stronom oraz uczestnikom postępowania odwoławczego przysługuje skarga do sądu. Skargę wnosi się do Sądu Okręgowego w Warszawie – sądu zamówień publicznych, zwanego „sądem zamówień publicznych”.</w:t>
      </w:r>
    </w:p>
    <w:p w14:paraId="1535A60E" w14:textId="77777777" w:rsidR="007664B1" w:rsidRDefault="00D7636B">
      <w:pPr>
        <w:tabs>
          <w:tab w:val="left" w:pos="0"/>
        </w:tabs>
        <w:spacing w:after="0"/>
        <w:ind w:right="28"/>
        <w:jc w:val="both"/>
      </w:pPr>
      <w:r>
        <w:rPr>
          <w:rFonts w:cs="Arial"/>
        </w:rPr>
        <w:t>13. Skargę wnosi się za pośrednictwem Prezesa Izby, w terminie 14 dni od dnia doręczenia orzeczenia Izby lub postanowienia Prezesa Izby, o którym mowa w art. 519 ust. 1 ustawy, przesyłając jednocześnie jej odpis przeciwnikowi skargi. Złożenie skargi w placówce pocztowej operatora wyznaczonego w rozumieniu ustawy z dnia 23 listopada 2012 r. – Prawo pocztowe jest równoznaczne z jej wniesieniem.</w:t>
      </w:r>
    </w:p>
    <w:p w14:paraId="46301AF0" w14:textId="77777777" w:rsidR="007664B1" w:rsidRDefault="00D7636B">
      <w:pPr>
        <w:tabs>
          <w:tab w:val="left" w:pos="0"/>
        </w:tabs>
        <w:spacing w:after="0"/>
        <w:ind w:right="28"/>
        <w:jc w:val="both"/>
      </w:pPr>
      <w:r>
        <w:rPr>
          <w:rFonts w:cs="Arial"/>
        </w:rPr>
        <w:t>14. Od wyroku sądu lub postanowienia kończącego postępowanie w sprawie przysługuje skarga kasacyjna do Sądu Najwyższego.</w:t>
      </w:r>
    </w:p>
    <w:p w14:paraId="3E863757" w14:textId="77777777" w:rsidR="007664B1" w:rsidRDefault="007664B1">
      <w:pPr>
        <w:pStyle w:val="Tekstpodstawowy"/>
        <w:spacing w:line="276" w:lineRule="auto"/>
      </w:pPr>
    </w:p>
    <w:p w14:paraId="3E05C964" w14:textId="77777777" w:rsidR="007664B1" w:rsidRDefault="00D7636B">
      <w:pPr>
        <w:spacing w:after="0"/>
        <w:jc w:val="both"/>
        <w:rPr>
          <w:b/>
          <w:bCs/>
        </w:rPr>
      </w:pPr>
      <w:r>
        <w:rPr>
          <w:b/>
          <w:bCs/>
        </w:rPr>
        <w:t>ROZDZIAŁ XXX. INFORMACJA DOTYCZĄCA OCHRONY DANYCH OSOBOWYCH - RODO</w:t>
      </w:r>
    </w:p>
    <w:p w14:paraId="7F0BD16C" w14:textId="77777777" w:rsidR="007664B1" w:rsidRDefault="007664B1">
      <w:pPr>
        <w:spacing w:after="0"/>
        <w:jc w:val="both"/>
        <w:rPr>
          <w:b/>
          <w:bCs/>
        </w:rPr>
      </w:pPr>
    </w:p>
    <w:p w14:paraId="036E231C" w14:textId="77777777" w:rsidR="007664B1" w:rsidRDefault="00D7636B">
      <w:pPr>
        <w:spacing w:after="0"/>
        <w:jc w:val="both"/>
      </w:pPr>
      <w:r>
        <w:t>Miejski Ośrodek Pomocy Społecznej w Rudzie Śląskiej, realizując obowiązek informacyjny wynikający z art. 13 rozporządzenia Parlamentu Europejskiego i Rady (UE) 2016/679</w:t>
      </w:r>
      <w:r>
        <w:br/>
        <w:t xml:space="preserve">z dnia 27 kwietnia 2016r.w sprawie ochrony osób fizycznych w związku z przetwarzaniem danych osobowych i w sprawie swobodnego przepływu takich danych oraz uchylenia dyrektywy 95/46/WE </w:t>
      </w:r>
      <w:bookmarkStart w:id="2" w:name="_Hlk14087708"/>
      <w:r>
        <w:rPr>
          <w:rFonts w:cs="Calibri"/>
        </w:rPr>
        <w:t xml:space="preserve">zwanego dalej RODO </w:t>
      </w:r>
      <w:bookmarkEnd w:id="2"/>
      <w:r>
        <w:t xml:space="preserve">informuje, że: </w:t>
      </w:r>
    </w:p>
    <w:p w14:paraId="33459ADA" w14:textId="77777777" w:rsidR="007664B1" w:rsidRDefault="00D7636B">
      <w:pPr>
        <w:spacing w:after="0"/>
        <w:jc w:val="both"/>
        <w:textAlignment w:val="baseline"/>
      </w:pPr>
      <w:r>
        <w:t xml:space="preserve">1. Administratorem Pani/Pana danych osobowych jest Miejski Ośrodek Pomocy Społecznej w Rudzie Śląskiej, z siedzibą przy ul. Markowej 20, 41-709 Ruda Śląska (zwany dalej MOPS) reprezentowany przez Dyrektora, </w:t>
      </w:r>
    </w:p>
    <w:p w14:paraId="10526115" w14:textId="77777777" w:rsidR="007664B1" w:rsidRDefault="00D7636B">
      <w:pPr>
        <w:spacing w:after="0"/>
        <w:jc w:val="both"/>
        <w:textAlignment w:val="baseline"/>
      </w:pPr>
      <w:r>
        <w:t xml:space="preserve">2. Został wyznaczony Inspektor Ochrony Danych z którym można skontaktować się osobiście lub pisemnie pod adresem wskazanym w pkt. 1, za pośrednictwem poczty elektronicznej pod adresem </w:t>
      </w:r>
      <w:hyperlink r:id="rId13">
        <w:r>
          <w:t>abi@mops.rsl.pl</w:t>
        </w:r>
      </w:hyperlink>
      <w:r>
        <w:t xml:space="preserve"> oraz telefonicznie pod numerem 32/344-03-24 wew. 376.</w:t>
      </w:r>
    </w:p>
    <w:p w14:paraId="43632BD5" w14:textId="77777777" w:rsidR="007664B1" w:rsidRDefault="00D7636B">
      <w:pPr>
        <w:spacing w:after="0"/>
        <w:jc w:val="both"/>
        <w:textAlignment w:val="baseline"/>
      </w:pPr>
      <w:r>
        <w:rPr>
          <w:color w:val="000000"/>
        </w:rPr>
        <w:t xml:space="preserve">3. Pani/Pana dane osobowe przetwarzane będą w celu związanym z postępowaniem </w:t>
      </w:r>
      <w:r>
        <w:rPr>
          <w:bCs/>
          <w:iCs/>
        </w:rPr>
        <w:t>dla</w:t>
      </w:r>
      <w:r>
        <w:rPr>
          <w:bCs/>
          <w:iCs/>
        </w:rPr>
        <w:br/>
        <w:t>zamówienia o publicznego na realizacje przekazów pocztowych</w:t>
      </w:r>
      <w:r>
        <w:rPr>
          <w:rFonts w:eastAsia="Times New Roman" w:cs="Times New Roman"/>
          <w:b/>
          <w:lang w:eastAsia="pl-PL"/>
        </w:rPr>
        <w:t xml:space="preserve"> </w:t>
      </w:r>
      <w:r>
        <w:rPr>
          <w:color w:val="000000"/>
        </w:rPr>
        <w:t>na podstawie ustawy</w:t>
      </w:r>
      <w:r>
        <w:rPr>
          <w:color w:val="000000"/>
        </w:rPr>
        <w:br/>
        <w:t>z 11 września 2019r. - Prawo Zamówień Publicznych.</w:t>
      </w:r>
    </w:p>
    <w:p w14:paraId="4E9575FA" w14:textId="77777777" w:rsidR="007664B1" w:rsidRDefault="00D7636B">
      <w:pPr>
        <w:spacing w:after="0"/>
        <w:jc w:val="both"/>
        <w:textAlignment w:val="baseline"/>
      </w:pPr>
      <w:r>
        <w:t xml:space="preserve">4. Administrator nie udostępnia Pana/Pani danych osobowych, z wyjątkiem przypadków prawnie uzasadnionych oraz na podstawie zawartych umów powierzenia danych </w:t>
      </w:r>
      <w:r>
        <w:lastRenderedPageBreak/>
        <w:t>osobowych, podmiotom zapewniającym obsługę prawną, administracyjną, techniczną</w:t>
      </w:r>
      <w:r>
        <w:br/>
        <w:t xml:space="preserve">i informatyczną. </w:t>
      </w:r>
    </w:p>
    <w:p w14:paraId="56DBCB5D" w14:textId="77777777" w:rsidR="007664B1" w:rsidRDefault="00D7636B">
      <w:pPr>
        <w:spacing w:after="0"/>
        <w:jc w:val="both"/>
        <w:textAlignment w:val="baseline"/>
      </w:pPr>
      <w:r>
        <w:rPr>
          <w:color w:val="000000"/>
        </w:rPr>
        <w:t xml:space="preserve">5. Pani/Pana dane osobowe będą przechowywane przez okres 5 lat od udzielenia zamówienia. </w:t>
      </w:r>
    </w:p>
    <w:p w14:paraId="49159CEE" w14:textId="77777777" w:rsidR="007664B1" w:rsidRDefault="00D7636B">
      <w:pPr>
        <w:spacing w:after="0"/>
        <w:jc w:val="both"/>
        <w:textAlignment w:val="baseline"/>
      </w:pPr>
      <w:r>
        <w:rPr>
          <w:color w:val="000000"/>
        </w:rPr>
        <w:t>6. Posiada Pani/Pan prawo :</w:t>
      </w:r>
    </w:p>
    <w:p w14:paraId="5D3230C0" w14:textId="77777777" w:rsidR="007664B1" w:rsidRDefault="00D7636B">
      <w:pPr>
        <w:spacing w:after="0"/>
        <w:ind w:left="360"/>
        <w:jc w:val="both"/>
      </w:pPr>
      <w:r>
        <w:t xml:space="preserve">- żądania od Administratora dostępu do Pani/Pana danych osobowych na zasadach określonych w art. 15 RODO, </w:t>
      </w:r>
    </w:p>
    <w:p w14:paraId="69850ADE" w14:textId="77777777" w:rsidR="007664B1" w:rsidRDefault="00D7636B">
      <w:pPr>
        <w:spacing w:after="0"/>
        <w:ind w:left="360"/>
        <w:jc w:val="both"/>
      </w:pPr>
      <w:r>
        <w:t xml:space="preserve">- żądania od Administratora sprostowania Pani/Pana danych osobowych na zasadach określonych w art.16 RODO, </w:t>
      </w:r>
    </w:p>
    <w:p w14:paraId="2FFECDAD" w14:textId="77777777" w:rsidR="007664B1" w:rsidRDefault="00D7636B">
      <w:pPr>
        <w:spacing w:after="0"/>
        <w:ind w:left="360"/>
        <w:jc w:val="both"/>
      </w:pPr>
      <w:r>
        <w:t xml:space="preserve">- żądania od Administratora usunięcia Pani/Pana danych osobowych na zasadach określonych   w art. 17 RODO, </w:t>
      </w:r>
    </w:p>
    <w:p w14:paraId="5D253652" w14:textId="77777777" w:rsidR="007664B1" w:rsidRDefault="00D7636B">
      <w:pPr>
        <w:spacing w:after="0"/>
        <w:ind w:left="360"/>
        <w:jc w:val="both"/>
      </w:pPr>
      <w:r>
        <w:t xml:space="preserve">- żądania od Administratora ograniczenia przetwarzania Pani/Pana danych osobowych </w:t>
      </w:r>
      <w:r>
        <w:br/>
        <w:t>na zasadach określonych w art. 18 RODO,</w:t>
      </w:r>
    </w:p>
    <w:p w14:paraId="77A1C4C6" w14:textId="77777777" w:rsidR="007664B1" w:rsidRDefault="00D7636B">
      <w:pPr>
        <w:spacing w:after="0"/>
        <w:ind w:left="360"/>
        <w:jc w:val="both"/>
      </w:pPr>
      <w:r>
        <w:t>-   przenoszenia Pani/Pana danych osobowych na zasadach określonych w art.20 RODO,</w:t>
      </w:r>
    </w:p>
    <w:p w14:paraId="1406C9BB" w14:textId="77777777" w:rsidR="007664B1" w:rsidRDefault="00D7636B">
      <w:pPr>
        <w:spacing w:after="0"/>
        <w:ind w:left="360"/>
        <w:jc w:val="both"/>
      </w:pPr>
      <w:r>
        <w:t xml:space="preserve">- wniesienia sprzeciwu wobec przetwarzania Pani/Pana danych osobowych na zasadzie określonej w art. 21 RODO. </w:t>
      </w:r>
    </w:p>
    <w:p w14:paraId="6375D0B1" w14:textId="77777777" w:rsidR="007664B1" w:rsidRDefault="00D7636B">
      <w:pPr>
        <w:spacing w:after="0"/>
        <w:jc w:val="both"/>
        <w:textAlignment w:val="baseline"/>
      </w:pPr>
      <w:r>
        <w:t xml:space="preserve">7.Nadto przysługuje Pani/Panu prawo do wniesienia skargi do organu nadzorczego którym jest Prezes Urzędu Ochrony Danych Osobowych ul. Stawki 2, 00-193 Warszawa. </w:t>
      </w:r>
    </w:p>
    <w:p w14:paraId="39D3F443" w14:textId="77777777" w:rsidR="007664B1" w:rsidRDefault="00D7636B">
      <w:pPr>
        <w:spacing w:after="0"/>
        <w:jc w:val="both"/>
        <w:textAlignment w:val="baseline"/>
        <w:rPr>
          <w:color w:val="000000"/>
        </w:rPr>
      </w:pPr>
      <w:r>
        <w:t>8. P</w:t>
      </w:r>
      <w:r>
        <w:rPr>
          <w:color w:val="000000"/>
        </w:rPr>
        <w:t>odanie przez Pana/Panią danych osobowych jest warunkiem koniecznym do udziału      w   postępowaniu o  udzielenie zamówienia publicznego</w:t>
      </w:r>
      <w:r>
        <w:rPr>
          <w:color w:val="BFBFBF"/>
        </w:rPr>
        <w:t xml:space="preserve">. </w:t>
      </w:r>
      <w:r>
        <w:rPr>
          <w:color w:val="000000"/>
        </w:rPr>
        <w:t>Jest Pan/Pani zobowiązana do ich podania a konsekwencją niepodania danych osobowych będzie brak możliwości udziału w  postępowaniu o udzielenie zamówienia.</w:t>
      </w:r>
    </w:p>
    <w:p w14:paraId="134E7FA4" w14:textId="77777777" w:rsidR="007664B1" w:rsidRDefault="007664B1">
      <w:pPr>
        <w:pStyle w:val="prs-noveltyLTUntertitel"/>
        <w:spacing w:line="276" w:lineRule="auto"/>
        <w:jc w:val="left"/>
        <w:rPr>
          <w:rFonts w:ascii="Trebuchet MS" w:eastAsia="Times New Roman" w:hAnsi="Trebuchet MS" w:cs="Times New Roman"/>
          <w:b/>
          <w:lang w:eastAsia="pl-PL"/>
        </w:rPr>
      </w:pPr>
    </w:p>
    <w:p w14:paraId="45836D20" w14:textId="77777777" w:rsidR="007664B1" w:rsidRDefault="007664B1">
      <w:pPr>
        <w:pStyle w:val="prs-noveltyLTUntertitel"/>
        <w:spacing w:line="276" w:lineRule="auto"/>
        <w:jc w:val="left"/>
        <w:rPr>
          <w:rFonts w:ascii="Trebuchet MS" w:eastAsia="Times New Roman" w:hAnsi="Trebuchet MS" w:cs="Times New Roman"/>
          <w:b/>
          <w:lang w:eastAsia="pl-PL"/>
        </w:rPr>
      </w:pPr>
    </w:p>
    <w:p w14:paraId="5DFE4774" w14:textId="77777777" w:rsidR="007664B1" w:rsidRDefault="007664B1">
      <w:pPr>
        <w:pStyle w:val="prs-noveltyLTUntertitel"/>
        <w:spacing w:line="276" w:lineRule="auto"/>
        <w:jc w:val="left"/>
        <w:rPr>
          <w:rFonts w:ascii="Trebuchet MS" w:eastAsia="Times New Roman" w:hAnsi="Trebuchet MS" w:cs="Times New Roman"/>
          <w:b/>
          <w:lang w:eastAsia="pl-PL"/>
        </w:rPr>
      </w:pPr>
    </w:p>
    <w:p w14:paraId="7F081D61" w14:textId="77777777" w:rsidR="007664B1" w:rsidRDefault="007664B1">
      <w:pPr>
        <w:pStyle w:val="prs-noveltyLTUntertitel"/>
        <w:spacing w:line="276" w:lineRule="auto"/>
        <w:jc w:val="left"/>
        <w:rPr>
          <w:rFonts w:ascii="Trebuchet MS" w:eastAsia="Times New Roman" w:hAnsi="Trebuchet MS" w:cs="Times New Roman"/>
          <w:b/>
          <w:lang w:eastAsia="pl-PL"/>
        </w:rPr>
      </w:pPr>
    </w:p>
    <w:p w14:paraId="755C162F" w14:textId="77777777" w:rsidR="007664B1" w:rsidRDefault="007664B1">
      <w:pPr>
        <w:pStyle w:val="prs-noveltyLTUntertitel"/>
        <w:spacing w:line="276" w:lineRule="auto"/>
        <w:jc w:val="left"/>
        <w:rPr>
          <w:rFonts w:ascii="Trebuchet MS" w:eastAsia="Times New Roman" w:hAnsi="Trebuchet MS" w:cs="Times New Roman"/>
          <w:b/>
          <w:lang w:eastAsia="pl-PL"/>
        </w:rPr>
      </w:pPr>
    </w:p>
    <w:p w14:paraId="68CC0454" w14:textId="77777777" w:rsidR="007664B1" w:rsidRDefault="007664B1">
      <w:pPr>
        <w:pStyle w:val="prs-noveltyLTUntertitel"/>
        <w:spacing w:line="276" w:lineRule="auto"/>
        <w:jc w:val="left"/>
        <w:rPr>
          <w:rFonts w:ascii="Trebuchet MS" w:eastAsia="Times New Roman" w:hAnsi="Trebuchet MS" w:cs="Times New Roman"/>
          <w:b/>
          <w:lang w:eastAsia="pl-PL"/>
        </w:rPr>
      </w:pPr>
    </w:p>
    <w:p w14:paraId="75CF0313" w14:textId="41E64C74" w:rsidR="007664B1" w:rsidRDefault="007664B1">
      <w:pPr>
        <w:pStyle w:val="prs-noveltyLTUntertitel"/>
        <w:spacing w:line="276" w:lineRule="auto"/>
        <w:jc w:val="left"/>
        <w:rPr>
          <w:rFonts w:ascii="Trebuchet MS" w:eastAsia="Times New Roman" w:hAnsi="Trebuchet MS" w:cs="Times New Roman"/>
          <w:b/>
          <w:lang w:eastAsia="pl-PL"/>
        </w:rPr>
      </w:pPr>
    </w:p>
    <w:p w14:paraId="3B0FCE2A" w14:textId="77777777" w:rsidR="0045028F" w:rsidRDefault="0045028F">
      <w:pPr>
        <w:pStyle w:val="prs-noveltyLTUntertitel"/>
        <w:spacing w:line="276" w:lineRule="auto"/>
        <w:jc w:val="left"/>
        <w:rPr>
          <w:rFonts w:ascii="Trebuchet MS" w:eastAsia="Times New Roman" w:hAnsi="Trebuchet MS" w:cs="Times New Roman"/>
          <w:b/>
          <w:lang w:eastAsia="pl-PL"/>
        </w:rPr>
      </w:pPr>
    </w:p>
    <w:p w14:paraId="21B5D3B6" w14:textId="77777777" w:rsidR="007664B1" w:rsidRDefault="007664B1">
      <w:pPr>
        <w:pStyle w:val="prs-noveltyLTUntertitel"/>
        <w:spacing w:line="276" w:lineRule="auto"/>
        <w:jc w:val="left"/>
        <w:rPr>
          <w:rFonts w:ascii="Trebuchet MS" w:eastAsia="Times New Roman" w:hAnsi="Trebuchet MS" w:cs="Times New Roman"/>
          <w:b/>
          <w:sz w:val="22"/>
          <w:szCs w:val="22"/>
          <w:lang w:eastAsia="pl-PL"/>
        </w:rPr>
      </w:pPr>
    </w:p>
    <w:p w14:paraId="57879E7E" w14:textId="77777777" w:rsidR="007664B1" w:rsidRDefault="007664B1">
      <w:pPr>
        <w:spacing w:after="0" w:line="300" w:lineRule="exact"/>
        <w:ind w:left="6372" w:firstLine="708"/>
        <w:jc w:val="both"/>
        <w:rPr>
          <w:rFonts w:eastAsia="Times New Roman" w:cs="Times New Roman"/>
          <w:b/>
          <w:bCs/>
          <w:lang w:eastAsia="pl-PL"/>
        </w:rPr>
      </w:pPr>
    </w:p>
    <w:p w14:paraId="08D83C84" w14:textId="77777777" w:rsidR="007664B1" w:rsidRDefault="00D7636B">
      <w:pPr>
        <w:spacing w:after="0" w:line="300" w:lineRule="exact"/>
        <w:ind w:left="6372" w:firstLine="708"/>
        <w:jc w:val="both"/>
        <w:rPr>
          <w:rFonts w:eastAsia="Times New Roman" w:cs="Times New Roman"/>
          <w:lang w:eastAsia="pl-PL"/>
        </w:rPr>
      </w:pPr>
      <w:r>
        <w:rPr>
          <w:rFonts w:eastAsia="Times New Roman" w:cs="Times New Roman"/>
          <w:b/>
          <w:bCs/>
          <w:lang w:eastAsia="pl-PL"/>
        </w:rPr>
        <w:lastRenderedPageBreak/>
        <w:t>Załącznik nr 1</w:t>
      </w:r>
    </w:p>
    <w:p w14:paraId="6A964747" w14:textId="77777777" w:rsidR="007664B1" w:rsidRDefault="007664B1">
      <w:pPr>
        <w:spacing w:after="0" w:line="300" w:lineRule="exact"/>
        <w:ind w:hanging="142"/>
        <w:jc w:val="both"/>
        <w:rPr>
          <w:rFonts w:eastAsia="Times New Roman" w:cs="Times New Roman"/>
          <w:lang w:eastAsia="pl-PL"/>
        </w:rPr>
      </w:pPr>
    </w:p>
    <w:p w14:paraId="223958E5" w14:textId="77777777" w:rsidR="007664B1" w:rsidRDefault="007664B1">
      <w:pPr>
        <w:spacing w:after="0" w:line="360" w:lineRule="auto"/>
        <w:jc w:val="both"/>
        <w:rPr>
          <w:rFonts w:eastAsia="Times New Roman" w:cs="Times New Roman"/>
          <w:b/>
          <w:bCs/>
          <w:lang w:eastAsia="pl-PL"/>
        </w:rPr>
      </w:pPr>
    </w:p>
    <w:p w14:paraId="0D140477" w14:textId="77777777" w:rsidR="007664B1" w:rsidRDefault="00D7636B">
      <w:pPr>
        <w:spacing w:after="0" w:line="300" w:lineRule="exact"/>
        <w:ind w:left="2832" w:firstLine="708"/>
        <w:jc w:val="both"/>
      </w:pPr>
      <w:r>
        <w:rPr>
          <w:rFonts w:eastAsia="Times New Roman" w:cs="Trebuchet MS"/>
          <w:b/>
          <w:bCs/>
          <w:lang w:eastAsia="pl-PL"/>
        </w:rPr>
        <w:t>Opis Przedmiotu zamówienia</w:t>
      </w:r>
    </w:p>
    <w:p w14:paraId="53FBF058" w14:textId="77777777" w:rsidR="007664B1" w:rsidRDefault="007664B1">
      <w:pPr>
        <w:spacing w:after="0" w:line="300" w:lineRule="exact"/>
        <w:jc w:val="both"/>
        <w:rPr>
          <w:rFonts w:eastAsia="Times New Roman" w:cs="Trebuchet MS"/>
          <w:lang w:eastAsia="pl-PL"/>
        </w:rPr>
      </w:pPr>
    </w:p>
    <w:p w14:paraId="034032C5" w14:textId="77777777" w:rsidR="007664B1" w:rsidRDefault="00D7636B">
      <w:pPr>
        <w:spacing w:after="0" w:line="300" w:lineRule="exact"/>
        <w:jc w:val="both"/>
      </w:pPr>
      <w:r>
        <w:rPr>
          <w:rFonts w:eastAsia="Times New Roman" w:cs="Trebuchet MS"/>
          <w:b/>
          <w:bCs/>
          <w:lang w:eastAsia="pl-PL"/>
        </w:rPr>
        <w:t xml:space="preserve">Szczegółowy opis dla </w:t>
      </w:r>
      <w:r>
        <w:rPr>
          <w:rFonts w:eastAsia="Times New Roman" w:cs="Trebuchet MS"/>
          <w:b/>
          <w:lang w:eastAsia="pl-PL"/>
        </w:rPr>
        <w:t>zamówienia pn.: „Polecenie doręczenia adresatowi w kraju określonej kwoty pieniężnej”</w:t>
      </w:r>
      <w:r>
        <w:rPr>
          <w:rFonts w:eastAsia="Times New Roman" w:cs="Trebuchet MS"/>
          <w:b/>
          <w:lang w:eastAsia="pl-PL"/>
        </w:rPr>
        <w:tab/>
      </w:r>
    </w:p>
    <w:p w14:paraId="50E85807" w14:textId="77777777" w:rsidR="007664B1" w:rsidRDefault="00D7636B">
      <w:pPr>
        <w:spacing w:after="0" w:line="300" w:lineRule="exact"/>
        <w:ind w:left="142" w:hanging="142"/>
        <w:jc w:val="both"/>
      </w:pPr>
      <w:r>
        <w:rPr>
          <w:rFonts w:eastAsia="Trebuchet MS" w:cs="Trebuchet MS"/>
          <w:b/>
          <w:bCs/>
          <w:lang w:eastAsia="pl-PL"/>
        </w:rPr>
        <w:t xml:space="preserve"> </w:t>
      </w:r>
    </w:p>
    <w:p w14:paraId="7C85E1AE" w14:textId="77777777" w:rsidR="007664B1" w:rsidRDefault="00D7636B">
      <w:pPr>
        <w:numPr>
          <w:ilvl w:val="3"/>
          <w:numId w:val="4"/>
        </w:numPr>
        <w:spacing w:after="0" w:line="300" w:lineRule="exact"/>
        <w:ind w:left="426" w:hanging="426"/>
        <w:jc w:val="both"/>
      </w:pPr>
      <w:r>
        <w:rPr>
          <w:rFonts w:cs="Trebuchet MS"/>
          <w:lang w:eastAsia="pl-PL"/>
        </w:rPr>
        <w:t xml:space="preserve">Przedmiotem umowy jest realizowanie na zlecenie Zamawiającego przekazów pocztowych, o których mowa w art. 3 pkt. 16 ustawy z dnia 23 listopada 2012 r. - Prawo pocztowe, zwanej dalej „ustawą Prawo pocztowe”, na rzecz adresatów zamieszkałych na terenie Rzeczypospolitej Polskiej. </w:t>
      </w:r>
      <w:r>
        <w:rPr>
          <w:rFonts w:eastAsia="Times New Roman" w:cs="Trebuchet MS"/>
          <w:lang w:eastAsia="pl-PL"/>
        </w:rPr>
        <w:t>Zamawiający będzie zlecał przekazywanie kwot stanowiących między innymi: świadczenia z pomocy społecznej, świadczenia rodzinne, dodatki mieszkaniowe, wypłaty z funduszu alimentacyjnego.</w:t>
      </w:r>
    </w:p>
    <w:p w14:paraId="372FB896" w14:textId="77777777" w:rsidR="007664B1" w:rsidRDefault="00D7636B">
      <w:pPr>
        <w:numPr>
          <w:ilvl w:val="3"/>
          <w:numId w:val="4"/>
        </w:numPr>
        <w:spacing w:after="0" w:line="300" w:lineRule="exact"/>
        <w:ind w:left="426" w:hanging="426"/>
        <w:jc w:val="both"/>
      </w:pPr>
      <w:r>
        <w:rPr>
          <w:rFonts w:eastAsia="Times New Roman" w:cs="Trebuchet MS"/>
          <w:lang w:eastAsia="pl-PL"/>
        </w:rPr>
        <w:t xml:space="preserve">Zamawiający wymaga by Wykonawca umożliwiał nadawanie przekazów drogą elektroniczną, za pośrednictwem przygotowanej przez niego, bezpiecznej, strony internetowej. W tym celu Wykonawca przekaże Zamawiającemu indywidualny login oraz umożliwi ustalenie hasła. Zamawiający będzie miał możliwość zlecania przekazów drogą elektroniczną, po zalogowaniu się do systemu udostępnionego przez Wykonawcę, przy użyciu loginu i hasła, o których mowa powyżej. </w:t>
      </w:r>
    </w:p>
    <w:p w14:paraId="3CC92D61" w14:textId="77777777" w:rsidR="007664B1" w:rsidRDefault="00D7636B">
      <w:pPr>
        <w:numPr>
          <w:ilvl w:val="3"/>
          <w:numId w:val="4"/>
        </w:numPr>
        <w:spacing w:after="0" w:line="300" w:lineRule="exact"/>
        <w:ind w:left="426" w:hanging="426"/>
        <w:jc w:val="both"/>
      </w:pPr>
      <w:r>
        <w:rPr>
          <w:rFonts w:eastAsia="Times New Roman" w:cs="Trebuchet MS"/>
          <w:lang w:eastAsia="pl-PL"/>
        </w:rPr>
        <w:t xml:space="preserve">W przypadku przekazów zleconych drogą elektroniczną, przyjęcie przekazu przez Wykonawcę następuje z chwilą wygenerowania przez system potwierdzenia nadania przekazu, zaś realizacja </w:t>
      </w:r>
      <w:r>
        <w:rPr>
          <w:rFonts w:eastAsia="Times New Roman" w:cs="Trebuchet MS"/>
          <w:bCs/>
          <w:lang w:eastAsia="pl-PL"/>
        </w:rPr>
        <w:t>usługi rozpocznie się z chwilą potwierdzenia wpływu środków na rachunek bankowy Wykonawcy.</w:t>
      </w:r>
    </w:p>
    <w:p w14:paraId="0CDEC8BE" w14:textId="77777777" w:rsidR="007664B1" w:rsidRDefault="00D7636B">
      <w:pPr>
        <w:numPr>
          <w:ilvl w:val="3"/>
          <w:numId w:val="4"/>
        </w:numPr>
        <w:spacing w:after="0" w:line="300" w:lineRule="exact"/>
        <w:ind w:left="426" w:hanging="426"/>
        <w:jc w:val="both"/>
      </w:pPr>
      <w:r>
        <w:rPr>
          <w:rFonts w:eastAsia="Times New Roman" w:cs="Trebuchet MS"/>
          <w:lang w:eastAsia="pl-PL"/>
        </w:rPr>
        <w:t>W przypadku braku możliwości doręczenia lub wydania przekazu adresatowi</w:t>
      </w:r>
      <w:r>
        <w:rPr>
          <w:rFonts w:eastAsia="Times New Roman" w:cs="Trebuchet MS"/>
          <w:lang w:eastAsia="pl-PL"/>
        </w:rPr>
        <w:br/>
        <w:t>z przyczyn niezależnych od Wykonawcy lub nieodebraniu przekazu w wyznaczonym terminie, Wykonawca niezwłocznie zwróci środki finansowe, otrzymane na realizację przekazu, jednakże nie później niż w terminie 7 dni po upływie terminu odbioru awizowanych przekazów, na rachunek bankowy Zamawiającego.</w:t>
      </w:r>
    </w:p>
    <w:p w14:paraId="59C7E715" w14:textId="77777777" w:rsidR="007664B1" w:rsidRDefault="00D7636B">
      <w:pPr>
        <w:numPr>
          <w:ilvl w:val="3"/>
          <w:numId w:val="4"/>
        </w:numPr>
        <w:spacing w:after="0" w:line="300" w:lineRule="exact"/>
        <w:ind w:left="426" w:hanging="426"/>
        <w:jc w:val="both"/>
      </w:pPr>
      <w:r>
        <w:rPr>
          <w:rFonts w:cs="Trebuchet MS"/>
          <w:lang w:eastAsia="pl-PL"/>
        </w:rPr>
        <w:t>Wykonawca będzie doręczał przekazy najpóźniej w terminie 4 dni roboczych od dnia nadania.</w:t>
      </w:r>
    </w:p>
    <w:p w14:paraId="64F8E419" w14:textId="77777777" w:rsidR="007664B1" w:rsidRDefault="00D7636B">
      <w:pPr>
        <w:numPr>
          <w:ilvl w:val="3"/>
          <w:numId w:val="4"/>
        </w:numPr>
        <w:spacing w:after="0" w:line="300" w:lineRule="exact"/>
        <w:ind w:left="426" w:hanging="426"/>
        <w:jc w:val="both"/>
      </w:pPr>
      <w:r>
        <w:rPr>
          <w:rFonts w:eastAsia="Times New Roman" w:cs="Trebuchet MS"/>
          <w:lang w:eastAsia="pl-PL"/>
        </w:rPr>
        <w:t>W przypadku, gdy doręczenie kwoty przekazu nie mogło nastąpić z powodu nieobecności adresata, Wykonawca zobowiązany jest pozostawić awizo zawierające następujące informacje:</w:t>
      </w:r>
    </w:p>
    <w:p w14:paraId="3B537A42" w14:textId="77777777" w:rsidR="007664B1" w:rsidRDefault="00D7636B">
      <w:pPr>
        <w:spacing w:after="0" w:line="300" w:lineRule="exact"/>
        <w:ind w:left="426"/>
        <w:jc w:val="both"/>
      </w:pPr>
      <w:r>
        <w:rPr>
          <w:rFonts w:eastAsia="Times New Roman" w:cs="Trebuchet MS"/>
          <w:lang w:eastAsia="pl-PL"/>
        </w:rPr>
        <w:t>- data i godzina wizyty doręczyciela,</w:t>
      </w:r>
    </w:p>
    <w:p w14:paraId="0C861464" w14:textId="77777777" w:rsidR="007664B1" w:rsidRDefault="00D7636B">
      <w:pPr>
        <w:spacing w:after="0" w:line="300" w:lineRule="exact"/>
        <w:ind w:left="426"/>
        <w:jc w:val="both"/>
      </w:pPr>
      <w:r>
        <w:rPr>
          <w:rFonts w:eastAsia="Times New Roman" w:cs="Trebuchet MS"/>
          <w:lang w:eastAsia="pl-PL"/>
        </w:rPr>
        <w:t>- identyfikator (podpis), umożliwiający ustalenie danych doręczyciela,</w:t>
      </w:r>
    </w:p>
    <w:p w14:paraId="0EC8EEB6" w14:textId="77777777" w:rsidR="007664B1" w:rsidRDefault="00D7636B">
      <w:pPr>
        <w:spacing w:after="0" w:line="300" w:lineRule="exact"/>
        <w:ind w:left="426"/>
        <w:jc w:val="both"/>
      </w:pPr>
      <w:r>
        <w:rPr>
          <w:rFonts w:eastAsia="Times New Roman" w:cs="Trebuchet MS"/>
          <w:lang w:eastAsia="pl-PL"/>
        </w:rPr>
        <w:t xml:space="preserve">- informację w której placówce Wykonawcy można podjąć osobiście kwotę przekazu wraz z podaniem godzin jej urzędowania. </w:t>
      </w:r>
    </w:p>
    <w:p w14:paraId="4D7A804D" w14:textId="77777777" w:rsidR="007664B1" w:rsidRDefault="00D7636B">
      <w:pPr>
        <w:numPr>
          <w:ilvl w:val="0"/>
          <w:numId w:val="5"/>
        </w:numPr>
        <w:spacing w:after="0" w:line="300" w:lineRule="exact"/>
        <w:ind w:left="426" w:hanging="426"/>
        <w:jc w:val="both"/>
      </w:pPr>
      <w:r>
        <w:rPr>
          <w:rFonts w:eastAsia="Times New Roman" w:cs="Trebuchet MS"/>
          <w:lang w:eastAsia="pl-PL"/>
        </w:rPr>
        <w:t>W przypadku, gdy adresat w terminie 7 dni od pozostawienia awiza, nie podejmie kwoty przekazu, Wykonawca będzie zobowiązany pozostawić ponowne awizo zawierające informację o ostatecznym terminie, w którym adresat może odebrać przekaz. Termin ten powinien wynosić co najmniej 7 dni od pozostawienia drugiego awiza.</w:t>
      </w:r>
    </w:p>
    <w:p w14:paraId="6F98EF0C" w14:textId="77777777" w:rsidR="007664B1" w:rsidRDefault="00D7636B">
      <w:pPr>
        <w:numPr>
          <w:ilvl w:val="0"/>
          <w:numId w:val="5"/>
        </w:numPr>
        <w:spacing w:after="0"/>
        <w:ind w:left="426" w:hanging="426"/>
        <w:jc w:val="both"/>
      </w:pPr>
      <w:r>
        <w:rPr>
          <w:rFonts w:eastAsia="Times New Roman" w:cs="Trebuchet MS"/>
          <w:lang w:eastAsia="pl-PL"/>
        </w:rPr>
        <w:t xml:space="preserve">Wykonawca przez cały okres wykonywania umowy, powinien dysponować na terenie Miasta Ruda Śląska liczbą placówek umożliwiających odbiór przekazów, odpowiadającą liczbie placówek wymienionych w ofercie oraz wykazie złożonym Zamawiającemu w </w:t>
      </w:r>
      <w:r>
        <w:rPr>
          <w:rFonts w:eastAsia="Times New Roman" w:cs="Trebuchet MS"/>
          <w:lang w:eastAsia="pl-PL"/>
        </w:rPr>
        <w:lastRenderedPageBreak/>
        <w:t xml:space="preserve">trakcie postępowania o udzielenie zamówienia publicznego. Zamawiający dopuszcza zmianę lokalizacji placówek w trakcie wykonywania umowy, przy czym wymaga, by Wykonawca utrzymywał co najmniej jedną placówkę w każdej z następujących dzielnic: Nowy Bytom, Halemba, Wirek, Ruda, Bielszowice, </w:t>
      </w:r>
      <w:proofErr w:type="spellStart"/>
      <w:r>
        <w:rPr>
          <w:rFonts w:eastAsia="Times New Roman" w:cs="Trebuchet MS"/>
          <w:lang w:eastAsia="pl-PL"/>
        </w:rPr>
        <w:t>Godula</w:t>
      </w:r>
      <w:proofErr w:type="spellEnd"/>
      <w:r>
        <w:rPr>
          <w:rFonts w:eastAsia="Times New Roman" w:cs="Trebuchet MS"/>
          <w:lang w:eastAsia="pl-PL"/>
        </w:rPr>
        <w:t xml:space="preserve">, </w:t>
      </w:r>
      <w:proofErr w:type="spellStart"/>
      <w:r>
        <w:rPr>
          <w:rFonts w:eastAsia="Times New Roman" w:cs="Trebuchet MS"/>
          <w:lang w:eastAsia="pl-PL"/>
        </w:rPr>
        <w:t>Orzegów</w:t>
      </w:r>
      <w:proofErr w:type="spellEnd"/>
      <w:r>
        <w:rPr>
          <w:rFonts w:eastAsia="Times New Roman" w:cs="Trebuchet MS"/>
          <w:lang w:eastAsia="pl-PL"/>
        </w:rPr>
        <w:t xml:space="preserve">, </w:t>
      </w:r>
      <w:proofErr w:type="spellStart"/>
      <w:r>
        <w:rPr>
          <w:rFonts w:eastAsia="Times New Roman" w:cs="Trebuchet MS"/>
          <w:lang w:eastAsia="pl-PL"/>
        </w:rPr>
        <w:t>Bykowina</w:t>
      </w:r>
      <w:proofErr w:type="spellEnd"/>
      <w:r>
        <w:rPr>
          <w:rFonts w:eastAsia="Times New Roman" w:cs="Trebuchet MS"/>
          <w:lang w:eastAsia="pl-PL"/>
        </w:rPr>
        <w:t>,  Kochłowice. Placówki winny być czynne we wszystkie dni robocze, od poniedziałku do piątku, za wyjątkiem dni ustawowo wolnych od pracy.</w:t>
      </w:r>
    </w:p>
    <w:p w14:paraId="5917A0D6" w14:textId="77777777" w:rsidR="007664B1" w:rsidRDefault="00D7636B">
      <w:pPr>
        <w:numPr>
          <w:ilvl w:val="0"/>
          <w:numId w:val="5"/>
        </w:numPr>
        <w:spacing w:after="0" w:line="300" w:lineRule="exact"/>
        <w:ind w:left="426" w:hanging="426"/>
        <w:jc w:val="both"/>
      </w:pPr>
      <w:r>
        <w:rPr>
          <w:rFonts w:cs="Trebuchet MS"/>
        </w:rPr>
        <w:t xml:space="preserve">Placówki, o których mowa w pkt 9 powinny być oznakowane w sposób widoczny, na zewnątrz i wewnątrz, nazwą lub logo Wykonawcy. W przypadku, gdy placówka znajduje się w lokalu, w którym prowadzona jest inna działalność gospodarcza Zamawiający wymaga, aby Wykonawca prowadził wyodrębnione stanowisko obsługi klientów w zakresie </w:t>
      </w:r>
      <w:r>
        <w:rPr>
          <w:rFonts w:cs="Arial"/>
        </w:rPr>
        <w:t>wypłaty awizowanych kwot pieniężnych</w:t>
      </w:r>
      <w:r>
        <w:rPr>
          <w:rFonts w:cs="Trebuchet MS"/>
        </w:rPr>
        <w:t>.</w:t>
      </w:r>
      <w:r>
        <w:rPr>
          <w:rFonts w:eastAsia="Times New Roman" w:cs="Trebuchet MS"/>
          <w:b/>
          <w:bCs/>
          <w:lang w:eastAsia="pl-PL"/>
        </w:rPr>
        <w:t xml:space="preserve"> </w:t>
      </w:r>
    </w:p>
    <w:p w14:paraId="7A8206C8" w14:textId="6376307C" w:rsidR="007664B1" w:rsidRDefault="00D7636B">
      <w:pPr>
        <w:numPr>
          <w:ilvl w:val="0"/>
          <w:numId w:val="5"/>
        </w:numPr>
        <w:spacing w:after="0" w:line="300" w:lineRule="exact"/>
        <w:ind w:left="426" w:hanging="426"/>
        <w:jc w:val="both"/>
      </w:pPr>
      <w:r>
        <w:rPr>
          <w:rFonts w:cs="Trebuchet MS"/>
          <w:lang w:eastAsia="pl-PL"/>
        </w:rPr>
        <w:t xml:space="preserve">Szacunkowa liczba przekazów: </w:t>
      </w:r>
      <w:r w:rsidR="00F7564C">
        <w:rPr>
          <w:rFonts w:cs="Trebuchet MS"/>
          <w:lang w:eastAsia="pl-PL"/>
        </w:rPr>
        <w:t>2650</w:t>
      </w:r>
      <w:r>
        <w:rPr>
          <w:rFonts w:cs="Trebuchet MS"/>
          <w:lang w:eastAsia="pl-PL"/>
        </w:rPr>
        <w:t xml:space="preserve">  sztuk – przy czym Zamawiający informuje, iż jest</w:t>
      </w:r>
      <w:r>
        <w:rPr>
          <w:rFonts w:eastAsia="Times New Roman" w:cs="Trebuchet MS"/>
          <w:lang w:eastAsia="pl-PL"/>
        </w:rPr>
        <w:t xml:space="preserve">  to orientacyjna ilość,</w:t>
      </w:r>
      <w:r>
        <w:t xml:space="preserve"> przyjęta dla celu porównania ofert i wyboru najkorzystniejszej oferty. W zawiązku z powyższym Wykonawcy nie przysługuje roszczenie o realizację usługi w podanych ilościach. Jednocześnie Zamawiający gwarantuje, iż minimalna kwota, która zostanie zapłacona z tytułu realizacji przedmiotu umowy wyniesie 70 % ceny ofertowej stanowiącej maksymalne wynagrodzenie zgodnie z </w:t>
      </w:r>
      <w:r>
        <w:rPr>
          <w:bCs/>
        </w:rPr>
        <w:t>§ 6 ust. 1 niniejszej umowy.</w:t>
      </w:r>
    </w:p>
    <w:p w14:paraId="694B2D13" w14:textId="77777777" w:rsidR="007664B1" w:rsidRDefault="00D7636B">
      <w:pPr>
        <w:numPr>
          <w:ilvl w:val="0"/>
          <w:numId w:val="5"/>
        </w:numPr>
        <w:spacing w:after="0" w:line="300" w:lineRule="exact"/>
        <w:ind w:left="426" w:hanging="426"/>
        <w:jc w:val="both"/>
      </w:pPr>
      <w:r>
        <w:rPr>
          <w:rFonts w:eastAsia="Times New Roman" w:cs="Trebuchet MS"/>
          <w:lang w:eastAsia="pl-PL"/>
        </w:rPr>
        <w:t>Termin nadawania przekazów drogą elektroniczną: każdy dzień roboczy w miesiącu.</w:t>
      </w:r>
    </w:p>
    <w:p w14:paraId="040D2D03" w14:textId="77777777" w:rsidR="007664B1" w:rsidRDefault="007664B1">
      <w:pPr>
        <w:spacing w:after="0" w:line="300" w:lineRule="exact"/>
        <w:jc w:val="both"/>
        <w:rPr>
          <w:rFonts w:eastAsia="Times New Roman" w:cs="Trebuchet MS"/>
          <w:b/>
          <w:bCs/>
          <w:lang w:eastAsia="pl-PL"/>
        </w:rPr>
      </w:pPr>
    </w:p>
    <w:p w14:paraId="08849047" w14:textId="77777777" w:rsidR="007664B1" w:rsidRDefault="007664B1">
      <w:pPr>
        <w:spacing w:after="0" w:line="300" w:lineRule="exact"/>
        <w:ind w:left="426" w:hanging="426"/>
        <w:jc w:val="both"/>
        <w:rPr>
          <w:rFonts w:eastAsia="Times New Roman" w:cs="Times New Roman"/>
          <w:b/>
          <w:bCs/>
          <w:sz w:val="20"/>
          <w:szCs w:val="20"/>
          <w:lang w:eastAsia="pl-PL"/>
        </w:rPr>
      </w:pPr>
    </w:p>
    <w:p w14:paraId="609FB282" w14:textId="77777777" w:rsidR="007664B1" w:rsidRDefault="007664B1">
      <w:pPr>
        <w:spacing w:after="0" w:line="300" w:lineRule="exact"/>
        <w:jc w:val="both"/>
        <w:rPr>
          <w:rFonts w:eastAsia="Times New Roman" w:cs="Times New Roman"/>
          <w:b/>
          <w:bCs/>
          <w:sz w:val="20"/>
          <w:szCs w:val="20"/>
          <w:lang w:eastAsia="pl-PL"/>
        </w:rPr>
      </w:pPr>
    </w:p>
    <w:p w14:paraId="69900056" w14:textId="77777777" w:rsidR="007664B1" w:rsidRDefault="007664B1">
      <w:pPr>
        <w:spacing w:after="0" w:line="300" w:lineRule="exact"/>
        <w:jc w:val="both"/>
        <w:rPr>
          <w:rFonts w:eastAsia="Times New Roman" w:cs="Times New Roman"/>
          <w:b/>
          <w:bCs/>
          <w:sz w:val="20"/>
          <w:szCs w:val="20"/>
          <w:lang w:eastAsia="pl-PL"/>
        </w:rPr>
      </w:pPr>
    </w:p>
    <w:p w14:paraId="5469DEA6" w14:textId="77777777" w:rsidR="007664B1" w:rsidRDefault="007664B1">
      <w:pPr>
        <w:spacing w:after="0" w:line="300" w:lineRule="exact"/>
        <w:jc w:val="both"/>
        <w:rPr>
          <w:rFonts w:eastAsia="Times New Roman" w:cs="Times New Roman"/>
          <w:b/>
          <w:bCs/>
          <w:sz w:val="20"/>
          <w:szCs w:val="20"/>
          <w:lang w:eastAsia="pl-PL"/>
        </w:rPr>
      </w:pPr>
    </w:p>
    <w:p w14:paraId="7C8F665C" w14:textId="77777777" w:rsidR="007664B1" w:rsidRDefault="007664B1">
      <w:pPr>
        <w:spacing w:after="0" w:line="300" w:lineRule="exact"/>
        <w:jc w:val="both"/>
        <w:rPr>
          <w:rFonts w:eastAsia="Times New Roman" w:cs="Times New Roman"/>
          <w:b/>
          <w:bCs/>
          <w:sz w:val="20"/>
          <w:szCs w:val="20"/>
          <w:lang w:eastAsia="pl-PL"/>
        </w:rPr>
      </w:pPr>
    </w:p>
    <w:p w14:paraId="2456D262" w14:textId="77777777" w:rsidR="007664B1" w:rsidRDefault="007664B1">
      <w:pPr>
        <w:spacing w:after="0" w:line="300" w:lineRule="exact"/>
        <w:jc w:val="both"/>
        <w:rPr>
          <w:rFonts w:eastAsia="Times New Roman" w:cs="Times New Roman"/>
          <w:b/>
          <w:bCs/>
          <w:sz w:val="20"/>
          <w:szCs w:val="20"/>
          <w:lang w:eastAsia="pl-PL"/>
        </w:rPr>
      </w:pPr>
    </w:p>
    <w:p w14:paraId="31D1AFED" w14:textId="77777777" w:rsidR="007664B1" w:rsidRDefault="007664B1">
      <w:pPr>
        <w:spacing w:after="0" w:line="300" w:lineRule="exact"/>
        <w:jc w:val="both"/>
        <w:rPr>
          <w:rFonts w:eastAsia="Times New Roman" w:cs="Times New Roman"/>
          <w:b/>
          <w:bCs/>
          <w:sz w:val="20"/>
          <w:szCs w:val="20"/>
          <w:lang w:eastAsia="pl-PL"/>
        </w:rPr>
      </w:pPr>
    </w:p>
    <w:p w14:paraId="5456E506" w14:textId="77777777" w:rsidR="007664B1" w:rsidRDefault="007664B1">
      <w:pPr>
        <w:spacing w:after="0" w:line="300" w:lineRule="exact"/>
        <w:jc w:val="both"/>
        <w:rPr>
          <w:rFonts w:eastAsia="Times New Roman" w:cs="Times New Roman"/>
          <w:b/>
          <w:bCs/>
          <w:sz w:val="20"/>
          <w:szCs w:val="20"/>
          <w:lang w:eastAsia="pl-PL"/>
        </w:rPr>
      </w:pPr>
    </w:p>
    <w:p w14:paraId="249CED6D" w14:textId="77777777" w:rsidR="007664B1" w:rsidRDefault="007664B1">
      <w:pPr>
        <w:spacing w:after="0" w:line="300" w:lineRule="exact"/>
        <w:jc w:val="both"/>
        <w:rPr>
          <w:rFonts w:eastAsia="Times New Roman" w:cs="Times New Roman"/>
          <w:b/>
          <w:bCs/>
          <w:sz w:val="20"/>
          <w:szCs w:val="20"/>
          <w:lang w:eastAsia="pl-PL"/>
        </w:rPr>
      </w:pPr>
    </w:p>
    <w:p w14:paraId="334D24B2" w14:textId="77777777" w:rsidR="007664B1" w:rsidRDefault="007664B1">
      <w:pPr>
        <w:spacing w:after="0" w:line="300" w:lineRule="exact"/>
        <w:jc w:val="both"/>
        <w:rPr>
          <w:rFonts w:eastAsia="Times New Roman" w:cs="Times New Roman"/>
          <w:b/>
          <w:bCs/>
          <w:sz w:val="20"/>
          <w:szCs w:val="20"/>
          <w:lang w:eastAsia="pl-PL"/>
        </w:rPr>
      </w:pPr>
    </w:p>
    <w:p w14:paraId="3185A00D" w14:textId="77777777" w:rsidR="007664B1" w:rsidRDefault="007664B1">
      <w:pPr>
        <w:spacing w:after="0" w:line="300" w:lineRule="exact"/>
        <w:jc w:val="both"/>
        <w:rPr>
          <w:rFonts w:eastAsia="Times New Roman" w:cs="Times New Roman"/>
          <w:b/>
          <w:bCs/>
          <w:sz w:val="20"/>
          <w:szCs w:val="20"/>
          <w:lang w:eastAsia="pl-PL"/>
        </w:rPr>
      </w:pPr>
    </w:p>
    <w:p w14:paraId="6E59CEF6" w14:textId="77777777" w:rsidR="007664B1" w:rsidRDefault="007664B1">
      <w:pPr>
        <w:spacing w:after="0" w:line="300" w:lineRule="exact"/>
        <w:jc w:val="both"/>
        <w:rPr>
          <w:rFonts w:eastAsia="Times New Roman" w:cs="Times New Roman"/>
          <w:b/>
          <w:bCs/>
          <w:sz w:val="20"/>
          <w:szCs w:val="20"/>
          <w:lang w:eastAsia="pl-PL"/>
        </w:rPr>
      </w:pPr>
    </w:p>
    <w:p w14:paraId="0665B512" w14:textId="77777777" w:rsidR="007664B1" w:rsidRDefault="007664B1">
      <w:pPr>
        <w:spacing w:after="0" w:line="300" w:lineRule="exact"/>
        <w:jc w:val="both"/>
        <w:rPr>
          <w:rFonts w:eastAsia="Times New Roman" w:cs="Times New Roman"/>
          <w:b/>
          <w:bCs/>
          <w:sz w:val="20"/>
          <w:szCs w:val="20"/>
          <w:lang w:eastAsia="pl-PL"/>
        </w:rPr>
      </w:pPr>
    </w:p>
    <w:p w14:paraId="06E03734" w14:textId="77777777" w:rsidR="007664B1" w:rsidRDefault="007664B1">
      <w:pPr>
        <w:spacing w:after="0" w:line="300" w:lineRule="exact"/>
        <w:jc w:val="both"/>
        <w:rPr>
          <w:rFonts w:eastAsia="Times New Roman" w:cs="Times New Roman"/>
          <w:b/>
          <w:bCs/>
          <w:sz w:val="20"/>
          <w:szCs w:val="20"/>
          <w:lang w:eastAsia="pl-PL"/>
        </w:rPr>
      </w:pPr>
    </w:p>
    <w:p w14:paraId="62B27A30" w14:textId="77777777" w:rsidR="007664B1" w:rsidRDefault="007664B1">
      <w:pPr>
        <w:spacing w:after="0" w:line="300" w:lineRule="exact"/>
        <w:jc w:val="both"/>
        <w:rPr>
          <w:rFonts w:eastAsia="Times New Roman" w:cs="Times New Roman"/>
          <w:b/>
          <w:bCs/>
          <w:sz w:val="20"/>
          <w:szCs w:val="20"/>
          <w:lang w:eastAsia="pl-PL"/>
        </w:rPr>
      </w:pPr>
    </w:p>
    <w:p w14:paraId="74067B65" w14:textId="77777777" w:rsidR="007664B1" w:rsidRDefault="007664B1">
      <w:pPr>
        <w:spacing w:after="0" w:line="300" w:lineRule="exact"/>
        <w:jc w:val="both"/>
        <w:rPr>
          <w:rFonts w:eastAsia="Times New Roman" w:cs="Times New Roman"/>
          <w:b/>
          <w:bCs/>
          <w:sz w:val="20"/>
          <w:szCs w:val="20"/>
          <w:lang w:eastAsia="pl-PL"/>
        </w:rPr>
      </w:pPr>
    </w:p>
    <w:p w14:paraId="37B8CA7A" w14:textId="77777777" w:rsidR="007664B1" w:rsidRDefault="007664B1">
      <w:pPr>
        <w:spacing w:after="0" w:line="300" w:lineRule="exact"/>
        <w:jc w:val="both"/>
        <w:rPr>
          <w:rFonts w:eastAsia="Times New Roman" w:cs="Times New Roman"/>
          <w:b/>
          <w:bCs/>
          <w:sz w:val="20"/>
          <w:szCs w:val="20"/>
          <w:lang w:eastAsia="pl-PL"/>
        </w:rPr>
      </w:pPr>
    </w:p>
    <w:p w14:paraId="473C7CAB" w14:textId="77777777" w:rsidR="007664B1" w:rsidRDefault="007664B1">
      <w:pPr>
        <w:spacing w:after="0" w:line="300" w:lineRule="exact"/>
        <w:jc w:val="both"/>
        <w:rPr>
          <w:rFonts w:eastAsia="Times New Roman" w:cs="Times New Roman"/>
          <w:b/>
          <w:bCs/>
          <w:sz w:val="20"/>
          <w:szCs w:val="20"/>
          <w:lang w:eastAsia="pl-PL"/>
        </w:rPr>
      </w:pPr>
    </w:p>
    <w:p w14:paraId="7687777F" w14:textId="77777777" w:rsidR="007664B1" w:rsidRDefault="007664B1">
      <w:pPr>
        <w:spacing w:after="0"/>
        <w:ind w:left="6372" w:firstLine="708"/>
        <w:jc w:val="both"/>
        <w:rPr>
          <w:rFonts w:eastAsia="Times New Roman" w:cs="Times New Roman"/>
          <w:b/>
          <w:bCs/>
          <w:lang w:eastAsia="pl-PL"/>
        </w:rPr>
      </w:pPr>
    </w:p>
    <w:p w14:paraId="46003900" w14:textId="77777777" w:rsidR="007664B1" w:rsidRDefault="007664B1">
      <w:pPr>
        <w:spacing w:after="0"/>
        <w:jc w:val="center"/>
        <w:rPr>
          <w:rFonts w:eastAsia="Times New Roman" w:cs="Times New Roman"/>
          <w:b/>
          <w:bCs/>
          <w:lang w:eastAsia="pl-PL"/>
        </w:rPr>
      </w:pPr>
    </w:p>
    <w:p w14:paraId="11978434" w14:textId="77777777" w:rsidR="007664B1" w:rsidRDefault="007664B1">
      <w:pPr>
        <w:spacing w:after="0"/>
        <w:jc w:val="both"/>
        <w:rPr>
          <w:rFonts w:eastAsia="Times New Roman" w:cs="Times New Roman"/>
          <w:b/>
          <w:bCs/>
          <w:lang w:eastAsia="pl-PL"/>
        </w:rPr>
      </w:pPr>
    </w:p>
    <w:p w14:paraId="7CB77223" w14:textId="77777777" w:rsidR="007664B1" w:rsidRDefault="007664B1">
      <w:pPr>
        <w:pStyle w:val="western"/>
        <w:spacing w:before="0" w:after="0" w:line="276" w:lineRule="auto"/>
        <w:ind w:left="426" w:hanging="426"/>
        <w:rPr>
          <w:rFonts w:ascii="Trebuchet MS" w:hAnsi="Trebuchet MS"/>
          <w:sz w:val="22"/>
          <w:szCs w:val="22"/>
        </w:rPr>
      </w:pPr>
    </w:p>
    <w:p w14:paraId="24A2B236" w14:textId="77777777" w:rsidR="007664B1" w:rsidRDefault="007664B1">
      <w:pPr>
        <w:pStyle w:val="western"/>
        <w:spacing w:before="0" w:after="0" w:line="276" w:lineRule="auto"/>
        <w:ind w:left="426" w:hanging="426"/>
        <w:rPr>
          <w:rFonts w:ascii="Trebuchet MS" w:hAnsi="Trebuchet MS"/>
          <w:sz w:val="22"/>
          <w:szCs w:val="22"/>
        </w:rPr>
      </w:pPr>
    </w:p>
    <w:p w14:paraId="109B8116" w14:textId="77777777" w:rsidR="007664B1" w:rsidRDefault="007664B1">
      <w:pPr>
        <w:pStyle w:val="western"/>
        <w:spacing w:before="0" w:after="0" w:line="276" w:lineRule="auto"/>
        <w:ind w:left="426" w:hanging="426"/>
        <w:rPr>
          <w:rFonts w:ascii="Trebuchet MS" w:hAnsi="Trebuchet MS"/>
          <w:sz w:val="22"/>
          <w:szCs w:val="22"/>
        </w:rPr>
      </w:pPr>
    </w:p>
    <w:p w14:paraId="38B3D6B3" w14:textId="77777777" w:rsidR="007664B1" w:rsidRDefault="007664B1">
      <w:pPr>
        <w:pStyle w:val="western"/>
        <w:spacing w:before="0" w:after="0" w:line="276" w:lineRule="auto"/>
        <w:ind w:left="426" w:hanging="426"/>
        <w:rPr>
          <w:rFonts w:ascii="Trebuchet MS" w:hAnsi="Trebuchet MS"/>
          <w:sz w:val="22"/>
          <w:szCs w:val="22"/>
        </w:rPr>
      </w:pPr>
    </w:p>
    <w:p w14:paraId="66406339" w14:textId="77777777" w:rsidR="007664B1" w:rsidRDefault="007664B1">
      <w:pPr>
        <w:spacing w:after="0" w:line="300" w:lineRule="exact"/>
        <w:jc w:val="both"/>
        <w:rPr>
          <w:rFonts w:eastAsia="Times New Roman" w:cs="Times New Roman"/>
          <w:b/>
          <w:bCs/>
          <w:sz w:val="20"/>
          <w:szCs w:val="20"/>
          <w:lang w:eastAsia="pl-PL"/>
        </w:rPr>
      </w:pPr>
    </w:p>
    <w:p w14:paraId="4F2B6583" w14:textId="77777777" w:rsidR="007664B1" w:rsidRDefault="00D7636B">
      <w:pPr>
        <w:spacing w:after="0" w:line="300" w:lineRule="exact"/>
        <w:ind w:left="7075" w:firstLine="5"/>
        <w:jc w:val="both"/>
        <w:rPr>
          <w:rFonts w:eastAsia="Times New Roman" w:cs="Times New Roman"/>
          <w:b/>
          <w:bCs/>
          <w:sz w:val="20"/>
          <w:szCs w:val="20"/>
          <w:lang w:eastAsia="pl-PL"/>
        </w:rPr>
      </w:pPr>
      <w:r>
        <w:rPr>
          <w:rFonts w:eastAsia="Times New Roman" w:cs="Times New Roman"/>
          <w:b/>
          <w:bCs/>
          <w:sz w:val="20"/>
          <w:szCs w:val="20"/>
          <w:lang w:eastAsia="pl-PL"/>
        </w:rPr>
        <w:lastRenderedPageBreak/>
        <w:t>Załącznik nr 2</w:t>
      </w:r>
    </w:p>
    <w:p w14:paraId="4EE22A55" w14:textId="77777777" w:rsidR="007664B1" w:rsidRDefault="007664B1">
      <w:pPr>
        <w:spacing w:after="0" w:line="300" w:lineRule="exact"/>
        <w:ind w:left="6372" w:firstLine="708"/>
        <w:jc w:val="both"/>
        <w:rPr>
          <w:rFonts w:eastAsia="Times New Roman" w:cs="Times New Roman"/>
          <w:b/>
          <w:bCs/>
          <w:sz w:val="20"/>
          <w:szCs w:val="20"/>
          <w:lang w:eastAsia="pl-PL"/>
        </w:rPr>
      </w:pPr>
    </w:p>
    <w:p w14:paraId="557ECD41" w14:textId="77777777" w:rsidR="007664B1" w:rsidRDefault="007664B1">
      <w:pPr>
        <w:spacing w:after="0" w:line="300" w:lineRule="exact"/>
        <w:jc w:val="both"/>
        <w:rPr>
          <w:rFonts w:eastAsia="Times New Roman" w:cs="Times New Roman"/>
          <w:sz w:val="20"/>
          <w:szCs w:val="20"/>
          <w:lang w:eastAsia="pl-PL"/>
        </w:rPr>
      </w:pPr>
    </w:p>
    <w:p w14:paraId="7C95104D" w14:textId="77777777" w:rsidR="007664B1" w:rsidRDefault="00D7636B">
      <w:pPr>
        <w:spacing w:after="0"/>
        <w:outlineLvl w:val="1"/>
      </w:pPr>
      <w:r>
        <w:rPr>
          <w:rFonts w:eastAsia="Times New Roman" w:cs="Times New Roman"/>
          <w:b/>
          <w:bCs/>
          <w:lang w:eastAsia="pl-PL"/>
        </w:rPr>
        <w:t>pieczęć Wykonawcy</w:t>
      </w:r>
    </w:p>
    <w:p w14:paraId="7D9F4411" w14:textId="77777777" w:rsidR="007664B1" w:rsidRDefault="007664B1">
      <w:pPr>
        <w:spacing w:after="0"/>
        <w:jc w:val="center"/>
        <w:outlineLvl w:val="1"/>
        <w:rPr>
          <w:rFonts w:eastAsia="Times New Roman" w:cs="Times New Roman"/>
          <w:b/>
          <w:bCs/>
          <w:lang w:eastAsia="pl-PL"/>
        </w:rPr>
      </w:pPr>
    </w:p>
    <w:p w14:paraId="6203482B" w14:textId="77777777" w:rsidR="007664B1" w:rsidRDefault="007664B1">
      <w:pPr>
        <w:spacing w:after="0"/>
        <w:jc w:val="center"/>
        <w:outlineLvl w:val="1"/>
        <w:rPr>
          <w:rFonts w:eastAsia="Times New Roman" w:cs="Times New Roman"/>
          <w:b/>
          <w:bCs/>
          <w:lang w:eastAsia="pl-PL"/>
        </w:rPr>
      </w:pPr>
    </w:p>
    <w:p w14:paraId="32F48D89" w14:textId="77777777" w:rsidR="007664B1" w:rsidRDefault="00D7636B">
      <w:pPr>
        <w:spacing w:after="0"/>
        <w:jc w:val="center"/>
        <w:outlineLvl w:val="1"/>
      </w:pPr>
      <w:r>
        <w:rPr>
          <w:rFonts w:eastAsia="Times New Roman" w:cs="Times New Roman"/>
          <w:b/>
          <w:bCs/>
          <w:lang w:eastAsia="pl-PL"/>
        </w:rPr>
        <w:t>FORMULARZ OFERTY</w:t>
      </w:r>
    </w:p>
    <w:p w14:paraId="6AE69A88" w14:textId="77777777" w:rsidR="007664B1" w:rsidRDefault="00D7636B">
      <w:pPr>
        <w:spacing w:after="0"/>
        <w:jc w:val="both"/>
        <w:outlineLvl w:val="1"/>
      </w:pPr>
      <w:r>
        <w:rPr>
          <w:rFonts w:eastAsia="Times New Roman" w:cs="Times New Roman"/>
          <w:b/>
          <w:bCs/>
          <w:lang w:eastAsia="pl-PL"/>
        </w:rPr>
        <w:t xml:space="preserve">1. </w:t>
      </w:r>
      <w:r>
        <w:rPr>
          <w:rFonts w:cs="Arial"/>
          <w:b/>
        </w:rPr>
        <w:t xml:space="preserve">Oferta złożona do postępowania o udzielenie zamówienia publicznego </w:t>
      </w:r>
      <w:r>
        <w:rPr>
          <w:rFonts w:cs="Arial"/>
          <w:b/>
          <w:bCs/>
        </w:rPr>
        <w:t>w</w:t>
      </w:r>
      <w:r>
        <w:rPr>
          <w:rFonts w:cs="Arial"/>
        </w:rPr>
        <w:t xml:space="preserve"> </w:t>
      </w:r>
      <w:r>
        <w:rPr>
          <w:rFonts w:cs="Arial"/>
          <w:b/>
        </w:rPr>
        <w:t>trybie</w:t>
      </w:r>
      <w:r>
        <w:rPr>
          <w:rFonts w:cs="Arial"/>
        </w:rPr>
        <w:t xml:space="preserve"> </w:t>
      </w:r>
      <w:r>
        <w:rPr>
          <w:rFonts w:cs="Arial"/>
          <w:b/>
        </w:rPr>
        <w:t>podstawowym na:</w:t>
      </w:r>
    </w:p>
    <w:p w14:paraId="2BC34479" w14:textId="77777777" w:rsidR="007664B1" w:rsidRDefault="007664B1">
      <w:pPr>
        <w:spacing w:after="0"/>
        <w:outlineLvl w:val="1"/>
        <w:rPr>
          <w:rFonts w:eastAsia="Times New Roman" w:cs="Times New Roman"/>
          <w:b/>
          <w:bCs/>
          <w:lang w:eastAsia="pl-PL"/>
        </w:rPr>
      </w:pPr>
    </w:p>
    <w:p w14:paraId="7D26B38A" w14:textId="77777777" w:rsidR="007664B1" w:rsidRDefault="00D7636B">
      <w:pPr>
        <w:spacing w:after="0"/>
        <w:jc w:val="both"/>
        <w:rPr>
          <w:rFonts w:cs="Trebuchet MS"/>
          <w:b/>
          <w:bCs/>
        </w:rPr>
      </w:pPr>
      <w:r>
        <w:rPr>
          <w:rFonts w:eastAsia="Times New Roman" w:cs="Times New Roman"/>
          <w:b/>
          <w:i/>
          <w:iCs/>
          <w:lang w:eastAsia="pl-PL"/>
        </w:rPr>
        <w:t>Polecenie doręczania adresatowi w kraju określonej kwoty pieniężnej</w:t>
      </w:r>
    </w:p>
    <w:p w14:paraId="50C2B050" w14:textId="77777777" w:rsidR="007664B1" w:rsidRDefault="007664B1">
      <w:pPr>
        <w:spacing w:after="0"/>
        <w:outlineLvl w:val="1"/>
        <w:rPr>
          <w:rFonts w:eastAsia="Times New Roman" w:cs="Times New Roman"/>
          <w:b/>
          <w:bCs/>
          <w:lang w:eastAsia="pl-PL"/>
        </w:rPr>
      </w:pPr>
    </w:p>
    <w:p w14:paraId="57F2DE94" w14:textId="77777777" w:rsidR="007664B1" w:rsidRDefault="00D7636B">
      <w:pPr>
        <w:spacing w:after="0"/>
        <w:outlineLvl w:val="1"/>
      </w:pPr>
      <w:r>
        <w:rPr>
          <w:rFonts w:eastAsia="Times New Roman" w:cs="Times New Roman"/>
          <w:b/>
          <w:bCs/>
          <w:lang w:eastAsia="pl-PL"/>
        </w:rPr>
        <w:t>2. Nazwa i adres Wykonawcy, nr regon, telefon, fax, e-mail :</w:t>
      </w:r>
      <w:r>
        <w:rPr>
          <w:rFonts w:eastAsia="Times New Roman" w:cs="Times New Roman"/>
          <w:b/>
          <w:bCs/>
          <w:vertAlign w:val="superscript"/>
          <w:lang w:eastAsia="pl-PL"/>
        </w:rPr>
        <w:t>1</w:t>
      </w:r>
    </w:p>
    <w:p w14:paraId="1B51B4BA" w14:textId="77777777" w:rsidR="007664B1" w:rsidRDefault="00D7636B">
      <w:pPr>
        <w:spacing w:after="0"/>
        <w:outlineLvl w:val="1"/>
      </w:pPr>
      <w:r>
        <w:rPr>
          <w:rFonts w:eastAsia="Times New Roman" w:cs="Times New Roman"/>
          <w:b/>
          <w:bCs/>
          <w:lang w:eastAsia="pl-PL"/>
        </w:rPr>
        <w:t>..........................................................................................................................................................................................................................................................................................................................................</w:t>
      </w:r>
    </w:p>
    <w:p w14:paraId="288EF8B2" w14:textId="77777777" w:rsidR="007664B1" w:rsidRDefault="00D7636B">
      <w:pPr>
        <w:spacing w:after="0" w:line="300" w:lineRule="exact"/>
        <w:jc w:val="both"/>
        <w:rPr>
          <w:sz w:val="20"/>
          <w:szCs w:val="20"/>
        </w:rPr>
      </w:pPr>
      <w:r>
        <w:rPr>
          <w:rFonts w:eastAsia="Times New Roman" w:cs="Times New Roman"/>
          <w:b/>
          <w:bCs/>
          <w:lang w:eastAsia="pl-PL"/>
        </w:rPr>
        <w:t>3</w:t>
      </w:r>
      <w:r>
        <w:rPr>
          <w:rFonts w:eastAsia="Times New Roman" w:cs="Trebuchet MS"/>
          <w:b/>
          <w:bCs/>
          <w:sz w:val="20"/>
          <w:szCs w:val="20"/>
          <w:lang w:eastAsia="pl-PL"/>
        </w:rPr>
        <w:t xml:space="preserve">. Cena ofertowa zamówienia </w:t>
      </w:r>
      <w:r>
        <w:rPr>
          <w:rFonts w:eastAsia="Times New Roman" w:cs="Trebuchet MS"/>
          <w:sz w:val="20"/>
          <w:szCs w:val="20"/>
          <w:lang w:eastAsia="pl-PL"/>
        </w:rPr>
        <w:t>(podana cyfrowo i słownie):</w:t>
      </w:r>
    </w:p>
    <w:p w14:paraId="0FE79630" w14:textId="77777777" w:rsidR="007664B1" w:rsidRDefault="007664B1">
      <w:pPr>
        <w:spacing w:after="0" w:line="300" w:lineRule="exact"/>
        <w:ind w:firstLine="567"/>
        <w:jc w:val="both"/>
        <w:rPr>
          <w:rFonts w:eastAsia="Times New Roman" w:cs="Trebuchet MS"/>
          <w:sz w:val="20"/>
          <w:szCs w:val="20"/>
          <w:lang w:eastAsia="pl-PL"/>
        </w:rPr>
      </w:pPr>
    </w:p>
    <w:p w14:paraId="42797AE4" w14:textId="77777777" w:rsidR="007664B1" w:rsidRDefault="00D7636B">
      <w:pPr>
        <w:spacing w:after="0" w:line="300" w:lineRule="exact"/>
        <w:ind w:firstLine="567"/>
        <w:jc w:val="both"/>
        <w:rPr>
          <w:sz w:val="20"/>
          <w:szCs w:val="20"/>
        </w:rPr>
      </w:pPr>
      <w:r>
        <w:rPr>
          <w:rFonts w:eastAsia="Times New Roman" w:cs="Trebuchet MS"/>
          <w:b/>
          <w:bCs/>
          <w:sz w:val="20"/>
          <w:szCs w:val="20"/>
          <w:lang w:eastAsia="pl-PL"/>
        </w:rPr>
        <w:tab/>
        <w:t>a) b</w:t>
      </w:r>
      <w:r>
        <w:rPr>
          <w:rFonts w:eastAsia="Times New Roman" w:cs="Trebuchet MS"/>
          <w:sz w:val="20"/>
          <w:szCs w:val="20"/>
          <w:lang w:eastAsia="pl-PL"/>
        </w:rPr>
        <w:t>rutto: ……………………………… zł</w:t>
      </w:r>
    </w:p>
    <w:p w14:paraId="496C534C" w14:textId="77777777" w:rsidR="007664B1" w:rsidRDefault="007664B1">
      <w:pPr>
        <w:spacing w:after="0" w:line="300" w:lineRule="exact"/>
        <w:ind w:firstLine="567"/>
        <w:jc w:val="both"/>
        <w:rPr>
          <w:rFonts w:eastAsia="Times New Roman" w:cs="Trebuchet MS"/>
          <w:sz w:val="20"/>
          <w:szCs w:val="20"/>
          <w:lang w:eastAsia="pl-PL"/>
        </w:rPr>
      </w:pPr>
    </w:p>
    <w:p w14:paraId="5BC4559C" w14:textId="77777777" w:rsidR="007664B1" w:rsidRDefault="00D7636B">
      <w:pPr>
        <w:spacing w:after="0" w:line="300" w:lineRule="exact"/>
        <w:ind w:firstLine="567"/>
        <w:jc w:val="both"/>
        <w:rPr>
          <w:sz w:val="20"/>
          <w:szCs w:val="20"/>
        </w:rPr>
      </w:pPr>
      <w:r>
        <w:rPr>
          <w:rFonts w:eastAsia="Trebuchet MS" w:cs="Trebuchet MS"/>
          <w:sz w:val="20"/>
          <w:szCs w:val="20"/>
          <w:lang w:eastAsia="pl-PL"/>
        </w:rPr>
        <w:t xml:space="preserve">  </w:t>
      </w:r>
      <w:r>
        <w:rPr>
          <w:rFonts w:eastAsia="Times New Roman" w:cs="Trebuchet MS"/>
          <w:sz w:val="20"/>
          <w:szCs w:val="20"/>
          <w:lang w:eastAsia="pl-PL"/>
        </w:rPr>
        <w:t>Słownie: …………………………………</w:t>
      </w:r>
    </w:p>
    <w:p w14:paraId="16153B0F" w14:textId="77777777" w:rsidR="007664B1" w:rsidRDefault="007664B1">
      <w:pPr>
        <w:spacing w:after="0" w:line="300" w:lineRule="exact"/>
        <w:ind w:firstLine="708"/>
        <w:jc w:val="both"/>
        <w:rPr>
          <w:rFonts w:eastAsia="Times New Roman" w:cs="Trebuchet MS"/>
          <w:sz w:val="20"/>
          <w:szCs w:val="20"/>
          <w:lang w:eastAsia="pl-PL"/>
        </w:rPr>
      </w:pPr>
    </w:p>
    <w:p w14:paraId="47876BD1" w14:textId="77777777" w:rsidR="007664B1" w:rsidRDefault="00D7636B">
      <w:pPr>
        <w:spacing w:after="0" w:line="300" w:lineRule="exact"/>
        <w:ind w:firstLine="708"/>
        <w:jc w:val="both"/>
        <w:rPr>
          <w:sz w:val="20"/>
          <w:szCs w:val="20"/>
        </w:rPr>
      </w:pPr>
      <w:r>
        <w:rPr>
          <w:rFonts w:eastAsia="Times New Roman" w:cs="Trebuchet MS"/>
          <w:sz w:val="20"/>
          <w:szCs w:val="20"/>
          <w:lang w:eastAsia="pl-PL"/>
        </w:rPr>
        <w:t xml:space="preserve">Cena ofertowa jest iloczynem ceny nadania przekazu oraz orientacyjnej ilości przekazów </w:t>
      </w:r>
      <w:r>
        <w:rPr>
          <w:rFonts w:eastAsia="Times New Roman" w:cs="Trebuchet MS"/>
          <w:sz w:val="20"/>
          <w:szCs w:val="20"/>
          <w:lang w:eastAsia="pl-PL"/>
        </w:rPr>
        <w:tab/>
        <w:t xml:space="preserve">wskazanych w załączniku nr 2a do SWZ </w:t>
      </w:r>
    </w:p>
    <w:p w14:paraId="314001B3" w14:textId="77777777" w:rsidR="007664B1" w:rsidRDefault="007664B1">
      <w:pPr>
        <w:spacing w:after="0" w:line="300" w:lineRule="exact"/>
        <w:ind w:firstLine="708"/>
        <w:jc w:val="both"/>
        <w:rPr>
          <w:rFonts w:eastAsia="Times New Roman" w:cs="Arial"/>
          <w:b/>
          <w:sz w:val="20"/>
          <w:szCs w:val="20"/>
        </w:rPr>
      </w:pPr>
    </w:p>
    <w:p w14:paraId="7F8E0285" w14:textId="77777777" w:rsidR="007664B1" w:rsidRDefault="00D7636B">
      <w:pPr>
        <w:spacing w:after="0" w:line="300" w:lineRule="exact"/>
        <w:ind w:firstLine="708"/>
        <w:jc w:val="both"/>
      </w:pPr>
      <w:r>
        <w:rPr>
          <w:rFonts w:eastAsia="Times New Roman" w:cs="Arial"/>
          <w:b/>
          <w:sz w:val="20"/>
          <w:szCs w:val="20"/>
        </w:rPr>
        <w:t>b</w:t>
      </w:r>
      <w:r>
        <w:rPr>
          <w:rFonts w:eastAsia="Times New Roman" w:cs="Arial"/>
          <w:sz w:val="20"/>
          <w:szCs w:val="20"/>
        </w:rPr>
        <w:t xml:space="preserve">) </w:t>
      </w:r>
      <w:r>
        <w:rPr>
          <w:rFonts w:eastAsia="Times New Roman" w:cs="Trebuchet MS"/>
          <w:sz w:val="20"/>
          <w:szCs w:val="20"/>
          <w:lang w:eastAsia="pl-PL"/>
        </w:rPr>
        <w:t>…............% (dodatkowa opłata)</w:t>
      </w:r>
    </w:p>
    <w:p w14:paraId="0603A800" w14:textId="77777777" w:rsidR="007664B1" w:rsidRDefault="007664B1">
      <w:pPr>
        <w:spacing w:after="0"/>
        <w:outlineLvl w:val="1"/>
        <w:rPr>
          <w:rFonts w:cs="Arial"/>
          <w:sz w:val="20"/>
        </w:rPr>
      </w:pPr>
    </w:p>
    <w:p w14:paraId="5550A8E4" w14:textId="77777777" w:rsidR="007664B1" w:rsidRDefault="00D7636B">
      <w:pPr>
        <w:spacing w:after="0"/>
        <w:jc w:val="both"/>
        <w:outlineLvl w:val="1"/>
      </w:pPr>
      <w:r>
        <w:rPr>
          <w:rFonts w:cs="Arial"/>
          <w:sz w:val="16"/>
          <w:szCs w:val="16"/>
        </w:rPr>
        <w:t>3.1. Wybór oferty prowadzić będzie</w:t>
      </w:r>
      <w:r>
        <w:rPr>
          <w:rFonts w:cs="Arial"/>
          <w:b/>
          <w:sz w:val="16"/>
          <w:szCs w:val="16"/>
        </w:rPr>
        <w:t xml:space="preserve"> </w:t>
      </w:r>
      <w:r>
        <w:rPr>
          <w:rFonts w:cs="Arial"/>
          <w:sz w:val="16"/>
          <w:szCs w:val="16"/>
        </w:rPr>
        <w:t>do powstania u Zamawiającego obowiązku podatkowego  w zakresie następujących towarów/usług: ……………………………………………………</w:t>
      </w:r>
      <w:r>
        <w:rPr>
          <w:sz w:val="16"/>
          <w:szCs w:val="16"/>
          <w:vertAlign w:val="superscript"/>
        </w:rPr>
        <w:t>2</w:t>
      </w:r>
    </w:p>
    <w:p w14:paraId="126C2911" w14:textId="77777777" w:rsidR="007664B1" w:rsidRDefault="00D7636B">
      <w:pPr>
        <w:spacing w:after="0"/>
        <w:rPr>
          <w:sz w:val="16"/>
          <w:szCs w:val="16"/>
          <w:vertAlign w:val="superscript"/>
        </w:rPr>
      </w:pPr>
      <w:r>
        <w:rPr>
          <w:sz w:val="16"/>
          <w:szCs w:val="16"/>
        </w:rPr>
        <w:t>3.2. Wartość ww. towarów lub usług bez kwoty podatku wynosi: .……………………………………..</w:t>
      </w:r>
      <w:r>
        <w:rPr>
          <w:sz w:val="16"/>
          <w:szCs w:val="16"/>
          <w:vertAlign w:val="superscript"/>
        </w:rPr>
        <w:t>3</w:t>
      </w:r>
    </w:p>
    <w:p w14:paraId="5A703CC7" w14:textId="77777777" w:rsidR="007664B1" w:rsidRDefault="007664B1">
      <w:pPr>
        <w:spacing w:after="0"/>
      </w:pPr>
    </w:p>
    <w:p w14:paraId="1ED882B3" w14:textId="77777777" w:rsidR="007664B1" w:rsidRDefault="00D7636B">
      <w:pPr>
        <w:tabs>
          <w:tab w:val="left" w:pos="600"/>
        </w:tabs>
        <w:spacing w:after="0" w:line="288" w:lineRule="auto"/>
        <w:jc w:val="both"/>
      </w:pPr>
      <w:r>
        <w:rPr>
          <w:rFonts w:cs="Arial"/>
          <w:b/>
        </w:rPr>
        <w:t>4.</w:t>
      </w:r>
      <w:r>
        <w:rPr>
          <w:rFonts w:cs="Arial"/>
        </w:rPr>
        <w:t xml:space="preserve"> </w:t>
      </w:r>
      <w:proofErr w:type="spellStart"/>
      <w:r>
        <w:rPr>
          <w:rFonts w:eastAsia="Times New Roman" w:cs="Arial"/>
          <w:lang w:eastAsia="pl-PL"/>
        </w:rPr>
        <w:t>Pozacenowe</w:t>
      </w:r>
      <w:proofErr w:type="spellEnd"/>
      <w:r>
        <w:rPr>
          <w:rFonts w:eastAsia="Times New Roman" w:cs="Arial"/>
          <w:lang w:eastAsia="pl-PL"/>
        </w:rPr>
        <w:t xml:space="preserve"> kryteria oceny ofert:  Ilość placówek pocztowych</w:t>
      </w:r>
    </w:p>
    <w:p w14:paraId="731ACFC9" w14:textId="77777777" w:rsidR="007664B1" w:rsidRDefault="007664B1">
      <w:pPr>
        <w:tabs>
          <w:tab w:val="left" w:pos="600"/>
        </w:tabs>
        <w:spacing w:after="0" w:line="288" w:lineRule="auto"/>
        <w:ind w:left="360"/>
        <w:jc w:val="both"/>
      </w:pPr>
    </w:p>
    <w:p w14:paraId="66A24C27" w14:textId="77777777" w:rsidR="007664B1" w:rsidRDefault="00D7636B">
      <w:pPr>
        <w:spacing w:after="0" w:line="288" w:lineRule="auto"/>
        <w:jc w:val="both"/>
      </w:pPr>
      <w:r>
        <w:rPr>
          <w:rFonts w:eastAsia="Times New Roman" w:cs="Arial"/>
          <w:lang w:eastAsia="pl-PL"/>
        </w:rPr>
        <w:t xml:space="preserve">W poniższej tabeli należy uwzględnić wyłącznie placówki ponad wymagany warunek udziału w postępowaniu określony w ust. 3.4.2 rozdziału XX SWZ, co oznacza, iż Wykonawca nie może wskazać poniżej tych samych placówek, które wskazał w załączniku nr 6 do SWZ. </w:t>
      </w:r>
    </w:p>
    <w:p w14:paraId="7B505100" w14:textId="77777777" w:rsidR="007664B1" w:rsidRDefault="00D7636B">
      <w:pPr>
        <w:spacing w:after="0" w:line="288" w:lineRule="auto"/>
        <w:ind w:left="709"/>
        <w:jc w:val="both"/>
      </w:pPr>
      <w:r>
        <w:rPr>
          <w:rFonts w:eastAsia="Times New Roman" w:cs="Arial"/>
          <w:lang w:eastAsia="pl-PL"/>
        </w:rPr>
        <w:t xml:space="preserve"> </w:t>
      </w:r>
    </w:p>
    <w:tbl>
      <w:tblPr>
        <w:tblStyle w:val="Tabela-Siatka1"/>
        <w:tblW w:w="8931" w:type="dxa"/>
        <w:tblInd w:w="-5" w:type="dxa"/>
        <w:tblLayout w:type="fixed"/>
        <w:tblLook w:val="04A0" w:firstRow="1" w:lastRow="0" w:firstColumn="1" w:lastColumn="0" w:noHBand="0" w:noVBand="1"/>
      </w:tblPr>
      <w:tblGrid>
        <w:gridCol w:w="635"/>
        <w:gridCol w:w="2200"/>
        <w:gridCol w:w="1986"/>
        <w:gridCol w:w="4110"/>
      </w:tblGrid>
      <w:tr w:rsidR="007664B1" w14:paraId="5DECB985" w14:textId="77777777">
        <w:tc>
          <w:tcPr>
            <w:tcW w:w="634" w:type="dxa"/>
            <w:vAlign w:val="center"/>
          </w:tcPr>
          <w:p w14:paraId="53406F39" w14:textId="77777777" w:rsidR="007664B1" w:rsidRDefault="00D7636B">
            <w:pPr>
              <w:widowControl w:val="0"/>
              <w:spacing w:after="0" w:line="288" w:lineRule="auto"/>
              <w:jc w:val="center"/>
              <w:rPr>
                <w:rFonts w:cs="Arial"/>
              </w:rPr>
            </w:pPr>
            <w:r>
              <w:rPr>
                <w:rFonts w:eastAsia="Times New Roman" w:cs="Arial"/>
              </w:rPr>
              <w:t>Lp.</w:t>
            </w:r>
          </w:p>
        </w:tc>
        <w:tc>
          <w:tcPr>
            <w:tcW w:w="2200" w:type="dxa"/>
            <w:vAlign w:val="center"/>
          </w:tcPr>
          <w:p w14:paraId="69F7D238" w14:textId="77777777" w:rsidR="007664B1" w:rsidRDefault="00D7636B">
            <w:pPr>
              <w:widowControl w:val="0"/>
              <w:spacing w:after="0" w:line="288" w:lineRule="auto"/>
              <w:jc w:val="center"/>
              <w:rPr>
                <w:rFonts w:cs="Arial"/>
              </w:rPr>
            </w:pPr>
            <w:r>
              <w:rPr>
                <w:rFonts w:eastAsia="Calibri" w:cs="Arial"/>
              </w:rPr>
              <w:t>Dzielnica Miasta Ruda Śląska</w:t>
            </w:r>
          </w:p>
        </w:tc>
        <w:tc>
          <w:tcPr>
            <w:tcW w:w="1986" w:type="dxa"/>
            <w:vAlign w:val="center"/>
          </w:tcPr>
          <w:p w14:paraId="6348997D" w14:textId="77777777" w:rsidR="007664B1" w:rsidRDefault="00D7636B">
            <w:pPr>
              <w:widowControl w:val="0"/>
              <w:spacing w:after="0" w:line="288" w:lineRule="auto"/>
              <w:jc w:val="center"/>
              <w:rPr>
                <w:rFonts w:cs="Arial"/>
              </w:rPr>
            </w:pPr>
            <w:r>
              <w:rPr>
                <w:rFonts w:eastAsia="Calibri" w:cs="Arial"/>
              </w:rPr>
              <w:t>Dokładny adres placówki</w:t>
            </w:r>
            <w:r>
              <w:rPr>
                <w:rFonts w:eastAsia="Times New Roman" w:cs="Arial"/>
              </w:rPr>
              <w:t xml:space="preserve"> </w:t>
            </w:r>
          </w:p>
        </w:tc>
        <w:tc>
          <w:tcPr>
            <w:tcW w:w="4110" w:type="dxa"/>
          </w:tcPr>
          <w:p w14:paraId="733546DE" w14:textId="77777777" w:rsidR="007664B1" w:rsidRDefault="00D7636B">
            <w:pPr>
              <w:widowControl w:val="0"/>
              <w:spacing w:after="0" w:line="288" w:lineRule="auto"/>
              <w:jc w:val="center"/>
              <w:rPr>
                <w:rFonts w:cs="Arial"/>
              </w:rPr>
            </w:pPr>
            <w:r>
              <w:rPr>
                <w:rFonts w:eastAsia="Times New Roman" w:cs="Arial"/>
              </w:rPr>
              <w:t>Podstawa do</w:t>
            </w:r>
            <w:r>
              <w:rPr>
                <w:rFonts w:eastAsia="Times New Roman" w:cs="Arial"/>
              </w:rPr>
              <w:br/>
              <w:t xml:space="preserve"> dysponowania lokalem</w:t>
            </w:r>
          </w:p>
        </w:tc>
      </w:tr>
      <w:tr w:rsidR="007664B1" w14:paraId="3A8EE380" w14:textId="77777777">
        <w:trPr>
          <w:trHeight w:val="590"/>
        </w:trPr>
        <w:tc>
          <w:tcPr>
            <w:tcW w:w="634" w:type="dxa"/>
            <w:vAlign w:val="center"/>
          </w:tcPr>
          <w:p w14:paraId="5D95FB5B" w14:textId="77777777" w:rsidR="007664B1" w:rsidRDefault="00D7636B">
            <w:pPr>
              <w:widowControl w:val="0"/>
              <w:spacing w:after="0" w:line="288" w:lineRule="auto"/>
              <w:jc w:val="center"/>
              <w:rPr>
                <w:rFonts w:cs="Arial"/>
              </w:rPr>
            </w:pPr>
            <w:r>
              <w:rPr>
                <w:rFonts w:eastAsia="Times New Roman" w:cs="Arial"/>
              </w:rPr>
              <w:t>1.</w:t>
            </w:r>
          </w:p>
        </w:tc>
        <w:tc>
          <w:tcPr>
            <w:tcW w:w="2200" w:type="dxa"/>
            <w:vAlign w:val="center"/>
          </w:tcPr>
          <w:p w14:paraId="5DD8BC4E" w14:textId="77777777" w:rsidR="007664B1" w:rsidRDefault="007664B1">
            <w:pPr>
              <w:widowControl w:val="0"/>
              <w:spacing w:after="0" w:line="288" w:lineRule="auto"/>
              <w:jc w:val="center"/>
              <w:rPr>
                <w:rFonts w:cs="Arial"/>
              </w:rPr>
            </w:pPr>
          </w:p>
        </w:tc>
        <w:tc>
          <w:tcPr>
            <w:tcW w:w="1986" w:type="dxa"/>
            <w:vAlign w:val="center"/>
          </w:tcPr>
          <w:p w14:paraId="5EBCEBE7" w14:textId="77777777" w:rsidR="007664B1" w:rsidRDefault="007664B1">
            <w:pPr>
              <w:widowControl w:val="0"/>
              <w:spacing w:after="0" w:line="288" w:lineRule="auto"/>
              <w:jc w:val="center"/>
              <w:rPr>
                <w:rFonts w:cs="Arial"/>
              </w:rPr>
            </w:pPr>
          </w:p>
        </w:tc>
        <w:tc>
          <w:tcPr>
            <w:tcW w:w="4110" w:type="dxa"/>
          </w:tcPr>
          <w:p w14:paraId="10B2E885" w14:textId="77777777" w:rsidR="007664B1" w:rsidRDefault="007664B1">
            <w:pPr>
              <w:widowControl w:val="0"/>
              <w:spacing w:after="0" w:line="288" w:lineRule="auto"/>
              <w:jc w:val="center"/>
              <w:rPr>
                <w:rFonts w:cs="Arial"/>
              </w:rPr>
            </w:pPr>
          </w:p>
        </w:tc>
      </w:tr>
      <w:tr w:rsidR="007664B1" w14:paraId="38C785CC" w14:textId="77777777">
        <w:trPr>
          <w:trHeight w:val="590"/>
        </w:trPr>
        <w:tc>
          <w:tcPr>
            <w:tcW w:w="634" w:type="dxa"/>
            <w:vAlign w:val="center"/>
          </w:tcPr>
          <w:p w14:paraId="16BA6D49" w14:textId="77777777" w:rsidR="007664B1" w:rsidRDefault="00D7636B">
            <w:pPr>
              <w:widowControl w:val="0"/>
              <w:spacing w:after="0" w:line="288" w:lineRule="auto"/>
              <w:jc w:val="center"/>
              <w:rPr>
                <w:rFonts w:cs="Arial"/>
              </w:rPr>
            </w:pPr>
            <w:r>
              <w:rPr>
                <w:rFonts w:eastAsia="Times New Roman" w:cs="Arial"/>
              </w:rPr>
              <w:t>2.</w:t>
            </w:r>
          </w:p>
        </w:tc>
        <w:tc>
          <w:tcPr>
            <w:tcW w:w="2200" w:type="dxa"/>
            <w:vAlign w:val="center"/>
          </w:tcPr>
          <w:p w14:paraId="08FF3D73" w14:textId="77777777" w:rsidR="007664B1" w:rsidRDefault="007664B1">
            <w:pPr>
              <w:widowControl w:val="0"/>
              <w:spacing w:after="0" w:line="288" w:lineRule="auto"/>
              <w:jc w:val="center"/>
              <w:rPr>
                <w:rFonts w:cs="Arial"/>
              </w:rPr>
            </w:pPr>
          </w:p>
        </w:tc>
        <w:tc>
          <w:tcPr>
            <w:tcW w:w="1986" w:type="dxa"/>
            <w:vAlign w:val="center"/>
          </w:tcPr>
          <w:p w14:paraId="42E51388" w14:textId="77777777" w:rsidR="007664B1" w:rsidRDefault="007664B1">
            <w:pPr>
              <w:widowControl w:val="0"/>
              <w:spacing w:after="0" w:line="288" w:lineRule="auto"/>
              <w:jc w:val="center"/>
              <w:rPr>
                <w:rFonts w:cs="Arial"/>
              </w:rPr>
            </w:pPr>
          </w:p>
        </w:tc>
        <w:tc>
          <w:tcPr>
            <w:tcW w:w="4110" w:type="dxa"/>
          </w:tcPr>
          <w:p w14:paraId="692B2F6E" w14:textId="77777777" w:rsidR="007664B1" w:rsidRDefault="007664B1">
            <w:pPr>
              <w:widowControl w:val="0"/>
              <w:spacing w:after="0" w:line="288" w:lineRule="auto"/>
              <w:jc w:val="center"/>
              <w:rPr>
                <w:rFonts w:cs="Arial"/>
              </w:rPr>
            </w:pPr>
          </w:p>
        </w:tc>
      </w:tr>
      <w:tr w:rsidR="007664B1" w14:paraId="19DBAB96" w14:textId="77777777">
        <w:trPr>
          <w:trHeight w:val="590"/>
        </w:trPr>
        <w:tc>
          <w:tcPr>
            <w:tcW w:w="634" w:type="dxa"/>
            <w:vAlign w:val="center"/>
          </w:tcPr>
          <w:p w14:paraId="5964C018" w14:textId="77777777" w:rsidR="007664B1" w:rsidRDefault="00D7636B">
            <w:pPr>
              <w:widowControl w:val="0"/>
              <w:spacing w:after="0" w:line="288" w:lineRule="auto"/>
              <w:jc w:val="center"/>
              <w:rPr>
                <w:rFonts w:cs="Arial"/>
              </w:rPr>
            </w:pPr>
            <w:r>
              <w:rPr>
                <w:rFonts w:ascii="Times New Roman" w:eastAsia="Times New Roman" w:hAnsi="Times New Roman" w:cs="Arial"/>
              </w:rPr>
              <w:t>...</w:t>
            </w:r>
          </w:p>
        </w:tc>
        <w:tc>
          <w:tcPr>
            <w:tcW w:w="2200" w:type="dxa"/>
            <w:vAlign w:val="center"/>
          </w:tcPr>
          <w:p w14:paraId="092A4285" w14:textId="77777777" w:rsidR="007664B1" w:rsidRDefault="007664B1">
            <w:pPr>
              <w:widowControl w:val="0"/>
              <w:spacing w:after="0" w:line="288" w:lineRule="auto"/>
              <w:jc w:val="center"/>
              <w:rPr>
                <w:rFonts w:cs="Arial"/>
              </w:rPr>
            </w:pPr>
          </w:p>
        </w:tc>
        <w:tc>
          <w:tcPr>
            <w:tcW w:w="1986" w:type="dxa"/>
            <w:vAlign w:val="center"/>
          </w:tcPr>
          <w:p w14:paraId="3546AE13" w14:textId="77777777" w:rsidR="007664B1" w:rsidRDefault="007664B1">
            <w:pPr>
              <w:widowControl w:val="0"/>
              <w:spacing w:after="0" w:line="288" w:lineRule="auto"/>
              <w:jc w:val="center"/>
              <w:rPr>
                <w:rFonts w:cs="Arial"/>
              </w:rPr>
            </w:pPr>
          </w:p>
        </w:tc>
        <w:tc>
          <w:tcPr>
            <w:tcW w:w="4110" w:type="dxa"/>
          </w:tcPr>
          <w:p w14:paraId="7390ECDC" w14:textId="77777777" w:rsidR="007664B1" w:rsidRDefault="007664B1">
            <w:pPr>
              <w:widowControl w:val="0"/>
              <w:spacing w:after="0" w:line="288" w:lineRule="auto"/>
              <w:jc w:val="center"/>
              <w:rPr>
                <w:rFonts w:cs="Arial"/>
              </w:rPr>
            </w:pPr>
            <w:bookmarkStart w:id="3" w:name="_Hlk116385866"/>
            <w:bookmarkEnd w:id="3"/>
          </w:p>
        </w:tc>
      </w:tr>
    </w:tbl>
    <w:p w14:paraId="1B52501E" w14:textId="77777777" w:rsidR="007664B1" w:rsidRDefault="007664B1">
      <w:pPr>
        <w:spacing w:after="0" w:line="288" w:lineRule="auto"/>
        <w:ind w:left="426"/>
        <w:jc w:val="both"/>
        <w:rPr>
          <w:rFonts w:eastAsia="Times New Roman" w:cs="Arial"/>
          <w:b/>
          <w:sz w:val="20"/>
          <w:szCs w:val="20"/>
          <w:lang w:eastAsia="pl-PL"/>
        </w:rPr>
      </w:pPr>
    </w:p>
    <w:p w14:paraId="3FD85256" w14:textId="77777777" w:rsidR="007664B1" w:rsidRDefault="00D7636B">
      <w:pPr>
        <w:tabs>
          <w:tab w:val="left" w:pos="600"/>
        </w:tabs>
        <w:spacing w:after="0" w:line="288" w:lineRule="auto"/>
        <w:jc w:val="both"/>
      </w:pPr>
      <w:r>
        <w:rPr>
          <w:rFonts w:ascii="Times New Roman" w:eastAsia="Times New Roman" w:hAnsi="Times New Roman" w:cs="Times New Roman"/>
          <w:sz w:val="20"/>
          <w:szCs w:val="20"/>
          <w:lang w:eastAsia="pl-PL"/>
        </w:rPr>
        <w:lastRenderedPageBreak/>
        <w:t>⃰</w:t>
      </w:r>
      <w:r>
        <w:rPr>
          <w:rFonts w:eastAsia="Times New Roman" w:cs="Arial"/>
          <w:sz w:val="20"/>
          <w:szCs w:val="20"/>
          <w:lang w:eastAsia="pl-PL"/>
        </w:rPr>
        <w:t xml:space="preserve"> </w:t>
      </w:r>
      <w:r>
        <w:rPr>
          <w:rFonts w:eastAsia="Times New Roman" w:cs="Arial"/>
          <w:sz w:val="18"/>
          <w:szCs w:val="18"/>
          <w:lang w:eastAsia="pl-PL"/>
        </w:rPr>
        <w:t>W przypadku niewypełnienia Zamawiający przyjmuje, iż Wykonawca nie wskazuje dodatkowych placówek ponad wymagany warunek udziału w postępowaniu określony przez Zamawiającego w ust. 3.4.2  rozdziału XX SWZ i Wykonawca nie otrzyma punktów w tym zakresie (0 pkt).</w:t>
      </w:r>
    </w:p>
    <w:p w14:paraId="68DB7300" w14:textId="77777777" w:rsidR="007664B1" w:rsidRDefault="007664B1">
      <w:pPr>
        <w:tabs>
          <w:tab w:val="left" w:pos="600"/>
        </w:tabs>
        <w:spacing w:after="0" w:line="288" w:lineRule="auto"/>
        <w:jc w:val="both"/>
        <w:rPr>
          <w:rFonts w:eastAsia="Times New Roman" w:cs="Arial"/>
          <w:sz w:val="18"/>
          <w:szCs w:val="18"/>
          <w:lang w:eastAsia="pl-PL"/>
        </w:rPr>
      </w:pPr>
    </w:p>
    <w:p w14:paraId="45D7A4F6" w14:textId="77777777" w:rsidR="007664B1" w:rsidRDefault="00D7636B">
      <w:pPr>
        <w:spacing w:line="288" w:lineRule="auto"/>
        <w:jc w:val="both"/>
        <w:rPr>
          <w:rFonts w:cs="Arial"/>
        </w:rPr>
      </w:pPr>
      <w:r>
        <w:rPr>
          <w:rFonts w:eastAsia="Times New Roman" w:cs="Times New Roman"/>
          <w:b/>
          <w:lang w:eastAsia="pl-PL"/>
        </w:rPr>
        <w:t>5.</w:t>
      </w:r>
      <w:r>
        <w:rPr>
          <w:rFonts w:eastAsia="Times New Roman" w:cs="Times New Roman"/>
          <w:lang w:eastAsia="pl-PL"/>
        </w:rPr>
        <w:t xml:space="preserve"> Niniejszym oświadczam, że:</w:t>
      </w:r>
    </w:p>
    <w:p w14:paraId="7CE042A9" w14:textId="77777777" w:rsidR="007664B1" w:rsidRDefault="00D7636B">
      <w:pPr>
        <w:spacing w:after="0"/>
        <w:jc w:val="both"/>
        <w:outlineLvl w:val="1"/>
      </w:pPr>
      <w:r>
        <w:rPr>
          <w:rFonts w:eastAsia="Times New Roman" w:cs="Times New Roman"/>
          <w:lang w:eastAsia="pl-PL"/>
        </w:rPr>
        <w:t>- zapoznałem się z warunkami zamówienia i przyjmuję je bez zastrzeżeń;</w:t>
      </w:r>
    </w:p>
    <w:p w14:paraId="426A50AB" w14:textId="77777777" w:rsidR="007664B1" w:rsidRDefault="00D7636B">
      <w:pPr>
        <w:spacing w:after="0"/>
        <w:jc w:val="both"/>
        <w:outlineLvl w:val="1"/>
      </w:pPr>
      <w:r>
        <w:rPr>
          <w:rFonts w:eastAsia="Times New Roman" w:cs="Times New Roman"/>
          <w:lang w:eastAsia="pl-PL"/>
        </w:rPr>
        <w:t>-</w:t>
      </w:r>
      <w:r>
        <w:rPr>
          <w:rFonts w:cs="Arial"/>
        </w:rPr>
        <w:t xml:space="preserve"> zapoznałem się z projektowanymi postanowieniami umowy, które zostaną wprowadzone do treści umowy w sprawie zamówienia (Załącznik 5 do SWZ) i przyjmuję je bez zastrzeżeń</w:t>
      </w:r>
      <w:r>
        <w:rPr>
          <w:rFonts w:eastAsia="Times New Roman" w:cs="Times New Roman"/>
          <w:lang w:eastAsia="pl-PL"/>
        </w:rPr>
        <w:t>;</w:t>
      </w:r>
    </w:p>
    <w:p w14:paraId="03A592F5" w14:textId="77777777" w:rsidR="007664B1" w:rsidRDefault="00D7636B">
      <w:pPr>
        <w:spacing w:after="0"/>
        <w:jc w:val="both"/>
        <w:outlineLvl w:val="1"/>
      </w:pPr>
      <w:r>
        <w:rPr>
          <w:rFonts w:eastAsia="Times New Roman" w:cs="Times New Roman"/>
          <w:lang w:eastAsia="pl-PL"/>
        </w:rPr>
        <w:t>-przedmiot oferty jest zgodny z przedmiotem zamówienia;</w:t>
      </w:r>
    </w:p>
    <w:p w14:paraId="02036486" w14:textId="77777777" w:rsidR="007664B1" w:rsidRDefault="00D7636B">
      <w:pPr>
        <w:spacing w:after="0"/>
        <w:jc w:val="both"/>
        <w:outlineLvl w:val="1"/>
      </w:pPr>
      <w:r>
        <w:rPr>
          <w:rFonts w:eastAsia="Times New Roman" w:cs="Times New Roman"/>
          <w:lang w:eastAsia="pl-PL"/>
        </w:rPr>
        <w:t>-</w:t>
      </w:r>
      <w:r>
        <w:rPr>
          <w:rFonts w:cs="Arial"/>
        </w:rPr>
        <w:t xml:space="preserve"> jestem związany niniejszą ofertą przez okres wskazany w SWZ</w:t>
      </w:r>
      <w:r>
        <w:rPr>
          <w:rFonts w:eastAsia="Times New Roman" w:cs="Times New Roman"/>
          <w:lang w:eastAsia="pl-PL"/>
        </w:rPr>
        <w:t>;</w:t>
      </w:r>
    </w:p>
    <w:p w14:paraId="57341FE7" w14:textId="77777777" w:rsidR="007664B1" w:rsidRDefault="00D7636B">
      <w:pPr>
        <w:spacing w:after="0"/>
        <w:jc w:val="both"/>
      </w:pPr>
      <w:r>
        <w:t>-  Oświadczam, że wypełniłem obowiązki informacyjne przewidziane w art. 13 lub art. 14 RODO</w:t>
      </w:r>
      <w:r>
        <w:rPr>
          <w:vertAlign w:val="superscript"/>
        </w:rPr>
        <w:t>4</w:t>
      </w:r>
      <w:r>
        <w:t xml:space="preserve"> wobec osób fizycznych, od których dane osobowe bezpośrednio lub pośrednio pozyskałem w celu ubiegania się o udzielenie zamówienia publicznego w niniejszym postępowaniu</w:t>
      </w:r>
      <w:r>
        <w:rPr>
          <w:vertAlign w:val="superscript"/>
        </w:rPr>
        <w:t>5</w:t>
      </w:r>
      <w:r>
        <w:t>.</w:t>
      </w:r>
    </w:p>
    <w:p w14:paraId="05B8B5BE" w14:textId="77777777" w:rsidR="007664B1" w:rsidRDefault="007664B1">
      <w:pPr>
        <w:spacing w:after="0"/>
        <w:jc w:val="both"/>
      </w:pPr>
    </w:p>
    <w:p w14:paraId="1A20F5D2" w14:textId="77777777" w:rsidR="007664B1" w:rsidRDefault="00D7636B">
      <w:pPr>
        <w:spacing w:after="0"/>
        <w:jc w:val="both"/>
      </w:pPr>
      <w:r>
        <w:rPr>
          <w:b/>
        </w:rPr>
        <w:t>6.</w:t>
      </w:r>
      <w:r>
        <w:t xml:space="preserve"> Rodzaj przedsiębiorstwa, jakim jest Wykonawca (zaznaczyć właściwą opcję)</w:t>
      </w:r>
      <w:r>
        <w:rPr>
          <w:vertAlign w:val="superscript"/>
        </w:rPr>
        <w:t>6</w:t>
      </w:r>
      <w:r>
        <w:t xml:space="preserve">: </w:t>
      </w:r>
    </w:p>
    <w:p w14:paraId="7D832AD0" w14:textId="77777777" w:rsidR="007664B1" w:rsidRDefault="00D7636B">
      <w:pPr>
        <w:pStyle w:val="Akapitzlist"/>
        <w:numPr>
          <w:ilvl w:val="0"/>
          <w:numId w:val="2"/>
        </w:numPr>
        <w:spacing w:after="0"/>
        <w:jc w:val="both"/>
      </w:pPr>
      <w:r>
        <w:t>Mikroprzedsiębiorstwo,</w:t>
      </w:r>
    </w:p>
    <w:p w14:paraId="2C0E703D" w14:textId="77777777" w:rsidR="007664B1" w:rsidRDefault="00D7636B">
      <w:pPr>
        <w:pStyle w:val="Akapitzlist"/>
        <w:numPr>
          <w:ilvl w:val="0"/>
          <w:numId w:val="2"/>
        </w:numPr>
        <w:spacing w:after="0"/>
        <w:jc w:val="both"/>
      </w:pPr>
      <w:r>
        <w:t>Małe przedsiębiorstwo,</w:t>
      </w:r>
    </w:p>
    <w:p w14:paraId="40F4A59C" w14:textId="77777777" w:rsidR="007664B1" w:rsidRDefault="00D7636B">
      <w:pPr>
        <w:pStyle w:val="Akapitzlist"/>
        <w:numPr>
          <w:ilvl w:val="0"/>
          <w:numId w:val="2"/>
        </w:numPr>
        <w:spacing w:after="0"/>
        <w:jc w:val="both"/>
      </w:pPr>
      <w:r>
        <w:t>Średnie przedsiębiorstwo,</w:t>
      </w:r>
    </w:p>
    <w:p w14:paraId="04821629" w14:textId="77777777" w:rsidR="007664B1" w:rsidRDefault="00D7636B">
      <w:pPr>
        <w:pStyle w:val="Akapitzlist"/>
        <w:numPr>
          <w:ilvl w:val="0"/>
          <w:numId w:val="2"/>
        </w:numPr>
        <w:spacing w:after="0"/>
        <w:jc w:val="both"/>
      </w:pPr>
      <w:r>
        <w:t>Jednoosobowa działalność gospodarcza,</w:t>
      </w:r>
    </w:p>
    <w:p w14:paraId="0D98D71F" w14:textId="77777777" w:rsidR="007664B1" w:rsidRDefault="00D7636B">
      <w:pPr>
        <w:pStyle w:val="Akapitzlist"/>
        <w:numPr>
          <w:ilvl w:val="0"/>
          <w:numId w:val="2"/>
        </w:numPr>
        <w:spacing w:after="0"/>
        <w:jc w:val="both"/>
      </w:pPr>
      <w:r>
        <w:t>Osoba fizyczna nieprowadząca działalności gospodarczej,</w:t>
      </w:r>
    </w:p>
    <w:tbl>
      <w:tblPr>
        <w:tblStyle w:val="Tabela-Siatka"/>
        <w:tblW w:w="8107" w:type="dxa"/>
        <w:tblInd w:w="534" w:type="dxa"/>
        <w:tblLayout w:type="fixed"/>
        <w:tblLook w:val="04A0" w:firstRow="1" w:lastRow="0" w:firstColumn="1" w:lastColumn="0" w:noHBand="0" w:noVBand="1"/>
      </w:tblPr>
      <w:tblGrid>
        <w:gridCol w:w="8107"/>
      </w:tblGrid>
      <w:tr w:rsidR="007664B1" w14:paraId="73BA235E" w14:textId="77777777">
        <w:tc>
          <w:tcPr>
            <w:tcW w:w="8107" w:type="dxa"/>
            <w:tcBorders>
              <w:top w:val="nil"/>
              <w:left w:val="nil"/>
              <w:bottom w:val="nil"/>
              <w:right w:val="nil"/>
            </w:tcBorders>
          </w:tcPr>
          <w:p w14:paraId="3B818AE4" w14:textId="77777777" w:rsidR="007664B1" w:rsidRDefault="00D7636B">
            <w:pPr>
              <w:widowControl w:val="0"/>
              <w:spacing w:after="120" w:line="288" w:lineRule="auto"/>
              <w:rPr>
                <w:rFonts w:eastAsia="Calibri"/>
              </w:rPr>
            </w:pPr>
            <w:r>
              <w:rPr>
                <w:rFonts w:eastAsia="Calibri"/>
              </w:rPr>
              <w:t>Inne (jakie?): …………………………</w:t>
            </w:r>
          </w:p>
        </w:tc>
      </w:tr>
      <w:tr w:rsidR="007664B1" w14:paraId="5E03F518" w14:textId="77777777">
        <w:tc>
          <w:tcPr>
            <w:tcW w:w="8107" w:type="dxa"/>
            <w:tcBorders>
              <w:top w:val="nil"/>
              <w:left w:val="nil"/>
              <w:bottom w:val="nil"/>
              <w:right w:val="nil"/>
            </w:tcBorders>
          </w:tcPr>
          <w:p w14:paraId="46EBC57C" w14:textId="77777777" w:rsidR="007664B1" w:rsidRDefault="007664B1">
            <w:pPr>
              <w:widowControl w:val="0"/>
              <w:spacing w:after="120" w:line="288" w:lineRule="auto"/>
              <w:rPr>
                <w:rFonts w:eastAsia="Calibri"/>
              </w:rPr>
            </w:pPr>
          </w:p>
        </w:tc>
      </w:tr>
    </w:tbl>
    <w:p w14:paraId="58DE8BC2" w14:textId="77777777" w:rsidR="007664B1" w:rsidRDefault="00D7636B">
      <w:pPr>
        <w:spacing w:after="0"/>
        <w:jc w:val="both"/>
      </w:pPr>
      <w:r>
        <w:rPr>
          <w:b/>
        </w:rPr>
        <w:t>7.</w:t>
      </w:r>
      <w:r>
        <w:t xml:space="preserve"> Niżej podaną część/zakres zamówienia, wykonywać będą w moim imieniu podwykonawcy:</w:t>
      </w:r>
    </w:p>
    <w:tbl>
      <w:tblPr>
        <w:tblW w:w="9072" w:type="dxa"/>
        <w:tblInd w:w="109" w:type="dxa"/>
        <w:tblLayout w:type="fixed"/>
        <w:tblLook w:val="01E0" w:firstRow="1" w:lastRow="1" w:firstColumn="1" w:lastColumn="1" w:noHBand="0" w:noVBand="0"/>
      </w:tblPr>
      <w:tblGrid>
        <w:gridCol w:w="709"/>
        <w:gridCol w:w="4051"/>
        <w:gridCol w:w="4312"/>
      </w:tblGrid>
      <w:tr w:rsidR="007664B1" w14:paraId="2CBEEBB5" w14:textId="77777777">
        <w:tc>
          <w:tcPr>
            <w:tcW w:w="709" w:type="dxa"/>
            <w:tcBorders>
              <w:top w:val="single" w:sz="4" w:space="0" w:color="000000"/>
              <w:left w:val="single" w:sz="4" w:space="0" w:color="000000"/>
              <w:bottom w:val="single" w:sz="4" w:space="0" w:color="000000"/>
              <w:right w:val="single" w:sz="4" w:space="0" w:color="000000"/>
            </w:tcBorders>
            <w:vAlign w:val="center"/>
          </w:tcPr>
          <w:p w14:paraId="6CA47CD9" w14:textId="77777777" w:rsidR="007664B1" w:rsidRDefault="00D7636B">
            <w:pPr>
              <w:widowControl w:val="0"/>
              <w:spacing w:after="0"/>
              <w:jc w:val="both"/>
            </w:pPr>
            <w:r>
              <w:t>L.p.</w:t>
            </w:r>
          </w:p>
        </w:tc>
        <w:tc>
          <w:tcPr>
            <w:tcW w:w="4051" w:type="dxa"/>
            <w:tcBorders>
              <w:top w:val="single" w:sz="4" w:space="0" w:color="000000"/>
              <w:left w:val="single" w:sz="4" w:space="0" w:color="000000"/>
              <w:bottom w:val="single" w:sz="4" w:space="0" w:color="000000"/>
              <w:right w:val="single" w:sz="4" w:space="0" w:color="000000"/>
            </w:tcBorders>
            <w:vAlign w:val="center"/>
          </w:tcPr>
          <w:p w14:paraId="7D5675D5" w14:textId="77777777" w:rsidR="007664B1" w:rsidRDefault="00D7636B">
            <w:pPr>
              <w:widowControl w:val="0"/>
              <w:spacing w:after="0"/>
              <w:jc w:val="both"/>
            </w:pPr>
            <w:r>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14:paraId="78F366E2" w14:textId="77777777" w:rsidR="007664B1" w:rsidRDefault="00D7636B">
            <w:pPr>
              <w:widowControl w:val="0"/>
              <w:spacing w:after="0"/>
              <w:jc w:val="both"/>
            </w:pPr>
            <w:r>
              <w:t>Nazwa (firma) podwykonawcy</w:t>
            </w:r>
          </w:p>
        </w:tc>
      </w:tr>
      <w:tr w:rsidR="007664B1" w14:paraId="484C31A1" w14:textId="77777777">
        <w:tc>
          <w:tcPr>
            <w:tcW w:w="709" w:type="dxa"/>
            <w:tcBorders>
              <w:top w:val="single" w:sz="4" w:space="0" w:color="000000"/>
              <w:left w:val="single" w:sz="4" w:space="0" w:color="000000"/>
              <w:bottom w:val="single" w:sz="4" w:space="0" w:color="000000"/>
              <w:right w:val="single" w:sz="4" w:space="0" w:color="000000"/>
            </w:tcBorders>
          </w:tcPr>
          <w:p w14:paraId="33653F1E" w14:textId="77777777" w:rsidR="007664B1" w:rsidRDefault="00D7636B">
            <w:pPr>
              <w:widowControl w:val="0"/>
              <w:spacing w:after="0"/>
              <w:jc w:val="both"/>
            </w:pPr>
            <w:r>
              <w:t>1.</w:t>
            </w:r>
          </w:p>
        </w:tc>
        <w:tc>
          <w:tcPr>
            <w:tcW w:w="4051" w:type="dxa"/>
            <w:tcBorders>
              <w:top w:val="single" w:sz="4" w:space="0" w:color="000000"/>
              <w:left w:val="single" w:sz="4" w:space="0" w:color="000000"/>
              <w:bottom w:val="single" w:sz="4" w:space="0" w:color="000000"/>
              <w:right w:val="single" w:sz="4" w:space="0" w:color="000000"/>
            </w:tcBorders>
          </w:tcPr>
          <w:p w14:paraId="4E333CDC" w14:textId="77777777" w:rsidR="007664B1" w:rsidRDefault="007664B1">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14:paraId="1EB2B165" w14:textId="77777777" w:rsidR="007664B1" w:rsidRDefault="007664B1">
            <w:pPr>
              <w:widowControl w:val="0"/>
              <w:spacing w:after="0"/>
              <w:jc w:val="both"/>
            </w:pPr>
          </w:p>
        </w:tc>
      </w:tr>
      <w:tr w:rsidR="007664B1" w14:paraId="4AC5B005" w14:textId="77777777">
        <w:tc>
          <w:tcPr>
            <w:tcW w:w="709" w:type="dxa"/>
            <w:tcBorders>
              <w:top w:val="single" w:sz="4" w:space="0" w:color="000000"/>
              <w:left w:val="single" w:sz="4" w:space="0" w:color="000000"/>
              <w:bottom w:val="single" w:sz="4" w:space="0" w:color="000000"/>
              <w:right w:val="single" w:sz="4" w:space="0" w:color="000000"/>
            </w:tcBorders>
          </w:tcPr>
          <w:p w14:paraId="2E18C156" w14:textId="77777777" w:rsidR="007664B1" w:rsidRDefault="00D7636B">
            <w:pPr>
              <w:widowControl w:val="0"/>
              <w:spacing w:after="0"/>
              <w:jc w:val="both"/>
            </w:pPr>
            <w:r>
              <w:t>2.</w:t>
            </w:r>
          </w:p>
        </w:tc>
        <w:tc>
          <w:tcPr>
            <w:tcW w:w="4051" w:type="dxa"/>
            <w:tcBorders>
              <w:top w:val="single" w:sz="4" w:space="0" w:color="000000"/>
              <w:left w:val="single" w:sz="4" w:space="0" w:color="000000"/>
              <w:bottom w:val="single" w:sz="4" w:space="0" w:color="000000"/>
              <w:right w:val="single" w:sz="4" w:space="0" w:color="000000"/>
            </w:tcBorders>
          </w:tcPr>
          <w:p w14:paraId="06BDBD8A" w14:textId="77777777" w:rsidR="007664B1" w:rsidRDefault="007664B1">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14:paraId="381CFA93" w14:textId="77777777" w:rsidR="007664B1" w:rsidRDefault="007664B1">
            <w:pPr>
              <w:widowControl w:val="0"/>
              <w:spacing w:after="0"/>
              <w:jc w:val="both"/>
            </w:pPr>
          </w:p>
        </w:tc>
      </w:tr>
      <w:tr w:rsidR="007664B1" w14:paraId="70956985" w14:textId="77777777">
        <w:tc>
          <w:tcPr>
            <w:tcW w:w="709" w:type="dxa"/>
            <w:tcBorders>
              <w:top w:val="single" w:sz="4" w:space="0" w:color="000000"/>
              <w:left w:val="single" w:sz="4" w:space="0" w:color="000000"/>
              <w:bottom w:val="single" w:sz="4" w:space="0" w:color="000000"/>
              <w:right w:val="single" w:sz="4" w:space="0" w:color="000000"/>
            </w:tcBorders>
          </w:tcPr>
          <w:p w14:paraId="1CFE88C2" w14:textId="77777777" w:rsidR="007664B1" w:rsidRDefault="00D7636B">
            <w:pPr>
              <w:widowControl w:val="0"/>
              <w:spacing w:after="0"/>
              <w:jc w:val="both"/>
            </w:pPr>
            <w:r>
              <w:t>3.</w:t>
            </w:r>
          </w:p>
        </w:tc>
        <w:tc>
          <w:tcPr>
            <w:tcW w:w="4051" w:type="dxa"/>
            <w:tcBorders>
              <w:top w:val="single" w:sz="4" w:space="0" w:color="000000"/>
              <w:left w:val="single" w:sz="4" w:space="0" w:color="000000"/>
              <w:bottom w:val="single" w:sz="4" w:space="0" w:color="000000"/>
              <w:right w:val="single" w:sz="4" w:space="0" w:color="000000"/>
            </w:tcBorders>
          </w:tcPr>
          <w:p w14:paraId="6BD14541" w14:textId="77777777" w:rsidR="007664B1" w:rsidRDefault="007664B1">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14:paraId="565AB317" w14:textId="77777777" w:rsidR="007664B1" w:rsidRDefault="007664B1">
            <w:pPr>
              <w:widowControl w:val="0"/>
              <w:spacing w:after="0"/>
              <w:jc w:val="both"/>
            </w:pPr>
          </w:p>
        </w:tc>
      </w:tr>
    </w:tbl>
    <w:p w14:paraId="2EFE104C" w14:textId="77777777" w:rsidR="007664B1" w:rsidRDefault="007664B1">
      <w:pPr>
        <w:spacing w:after="0"/>
        <w:rPr>
          <w:rFonts w:eastAsia="Times New Roman" w:cs="Times New Roman"/>
          <w:lang w:eastAsia="pl-PL"/>
        </w:rPr>
      </w:pPr>
    </w:p>
    <w:p w14:paraId="63C40C8C" w14:textId="77777777" w:rsidR="007664B1" w:rsidRDefault="00D7636B">
      <w:pPr>
        <w:spacing w:after="0"/>
      </w:pPr>
      <w:r>
        <w:rPr>
          <w:rFonts w:eastAsia="Times New Roman" w:cs="Times New Roman"/>
          <w:b/>
          <w:lang w:eastAsia="pl-PL"/>
        </w:rPr>
        <w:t>8.</w:t>
      </w:r>
      <w:r>
        <w:rPr>
          <w:rFonts w:eastAsia="Times New Roman" w:cs="Times New Roman"/>
          <w:lang w:eastAsia="pl-PL"/>
        </w:rPr>
        <w:t xml:space="preserve">    Oferta została złożona na  …..  zapisanych stronach, (kolejno ponumerowanych)</w:t>
      </w:r>
      <w:r>
        <w:rPr>
          <w:rFonts w:eastAsia="Times New Roman" w:cs="Times New Roman"/>
          <w:b/>
          <w:bCs/>
          <w:lang w:eastAsia="pl-PL"/>
        </w:rPr>
        <w:t>.</w:t>
      </w:r>
    </w:p>
    <w:p w14:paraId="73224800" w14:textId="77777777" w:rsidR="007664B1" w:rsidRDefault="007664B1">
      <w:pPr>
        <w:spacing w:after="0"/>
        <w:rPr>
          <w:rFonts w:eastAsia="Times New Roman" w:cs="Times New Roman"/>
          <w:lang w:eastAsia="pl-PL"/>
        </w:rPr>
      </w:pPr>
    </w:p>
    <w:p w14:paraId="05310C7C" w14:textId="77777777" w:rsidR="007664B1" w:rsidRDefault="007664B1">
      <w:pPr>
        <w:spacing w:after="0"/>
        <w:rPr>
          <w:rFonts w:eastAsia="Times New Roman" w:cs="Times New Roman"/>
          <w:lang w:eastAsia="pl-PL"/>
        </w:rPr>
      </w:pPr>
    </w:p>
    <w:p w14:paraId="45B8947D" w14:textId="77777777" w:rsidR="007664B1" w:rsidRDefault="00D7636B">
      <w:pPr>
        <w:spacing w:after="0"/>
        <w:ind w:left="2127" w:firstLine="709"/>
      </w:pPr>
      <w:r>
        <w:rPr>
          <w:rFonts w:eastAsia="Times New Roman" w:cs="Times New Roman"/>
          <w:lang w:eastAsia="pl-PL"/>
        </w:rPr>
        <w:t>....................................,dnia.....................                             </w:t>
      </w:r>
    </w:p>
    <w:p w14:paraId="55255607" w14:textId="77777777" w:rsidR="007664B1" w:rsidRDefault="00D7636B">
      <w:pPr>
        <w:spacing w:after="0"/>
        <w:ind w:left="2830"/>
        <w:rPr>
          <w:rFonts w:eastAsia="Times New Roman" w:cs="Times New Roman"/>
          <w:sz w:val="18"/>
          <w:szCs w:val="18"/>
          <w:lang w:eastAsia="pl-PL"/>
        </w:rPr>
      </w:pPr>
      <w:r>
        <w:rPr>
          <w:rFonts w:eastAsia="Times New Roman" w:cs="Times New Roman"/>
          <w:sz w:val="18"/>
          <w:szCs w:val="18"/>
          <w:lang w:eastAsia="pl-PL"/>
        </w:rPr>
        <w:t>Podpis wraz z pieczęcią osoby uprawnionej do reprezentowania Wykonawcy</w:t>
      </w:r>
    </w:p>
    <w:p w14:paraId="1462237C" w14:textId="77777777" w:rsidR="007664B1" w:rsidRDefault="007664B1">
      <w:pPr>
        <w:spacing w:after="0"/>
        <w:ind w:left="2830"/>
        <w:rPr>
          <w:rFonts w:eastAsia="Times New Roman" w:cs="Times New Roman"/>
          <w:sz w:val="18"/>
          <w:szCs w:val="18"/>
          <w:lang w:eastAsia="pl-PL"/>
        </w:rPr>
      </w:pPr>
    </w:p>
    <w:p w14:paraId="13F816D4" w14:textId="77777777" w:rsidR="007664B1" w:rsidRDefault="007664B1">
      <w:pPr>
        <w:spacing w:after="0"/>
        <w:ind w:left="2830"/>
        <w:rPr>
          <w:rFonts w:eastAsia="Times New Roman" w:cs="Times New Roman"/>
          <w:sz w:val="18"/>
          <w:szCs w:val="18"/>
          <w:lang w:eastAsia="pl-PL"/>
        </w:rPr>
      </w:pPr>
    </w:p>
    <w:p w14:paraId="2F908122" w14:textId="77777777" w:rsidR="007664B1" w:rsidRDefault="007664B1">
      <w:pPr>
        <w:spacing w:after="0"/>
        <w:ind w:left="2830"/>
        <w:rPr>
          <w:rFonts w:eastAsia="Times New Roman" w:cs="Times New Roman"/>
          <w:sz w:val="18"/>
          <w:szCs w:val="18"/>
          <w:lang w:eastAsia="pl-PL"/>
        </w:rPr>
      </w:pPr>
    </w:p>
    <w:p w14:paraId="55B6BF14" w14:textId="77777777" w:rsidR="007664B1" w:rsidRDefault="007664B1">
      <w:pPr>
        <w:spacing w:after="0"/>
        <w:ind w:left="2830"/>
        <w:rPr>
          <w:rFonts w:eastAsia="Times New Roman" w:cs="Times New Roman"/>
          <w:sz w:val="18"/>
          <w:szCs w:val="18"/>
          <w:lang w:eastAsia="pl-PL"/>
        </w:rPr>
      </w:pPr>
    </w:p>
    <w:p w14:paraId="5ECD5847" w14:textId="77777777" w:rsidR="007664B1" w:rsidRDefault="007664B1">
      <w:pPr>
        <w:spacing w:after="0"/>
        <w:ind w:left="2830"/>
        <w:rPr>
          <w:rFonts w:eastAsia="Times New Roman" w:cs="Times New Roman"/>
          <w:sz w:val="18"/>
          <w:szCs w:val="18"/>
          <w:lang w:eastAsia="pl-PL"/>
        </w:rPr>
      </w:pPr>
    </w:p>
    <w:p w14:paraId="06C078DC" w14:textId="77777777" w:rsidR="007664B1" w:rsidRDefault="007664B1">
      <w:pPr>
        <w:spacing w:after="0"/>
        <w:ind w:left="2830"/>
      </w:pPr>
    </w:p>
    <w:p w14:paraId="20E933F7" w14:textId="77777777" w:rsidR="007664B1" w:rsidRDefault="007664B1">
      <w:pPr>
        <w:spacing w:after="0"/>
        <w:ind w:left="2830"/>
        <w:rPr>
          <w:rFonts w:eastAsia="Times New Roman" w:cs="Times New Roman"/>
          <w:sz w:val="18"/>
          <w:szCs w:val="18"/>
          <w:lang w:eastAsia="pl-PL"/>
        </w:rPr>
      </w:pPr>
    </w:p>
    <w:p w14:paraId="2D7B4C5E" w14:textId="77777777" w:rsidR="007664B1" w:rsidRDefault="00D7636B">
      <w:pPr>
        <w:spacing w:after="0"/>
        <w:jc w:val="both"/>
      </w:pPr>
      <w:r>
        <w:rPr>
          <w:rFonts w:eastAsia="Times New Roman" w:cs="Times New Roman"/>
          <w:bCs/>
          <w:i/>
          <w:iCs/>
          <w:sz w:val="16"/>
          <w:szCs w:val="16"/>
          <w:vertAlign w:val="superscript"/>
          <w:lang w:eastAsia="pl-PL"/>
        </w:rPr>
        <w:t>1</w:t>
      </w:r>
      <w:r>
        <w:rPr>
          <w:rFonts w:eastAsia="Times New Roman" w:cs="Times New Roman"/>
          <w:bCs/>
          <w:i/>
          <w:iCs/>
          <w:sz w:val="16"/>
          <w:szCs w:val="16"/>
          <w:lang w:eastAsia="pl-PL"/>
        </w:rPr>
        <w:t xml:space="preserve"> </w:t>
      </w:r>
      <w:r>
        <w:rPr>
          <w:rFonts w:eastAsia="Times New Roman" w:cs="Times New Roman"/>
          <w:bCs/>
          <w:iCs/>
          <w:sz w:val="16"/>
          <w:szCs w:val="16"/>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eastAsia="Times New Roman" w:cs="Times New Roman"/>
          <w:bCs/>
          <w:i/>
          <w:iCs/>
          <w:sz w:val="16"/>
          <w:szCs w:val="16"/>
          <w:lang w:eastAsia="pl-PL"/>
        </w:rPr>
        <w:t>.</w:t>
      </w:r>
    </w:p>
    <w:p w14:paraId="6E2D907B" w14:textId="77777777" w:rsidR="007664B1" w:rsidRDefault="00D7636B">
      <w:pPr>
        <w:pStyle w:val="Tekstprzypisudolnego1"/>
        <w:suppressAutoHyphens/>
        <w:spacing w:line="276" w:lineRule="auto"/>
        <w:jc w:val="both"/>
      </w:pPr>
      <w:r>
        <w:rPr>
          <w:rStyle w:val="FootnoteCharacters"/>
          <w:rFonts w:ascii="Trebuchet MS" w:hAnsi="Trebuchet MS"/>
          <w:sz w:val="16"/>
          <w:szCs w:val="16"/>
        </w:rPr>
        <w:t>2</w:t>
      </w:r>
      <w:r>
        <w:rPr>
          <w:rFonts w:ascii="Trebuchet MS" w:hAnsi="Trebuchet MS"/>
          <w:sz w:val="16"/>
          <w:szCs w:val="16"/>
        </w:rPr>
        <w:t xml:space="preserve"> </w:t>
      </w:r>
      <w:r>
        <w:rPr>
          <w:rFonts w:ascii="Trebuchet MS" w:hAnsi="Trebuchet MS" w:cs="Arial"/>
          <w:b/>
          <w:sz w:val="16"/>
          <w:szCs w:val="16"/>
        </w:rPr>
        <w:t>wypełnić, o ile wybór oferty prowadziłby do powstania u Zamawiającego obowiązku podatkowego zgodnie z przepisami o podatku od towarów i usług w przeciwnym razie pozostawić niewypełnione</w:t>
      </w:r>
    </w:p>
    <w:p w14:paraId="650CB2D2" w14:textId="77777777" w:rsidR="007664B1" w:rsidRDefault="00D7636B">
      <w:pPr>
        <w:pStyle w:val="Tekstprzypisudolnego1"/>
        <w:suppressAutoHyphens/>
        <w:spacing w:line="276" w:lineRule="auto"/>
        <w:jc w:val="both"/>
      </w:pPr>
      <w:r>
        <w:rPr>
          <w:rStyle w:val="FootnoteCharacters"/>
          <w:rFonts w:ascii="Trebuchet MS" w:hAnsi="Trebuchet MS"/>
          <w:sz w:val="16"/>
          <w:szCs w:val="16"/>
        </w:rPr>
        <w:lastRenderedPageBreak/>
        <w:t>3</w:t>
      </w:r>
      <w:r>
        <w:rPr>
          <w:rFonts w:ascii="Trebuchet MS" w:hAnsi="Trebuchet MS"/>
          <w:sz w:val="16"/>
          <w:szCs w:val="16"/>
        </w:rPr>
        <w:t xml:space="preserve"> </w:t>
      </w:r>
      <w:r>
        <w:rPr>
          <w:rFonts w:ascii="Trebuchet MS" w:hAnsi="Trebuchet MS"/>
          <w:b/>
          <w:sz w:val="16"/>
          <w:szCs w:val="16"/>
        </w:rPr>
        <w:t>j/w przypis 2</w:t>
      </w:r>
      <w:r>
        <w:rPr>
          <w:rFonts w:ascii="Trebuchet MS" w:hAnsi="Trebuchet MS"/>
          <w:sz w:val="16"/>
          <w:szCs w:val="16"/>
        </w:rPr>
        <w:t>.</w:t>
      </w:r>
      <w:r>
        <w:rPr>
          <w:rStyle w:val="FootnoteCharacters"/>
          <w:rFonts w:ascii="Trebuchet MS" w:hAnsi="Trebuchet MS"/>
          <w:sz w:val="16"/>
          <w:szCs w:val="16"/>
        </w:rPr>
        <w:t xml:space="preserve"> </w:t>
      </w:r>
    </w:p>
    <w:p w14:paraId="3335111C" w14:textId="77777777" w:rsidR="007664B1" w:rsidRDefault="007664B1">
      <w:pPr>
        <w:spacing w:after="0"/>
        <w:jc w:val="both"/>
        <w:rPr>
          <w:i/>
          <w:sz w:val="16"/>
          <w:szCs w:val="16"/>
          <w:vertAlign w:val="superscript"/>
        </w:rPr>
      </w:pPr>
    </w:p>
    <w:p w14:paraId="15DE2B74" w14:textId="77777777" w:rsidR="007664B1" w:rsidRDefault="00D7636B">
      <w:pPr>
        <w:spacing w:after="0"/>
        <w:jc w:val="both"/>
      </w:pPr>
      <w:r>
        <w:rPr>
          <w:i/>
          <w:sz w:val="16"/>
          <w:szCs w:val="16"/>
          <w:vertAlign w:val="superscript"/>
        </w:rPr>
        <w:t xml:space="preserve"> 4</w:t>
      </w:r>
      <w:r>
        <w:rPr>
          <w:i/>
          <w:sz w:val="16"/>
          <w:szCs w:val="16"/>
        </w:rPr>
        <w:t xml:space="preserve"> </w:t>
      </w:r>
      <w:r>
        <w:rPr>
          <w:rFonts w:eastAsia="Calibri"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0735B12C" w14:textId="77777777" w:rsidR="007664B1" w:rsidRDefault="00D7636B">
      <w:pPr>
        <w:spacing w:after="0"/>
        <w:jc w:val="both"/>
      </w:pPr>
      <w:r>
        <w:rPr>
          <w:rFonts w:cs="Arial"/>
          <w:i/>
          <w:sz w:val="16"/>
          <w:szCs w:val="16"/>
          <w:vertAlign w:val="superscript"/>
        </w:rPr>
        <w:t>5</w:t>
      </w:r>
      <w:r>
        <w:rPr>
          <w:rFonts w:cs="Arial"/>
          <w:i/>
          <w:sz w:val="16"/>
          <w:szCs w:val="16"/>
        </w:rPr>
        <w:t xml:space="preserve"> </w:t>
      </w:r>
      <w:r>
        <w:rPr>
          <w:rFonts w:eastAsia="Calibri" w:cs="Arial"/>
          <w:i/>
          <w:color w:val="000000"/>
          <w:sz w:val="16"/>
          <w:szCs w:val="16"/>
        </w:rPr>
        <w:t xml:space="preserve">w przypadku gdy wykonawca </w:t>
      </w:r>
      <w:r>
        <w:rPr>
          <w:rFonts w:eastAsia="Calibri"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31DAA905" w14:textId="77777777" w:rsidR="007664B1" w:rsidRDefault="00D7636B">
      <w:pPr>
        <w:spacing w:after="0"/>
        <w:jc w:val="both"/>
      </w:pPr>
      <w:r>
        <w:rPr>
          <w:sz w:val="16"/>
          <w:szCs w:val="16"/>
        </w:rPr>
        <w:t>6 w przypadku Wykonawców składających ofertę wspólną należy wypełnić dla każdego podmiotu osobno.</w:t>
      </w:r>
    </w:p>
    <w:p w14:paraId="2C92FBF6" w14:textId="77777777" w:rsidR="007664B1" w:rsidRDefault="00D7636B">
      <w:pPr>
        <w:spacing w:after="0"/>
        <w:jc w:val="both"/>
      </w:pPr>
      <w:r>
        <w:rPr>
          <w:sz w:val="16"/>
          <w:szCs w:val="16"/>
        </w:rPr>
        <w:t>Mikroprzedsiębiorstwo: przedsiębiorstwo, które zatrudnia mniej niż 10 osób i którego roczny obrót lub roczna suma bilansowa nie przekracza 2 milionów EUR.</w:t>
      </w:r>
    </w:p>
    <w:p w14:paraId="1DD8C95C" w14:textId="77777777" w:rsidR="007664B1" w:rsidRDefault="00D7636B">
      <w:pPr>
        <w:spacing w:after="0"/>
        <w:jc w:val="both"/>
      </w:pPr>
      <w:r>
        <w:rPr>
          <w:sz w:val="16"/>
          <w:szCs w:val="16"/>
        </w:rPr>
        <w:t>Małe przedsiębiorstwo: przedsiębiorstwo, które zatrudnia mniej niż 50 osób i którego roczny obrót lub roczna suma bilansowa nie przekracza 10 milionów EUR.</w:t>
      </w:r>
    </w:p>
    <w:p w14:paraId="20B1A2B8" w14:textId="77777777" w:rsidR="007664B1" w:rsidRDefault="00D7636B">
      <w:pPr>
        <w:spacing w:after="0"/>
        <w:jc w:val="both"/>
      </w:pPr>
      <w:r>
        <w:rPr>
          <w:sz w:val="16"/>
          <w:szCs w:val="16"/>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r>
        <w:br w:type="page"/>
      </w:r>
    </w:p>
    <w:p w14:paraId="59BC2D95" w14:textId="77777777" w:rsidR="007664B1" w:rsidRDefault="00D7636B">
      <w:pPr>
        <w:spacing w:after="0" w:line="300" w:lineRule="exact"/>
        <w:ind w:left="5672" w:firstLine="709"/>
        <w:jc w:val="both"/>
        <w:rPr>
          <w:rFonts w:eastAsia="Times New Roman" w:cs="Times New Roman"/>
          <w:b/>
          <w:bCs/>
          <w:iCs/>
          <w:sz w:val="20"/>
          <w:szCs w:val="20"/>
          <w:lang w:eastAsia="pl-PL"/>
        </w:rPr>
      </w:pPr>
      <w:r>
        <w:rPr>
          <w:rFonts w:eastAsia="Times New Roman" w:cs="Times New Roman"/>
          <w:b/>
          <w:bCs/>
          <w:iCs/>
          <w:sz w:val="20"/>
          <w:szCs w:val="20"/>
          <w:lang w:eastAsia="pl-PL"/>
        </w:rPr>
        <w:lastRenderedPageBreak/>
        <w:t>Załącznik nr 2a</w:t>
      </w:r>
    </w:p>
    <w:p w14:paraId="232D8493" w14:textId="77777777" w:rsidR="007664B1" w:rsidRDefault="00D7636B">
      <w:pPr>
        <w:spacing w:after="0" w:line="240" w:lineRule="auto"/>
        <w:ind w:left="357" w:hanging="357"/>
        <w:jc w:val="center"/>
        <w:rPr>
          <w:rFonts w:eastAsia="Times New Roman" w:cs="Times New Roman"/>
          <w:b/>
          <w:bCs/>
          <w:iCs/>
          <w:sz w:val="20"/>
          <w:szCs w:val="20"/>
          <w:lang w:eastAsia="pl-PL"/>
        </w:rPr>
      </w:pPr>
      <w:r>
        <w:rPr>
          <w:rFonts w:eastAsia="Times New Roman" w:cs="Times New Roman"/>
          <w:b/>
          <w:bCs/>
          <w:iCs/>
          <w:sz w:val="16"/>
          <w:szCs w:val="16"/>
          <w:lang w:eastAsia="pl-PL"/>
        </w:rPr>
        <w:tab/>
      </w:r>
      <w:r>
        <w:rPr>
          <w:rFonts w:eastAsia="Times New Roman" w:cs="Times New Roman"/>
          <w:b/>
          <w:bCs/>
          <w:iCs/>
          <w:sz w:val="16"/>
          <w:szCs w:val="16"/>
          <w:lang w:eastAsia="pl-PL"/>
        </w:rPr>
        <w:tab/>
      </w:r>
      <w:r>
        <w:rPr>
          <w:rFonts w:eastAsia="Times New Roman" w:cs="Times New Roman"/>
          <w:b/>
          <w:bCs/>
          <w:iCs/>
          <w:sz w:val="16"/>
          <w:szCs w:val="16"/>
          <w:lang w:eastAsia="pl-PL"/>
        </w:rPr>
        <w:tab/>
      </w:r>
      <w:r>
        <w:rPr>
          <w:rFonts w:eastAsia="Times New Roman" w:cs="Times New Roman"/>
          <w:b/>
          <w:bCs/>
          <w:iCs/>
          <w:sz w:val="20"/>
          <w:szCs w:val="20"/>
          <w:lang w:eastAsia="pl-PL"/>
        </w:rPr>
        <w:tab/>
      </w:r>
    </w:p>
    <w:p w14:paraId="2443ADE8" w14:textId="77777777" w:rsidR="007664B1" w:rsidRDefault="007664B1">
      <w:pPr>
        <w:spacing w:after="0" w:line="240" w:lineRule="auto"/>
        <w:ind w:left="357" w:hanging="357"/>
        <w:jc w:val="center"/>
        <w:rPr>
          <w:rFonts w:eastAsia="Times New Roman" w:cs="Times New Roman"/>
          <w:b/>
          <w:bCs/>
          <w:iCs/>
          <w:sz w:val="20"/>
          <w:szCs w:val="20"/>
          <w:lang w:eastAsia="pl-PL"/>
        </w:rPr>
      </w:pPr>
    </w:p>
    <w:p w14:paraId="53736117" w14:textId="77777777" w:rsidR="007664B1" w:rsidRDefault="00D7636B">
      <w:pPr>
        <w:spacing w:after="0" w:line="240" w:lineRule="auto"/>
        <w:ind w:left="357" w:hanging="357"/>
        <w:jc w:val="center"/>
      </w:pPr>
      <w:r>
        <w:rPr>
          <w:rFonts w:eastAsia="Times New Roman" w:cs="Trebuchet MS"/>
          <w:b/>
          <w:bCs/>
          <w:lang w:eastAsia="pl-PL"/>
        </w:rPr>
        <w:t>Załącznik cenowy</w:t>
      </w:r>
    </w:p>
    <w:p w14:paraId="0C6097F5" w14:textId="77777777" w:rsidR="007664B1" w:rsidRDefault="007664B1">
      <w:pPr>
        <w:spacing w:after="0" w:line="240" w:lineRule="auto"/>
        <w:ind w:left="357" w:hanging="357"/>
        <w:jc w:val="center"/>
        <w:rPr>
          <w:rFonts w:eastAsia="Times New Roman" w:cs="Trebuchet MS"/>
          <w:b/>
          <w:bCs/>
          <w:lang w:eastAsia="pl-PL"/>
        </w:rPr>
      </w:pPr>
    </w:p>
    <w:p w14:paraId="70B25B5B" w14:textId="77777777" w:rsidR="007664B1" w:rsidRDefault="007664B1">
      <w:pPr>
        <w:spacing w:after="0" w:line="240" w:lineRule="auto"/>
        <w:jc w:val="both"/>
        <w:rPr>
          <w:rFonts w:eastAsia="Times New Roman" w:cs="Trebuchet MS"/>
          <w:lang w:eastAsia="pl-PL"/>
        </w:rPr>
      </w:pPr>
    </w:p>
    <w:tbl>
      <w:tblPr>
        <w:tblW w:w="9342" w:type="dxa"/>
        <w:tblInd w:w="-18" w:type="dxa"/>
        <w:tblLayout w:type="fixed"/>
        <w:tblCellMar>
          <w:top w:w="105" w:type="dxa"/>
          <w:left w:w="105" w:type="dxa"/>
          <w:bottom w:w="105" w:type="dxa"/>
          <w:right w:w="105" w:type="dxa"/>
        </w:tblCellMar>
        <w:tblLook w:val="0000" w:firstRow="0" w:lastRow="0" w:firstColumn="0" w:lastColumn="0" w:noHBand="0" w:noVBand="0"/>
      </w:tblPr>
      <w:tblGrid>
        <w:gridCol w:w="3433"/>
        <w:gridCol w:w="2047"/>
        <w:gridCol w:w="1868"/>
        <w:gridCol w:w="1994"/>
      </w:tblGrid>
      <w:tr w:rsidR="007664B1" w14:paraId="593D5867" w14:textId="77777777">
        <w:tc>
          <w:tcPr>
            <w:tcW w:w="3433" w:type="dxa"/>
            <w:tcBorders>
              <w:top w:val="single" w:sz="4" w:space="0" w:color="000000"/>
              <w:left w:val="single" w:sz="4" w:space="0" w:color="000000"/>
              <w:bottom w:val="single" w:sz="4" w:space="0" w:color="000000"/>
            </w:tcBorders>
            <w:shd w:val="clear" w:color="auto" w:fill="auto"/>
          </w:tcPr>
          <w:p w14:paraId="0567AB99" w14:textId="77777777" w:rsidR="007664B1" w:rsidRDefault="007664B1">
            <w:pPr>
              <w:widowControl w:val="0"/>
              <w:snapToGrid w:val="0"/>
              <w:spacing w:after="0" w:line="240" w:lineRule="auto"/>
              <w:ind w:left="357" w:hanging="357"/>
              <w:jc w:val="both"/>
              <w:rPr>
                <w:rFonts w:eastAsia="Times New Roman" w:cs="Trebuchet MS"/>
                <w:lang w:eastAsia="pl-PL"/>
              </w:rPr>
            </w:pPr>
          </w:p>
          <w:p w14:paraId="752EB1AB" w14:textId="77777777" w:rsidR="007664B1" w:rsidRDefault="00D7636B">
            <w:pPr>
              <w:widowControl w:val="0"/>
              <w:spacing w:after="0" w:line="240" w:lineRule="auto"/>
              <w:ind w:left="357" w:hanging="357"/>
              <w:jc w:val="both"/>
            </w:pPr>
            <w:r>
              <w:rPr>
                <w:rFonts w:eastAsia="Times New Roman" w:cs="Trebuchet MS"/>
                <w:b/>
                <w:bCs/>
                <w:lang w:eastAsia="pl-PL"/>
              </w:rPr>
              <w:t>Nazwa</w:t>
            </w:r>
          </w:p>
        </w:tc>
        <w:tc>
          <w:tcPr>
            <w:tcW w:w="2047" w:type="dxa"/>
            <w:tcBorders>
              <w:top w:val="single" w:sz="4" w:space="0" w:color="000000"/>
              <w:left w:val="single" w:sz="4" w:space="0" w:color="000000"/>
              <w:bottom w:val="single" w:sz="4" w:space="0" w:color="000000"/>
            </w:tcBorders>
            <w:shd w:val="clear" w:color="auto" w:fill="auto"/>
          </w:tcPr>
          <w:p w14:paraId="1B62E9F4" w14:textId="77777777" w:rsidR="007664B1" w:rsidRDefault="007664B1">
            <w:pPr>
              <w:widowControl w:val="0"/>
              <w:snapToGrid w:val="0"/>
              <w:spacing w:after="0" w:line="240" w:lineRule="auto"/>
              <w:ind w:left="357" w:hanging="357"/>
              <w:jc w:val="both"/>
              <w:rPr>
                <w:rFonts w:eastAsia="Times New Roman" w:cs="Trebuchet MS"/>
                <w:lang w:eastAsia="pl-PL"/>
              </w:rPr>
            </w:pPr>
          </w:p>
          <w:p w14:paraId="3CB600CB" w14:textId="77777777" w:rsidR="007664B1" w:rsidRDefault="00D7636B">
            <w:pPr>
              <w:widowControl w:val="0"/>
              <w:spacing w:after="0" w:line="240" w:lineRule="auto"/>
              <w:ind w:left="357" w:hanging="357"/>
            </w:pPr>
            <w:r>
              <w:rPr>
                <w:rFonts w:eastAsia="Trebuchet MS" w:cs="Trebuchet MS"/>
                <w:b/>
                <w:bCs/>
                <w:lang w:eastAsia="pl-PL"/>
              </w:rPr>
              <w:t xml:space="preserve">     </w:t>
            </w:r>
            <w:r>
              <w:rPr>
                <w:rFonts w:eastAsia="Times New Roman" w:cs="Trebuchet MS"/>
                <w:b/>
                <w:bCs/>
                <w:lang w:eastAsia="pl-PL"/>
              </w:rPr>
              <w:t>Przewidywana ilość</w:t>
            </w:r>
          </w:p>
        </w:tc>
        <w:tc>
          <w:tcPr>
            <w:tcW w:w="1868" w:type="dxa"/>
            <w:tcBorders>
              <w:top w:val="single" w:sz="4" w:space="0" w:color="000000"/>
              <w:left w:val="single" w:sz="4" w:space="0" w:color="000000"/>
              <w:bottom w:val="single" w:sz="4" w:space="0" w:color="000000"/>
            </w:tcBorders>
            <w:shd w:val="clear" w:color="auto" w:fill="auto"/>
          </w:tcPr>
          <w:p w14:paraId="2D494CB4" w14:textId="77777777" w:rsidR="007664B1" w:rsidRDefault="007664B1">
            <w:pPr>
              <w:widowControl w:val="0"/>
              <w:snapToGrid w:val="0"/>
              <w:spacing w:after="0" w:line="240" w:lineRule="auto"/>
              <w:ind w:left="357" w:hanging="357"/>
              <w:jc w:val="both"/>
              <w:rPr>
                <w:rFonts w:eastAsia="Times New Roman" w:cs="Trebuchet MS"/>
                <w:lang w:eastAsia="pl-PL"/>
              </w:rPr>
            </w:pPr>
          </w:p>
          <w:p w14:paraId="701070E0" w14:textId="77777777" w:rsidR="007664B1" w:rsidRDefault="00D7636B">
            <w:pPr>
              <w:widowControl w:val="0"/>
              <w:spacing w:after="0" w:line="240" w:lineRule="auto"/>
              <w:ind w:left="357" w:hanging="357"/>
            </w:pPr>
            <w:r>
              <w:rPr>
                <w:rFonts w:eastAsia="Times New Roman" w:cs="Trebuchet MS"/>
                <w:b/>
                <w:bCs/>
                <w:lang w:eastAsia="pl-PL"/>
              </w:rPr>
              <w:t>Cena</w:t>
            </w:r>
          </w:p>
          <w:p w14:paraId="41C73943" w14:textId="77777777" w:rsidR="007664B1" w:rsidRDefault="00D7636B">
            <w:pPr>
              <w:widowControl w:val="0"/>
              <w:spacing w:after="0" w:line="240" w:lineRule="auto"/>
              <w:ind w:left="357" w:hanging="357"/>
              <w:jc w:val="both"/>
            </w:pPr>
            <w:r>
              <w:rPr>
                <w:rFonts w:eastAsia="Times New Roman" w:cs="Trebuchet MS"/>
                <w:b/>
                <w:bCs/>
                <w:lang w:eastAsia="pl-PL"/>
              </w:rPr>
              <w:t>jednostkowa</w:t>
            </w:r>
          </w:p>
          <w:p w14:paraId="12EC8ACC" w14:textId="77777777" w:rsidR="007664B1" w:rsidRDefault="00D7636B">
            <w:pPr>
              <w:widowControl w:val="0"/>
              <w:spacing w:after="0" w:line="240" w:lineRule="auto"/>
              <w:ind w:left="357" w:hanging="357"/>
              <w:jc w:val="both"/>
            </w:pPr>
            <w:r>
              <w:rPr>
                <w:rFonts w:eastAsia="Times New Roman" w:cs="Trebuchet MS"/>
                <w:b/>
                <w:bCs/>
                <w:lang w:eastAsia="pl-PL"/>
              </w:rPr>
              <w:t>netto</w:t>
            </w:r>
          </w:p>
        </w:tc>
        <w:tc>
          <w:tcPr>
            <w:tcW w:w="1994" w:type="dxa"/>
            <w:tcBorders>
              <w:top w:val="single" w:sz="4" w:space="0" w:color="000000"/>
              <w:left w:val="single" w:sz="4" w:space="0" w:color="000000"/>
              <w:bottom w:val="single" w:sz="4" w:space="0" w:color="000000"/>
              <w:right w:val="single" w:sz="4" w:space="0" w:color="000000"/>
            </w:tcBorders>
            <w:shd w:val="clear" w:color="auto" w:fill="auto"/>
          </w:tcPr>
          <w:p w14:paraId="17956437" w14:textId="77777777" w:rsidR="007664B1" w:rsidRDefault="007664B1">
            <w:pPr>
              <w:widowControl w:val="0"/>
              <w:snapToGrid w:val="0"/>
              <w:spacing w:after="0" w:line="240" w:lineRule="auto"/>
              <w:ind w:left="357" w:hanging="357"/>
              <w:jc w:val="both"/>
              <w:rPr>
                <w:rFonts w:eastAsia="Times New Roman" w:cs="Trebuchet MS"/>
                <w:lang w:eastAsia="pl-PL"/>
              </w:rPr>
            </w:pPr>
          </w:p>
          <w:p w14:paraId="59325CFC" w14:textId="77777777" w:rsidR="007664B1" w:rsidRDefault="00D7636B">
            <w:pPr>
              <w:widowControl w:val="0"/>
              <w:spacing w:after="0" w:line="240" w:lineRule="auto"/>
              <w:ind w:left="357" w:hanging="357"/>
              <w:jc w:val="both"/>
            </w:pPr>
            <w:r>
              <w:rPr>
                <w:rFonts w:eastAsia="Times New Roman" w:cs="Trebuchet MS"/>
                <w:b/>
                <w:bCs/>
                <w:lang w:eastAsia="pl-PL"/>
              </w:rPr>
              <w:t>Wartość</w:t>
            </w:r>
            <w:r>
              <w:rPr>
                <w:rFonts w:eastAsia="Trebuchet MS" w:cs="Trebuchet MS"/>
                <w:b/>
                <w:bCs/>
                <w:lang w:eastAsia="pl-PL"/>
              </w:rPr>
              <w:t xml:space="preserve"> </w:t>
            </w:r>
            <w:r>
              <w:rPr>
                <w:rFonts w:eastAsia="Times New Roman" w:cs="Trebuchet MS"/>
                <w:b/>
                <w:bCs/>
                <w:lang w:eastAsia="pl-PL"/>
              </w:rPr>
              <w:t>Brutto</w:t>
            </w:r>
          </w:p>
          <w:p w14:paraId="7C260290" w14:textId="77777777" w:rsidR="007664B1" w:rsidRDefault="00D7636B">
            <w:pPr>
              <w:widowControl w:val="0"/>
              <w:spacing w:after="0" w:line="240" w:lineRule="auto"/>
              <w:ind w:left="357" w:hanging="357"/>
              <w:jc w:val="both"/>
            </w:pPr>
            <w:r>
              <w:rPr>
                <w:rFonts w:eastAsia="Times New Roman" w:cs="Trebuchet MS"/>
                <w:b/>
                <w:bCs/>
                <w:lang w:eastAsia="pl-PL"/>
              </w:rPr>
              <w:t>(w tym VAT……%)</w:t>
            </w:r>
          </w:p>
        </w:tc>
      </w:tr>
      <w:tr w:rsidR="007664B1" w14:paraId="1DD7098D" w14:textId="77777777">
        <w:tc>
          <w:tcPr>
            <w:tcW w:w="3433" w:type="dxa"/>
            <w:tcBorders>
              <w:top w:val="single" w:sz="4" w:space="0" w:color="000000"/>
              <w:left w:val="single" w:sz="4" w:space="0" w:color="000000"/>
              <w:bottom w:val="single" w:sz="4" w:space="0" w:color="000000"/>
            </w:tcBorders>
            <w:shd w:val="clear" w:color="auto" w:fill="auto"/>
          </w:tcPr>
          <w:p w14:paraId="21755EA2" w14:textId="77777777" w:rsidR="007664B1" w:rsidRDefault="007664B1">
            <w:pPr>
              <w:widowControl w:val="0"/>
              <w:spacing w:after="0" w:line="240" w:lineRule="auto"/>
              <w:ind w:left="357" w:hanging="357"/>
              <w:jc w:val="both"/>
            </w:pPr>
          </w:p>
          <w:p w14:paraId="2EBC1FF4" w14:textId="77777777" w:rsidR="007664B1" w:rsidRDefault="00D7636B">
            <w:pPr>
              <w:widowControl w:val="0"/>
              <w:spacing w:after="0" w:line="240" w:lineRule="auto"/>
              <w:ind w:left="357" w:hanging="357"/>
              <w:jc w:val="both"/>
            </w:pPr>
            <w:r>
              <w:t>Przekaz pocztowy</w:t>
            </w:r>
          </w:p>
        </w:tc>
        <w:tc>
          <w:tcPr>
            <w:tcW w:w="2047" w:type="dxa"/>
            <w:tcBorders>
              <w:top w:val="single" w:sz="4" w:space="0" w:color="000000"/>
              <w:left w:val="single" w:sz="4" w:space="0" w:color="000000"/>
              <w:bottom w:val="single" w:sz="4" w:space="0" w:color="000000"/>
            </w:tcBorders>
            <w:shd w:val="clear" w:color="auto" w:fill="auto"/>
          </w:tcPr>
          <w:p w14:paraId="0222A8D7" w14:textId="77777777" w:rsidR="007664B1" w:rsidRDefault="007664B1">
            <w:pPr>
              <w:widowControl w:val="0"/>
              <w:snapToGrid w:val="0"/>
              <w:spacing w:after="0" w:line="240" w:lineRule="auto"/>
              <w:ind w:left="357" w:hanging="357"/>
              <w:jc w:val="both"/>
              <w:rPr>
                <w:rFonts w:eastAsia="Times New Roman" w:cs="Trebuchet MS"/>
                <w:lang w:eastAsia="pl-PL"/>
              </w:rPr>
            </w:pPr>
          </w:p>
          <w:p w14:paraId="06B3E161" w14:textId="61747EEF" w:rsidR="007664B1" w:rsidRDefault="00E80DA3">
            <w:pPr>
              <w:widowControl w:val="0"/>
              <w:spacing w:after="0" w:line="240" w:lineRule="auto"/>
              <w:ind w:left="357" w:hanging="357"/>
              <w:jc w:val="both"/>
            </w:pPr>
            <w:r>
              <w:rPr>
                <w:rFonts w:eastAsia="Times New Roman" w:cs="Trebuchet MS"/>
                <w:lang w:eastAsia="pl-PL"/>
              </w:rPr>
              <w:t>2650</w:t>
            </w:r>
            <w:r w:rsidR="00D7636B">
              <w:rPr>
                <w:rFonts w:eastAsia="Times New Roman" w:cs="Trebuchet MS"/>
                <w:lang w:eastAsia="pl-PL"/>
              </w:rPr>
              <w:t xml:space="preserve"> szt.</w:t>
            </w:r>
          </w:p>
        </w:tc>
        <w:tc>
          <w:tcPr>
            <w:tcW w:w="1868" w:type="dxa"/>
            <w:tcBorders>
              <w:top w:val="single" w:sz="4" w:space="0" w:color="000000"/>
              <w:left w:val="single" w:sz="4" w:space="0" w:color="000000"/>
              <w:bottom w:val="single" w:sz="4" w:space="0" w:color="000000"/>
            </w:tcBorders>
            <w:shd w:val="clear" w:color="auto" w:fill="auto"/>
          </w:tcPr>
          <w:p w14:paraId="3DD9EC3B" w14:textId="77777777" w:rsidR="007664B1" w:rsidRDefault="007664B1">
            <w:pPr>
              <w:widowControl w:val="0"/>
              <w:snapToGrid w:val="0"/>
              <w:spacing w:after="0" w:line="240" w:lineRule="auto"/>
              <w:ind w:left="357" w:hanging="357"/>
              <w:jc w:val="both"/>
              <w:rPr>
                <w:rFonts w:eastAsia="Times New Roman" w:cs="Trebuchet MS"/>
                <w:lang w:eastAsia="pl-PL"/>
              </w:rPr>
            </w:pPr>
          </w:p>
          <w:p w14:paraId="6C48616C" w14:textId="77777777" w:rsidR="007664B1" w:rsidRDefault="007664B1">
            <w:pPr>
              <w:widowControl w:val="0"/>
              <w:spacing w:after="0" w:line="240" w:lineRule="auto"/>
              <w:ind w:left="357" w:hanging="357"/>
              <w:jc w:val="both"/>
              <w:rPr>
                <w:rFonts w:eastAsia="Times New Roman" w:cs="Trebuchet MS"/>
                <w:lang w:eastAsia="pl-PL"/>
              </w:rPr>
            </w:pPr>
          </w:p>
        </w:tc>
        <w:tc>
          <w:tcPr>
            <w:tcW w:w="1994" w:type="dxa"/>
            <w:tcBorders>
              <w:top w:val="single" w:sz="4" w:space="0" w:color="000000"/>
              <w:left w:val="single" w:sz="4" w:space="0" w:color="000000"/>
              <w:bottom w:val="single" w:sz="4" w:space="0" w:color="000000"/>
              <w:right w:val="single" w:sz="4" w:space="0" w:color="000000"/>
            </w:tcBorders>
            <w:shd w:val="clear" w:color="auto" w:fill="auto"/>
          </w:tcPr>
          <w:p w14:paraId="2FCE6086" w14:textId="77777777" w:rsidR="007664B1" w:rsidRDefault="007664B1">
            <w:pPr>
              <w:widowControl w:val="0"/>
              <w:snapToGrid w:val="0"/>
              <w:spacing w:after="0" w:line="240" w:lineRule="auto"/>
              <w:ind w:left="357" w:hanging="357"/>
              <w:jc w:val="both"/>
              <w:rPr>
                <w:rFonts w:eastAsia="Times New Roman" w:cs="Trebuchet MS"/>
                <w:lang w:eastAsia="pl-PL"/>
              </w:rPr>
            </w:pPr>
          </w:p>
          <w:p w14:paraId="1B59CAED" w14:textId="77777777" w:rsidR="007664B1" w:rsidRDefault="007664B1">
            <w:pPr>
              <w:widowControl w:val="0"/>
              <w:spacing w:after="0" w:line="240" w:lineRule="auto"/>
              <w:ind w:left="357" w:hanging="357"/>
              <w:jc w:val="both"/>
              <w:rPr>
                <w:rFonts w:eastAsia="Times New Roman" w:cs="Trebuchet MS"/>
                <w:lang w:eastAsia="pl-PL"/>
              </w:rPr>
            </w:pPr>
          </w:p>
          <w:p w14:paraId="5ECA9C32" w14:textId="77777777" w:rsidR="007664B1" w:rsidRDefault="007664B1">
            <w:pPr>
              <w:widowControl w:val="0"/>
              <w:spacing w:after="0" w:line="240" w:lineRule="auto"/>
              <w:ind w:left="357" w:hanging="357"/>
              <w:jc w:val="both"/>
              <w:rPr>
                <w:rFonts w:eastAsia="Times New Roman" w:cs="Trebuchet MS"/>
                <w:lang w:eastAsia="pl-PL"/>
              </w:rPr>
            </w:pPr>
          </w:p>
        </w:tc>
      </w:tr>
    </w:tbl>
    <w:p w14:paraId="5D962277" w14:textId="77777777" w:rsidR="007664B1" w:rsidRDefault="007664B1">
      <w:pPr>
        <w:spacing w:after="0" w:line="300" w:lineRule="exact"/>
        <w:jc w:val="both"/>
        <w:rPr>
          <w:rFonts w:eastAsia="Times New Roman" w:cs="Trebuchet MS"/>
          <w:b/>
          <w:bCs/>
          <w:iCs/>
          <w:lang w:eastAsia="pl-PL"/>
        </w:rPr>
      </w:pPr>
    </w:p>
    <w:p w14:paraId="63B50A91" w14:textId="77777777" w:rsidR="007664B1" w:rsidRDefault="007664B1">
      <w:pPr>
        <w:spacing w:after="0"/>
        <w:jc w:val="both"/>
        <w:rPr>
          <w:rFonts w:cs="Arial"/>
          <w:b/>
          <w:sz w:val="20"/>
          <w:szCs w:val="20"/>
        </w:rPr>
      </w:pPr>
    </w:p>
    <w:p w14:paraId="336346A0" w14:textId="77777777" w:rsidR="007664B1" w:rsidRDefault="007664B1">
      <w:pPr>
        <w:spacing w:after="0"/>
        <w:jc w:val="both"/>
        <w:rPr>
          <w:rFonts w:cs="Arial"/>
          <w:b/>
          <w:sz w:val="20"/>
          <w:szCs w:val="20"/>
        </w:rPr>
      </w:pPr>
    </w:p>
    <w:p w14:paraId="02993BD3" w14:textId="77777777" w:rsidR="007664B1" w:rsidRDefault="007664B1">
      <w:pPr>
        <w:spacing w:after="0"/>
        <w:jc w:val="both"/>
        <w:rPr>
          <w:rFonts w:cs="Arial"/>
          <w:b/>
          <w:sz w:val="20"/>
          <w:szCs w:val="20"/>
        </w:rPr>
      </w:pPr>
    </w:p>
    <w:p w14:paraId="4B98BD02" w14:textId="77777777" w:rsidR="007664B1" w:rsidRDefault="007664B1">
      <w:pPr>
        <w:spacing w:after="0"/>
        <w:rPr>
          <w:sz w:val="20"/>
          <w:szCs w:val="20"/>
        </w:rPr>
      </w:pPr>
    </w:p>
    <w:p w14:paraId="3D97C7C7" w14:textId="77777777" w:rsidR="007664B1" w:rsidRDefault="007664B1">
      <w:pPr>
        <w:spacing w:after="0" w:line="300" w:lineRule="exact"/>
        <w:jc w:val="both"/>
        <w:rPr>
          <w:sz w:val="20"/>
          <w:szCs w:val="20"/>
        </w:rPr>
      </w:pPr>
    </w:p>
    <w:p w14:paraId="02D7E3CE" w14:textId="77777777" w:rsidR="007664B1" w:rsidRDefault="007664B1">
      <w:pPr>
        <w:spacing w:after="0" w:line="300" w:lineRule="exact"/>
        <w:jc w:val="both"/>
        <w:rPr>
          <w:sz w:val="20"/>
          <w:szCs w:val="20"/>
        </w:rPr>
      </w:pPr>
    </w:p>
    <w:p w14:paraId="2F4B0664" w14:textId="77777777" w:rsidR="007664B1" w:rsidRDefault="007664B1">
      <w:pPr>
        <w:spacing w:after="0" w:line="300" w:lineRule="exact"/>
        <w:jc w:val="both"/>
        <w:rPr>
          <w:sz w:val="20"/>
          <w:szCs w:val="20"/>
        </w:rPr>
      </w:pPr>
    </w:p>
    <w:p w14:paraId="6C40F8C7" w14:textId="77777777" w:rsidR="007664B1" w:rsidRDefault="007664B1">
      <w:pPr>
        <w:spacing w:after="0" w:line="300" w:lineRule="exact"/>
        <w:jc w:val="both"/>
        <w:rPr>
          <w:sz w:val="20"/>
          <w:szCs w:val="20"/>
        </w:rPr>
      </w:pPr>
    </w:p>
    <w:p w14:paraId="1394E1F5" w14:textId="77777777" w:rsidR="007664B1" w:rsidRDefault="007664B1">
      <w:pPr>
        <w:spacing w:after="0" w:line="300" w:lineRule="exact"/>
        <w:jc w:val="both"/>
        <w:rPr>
          <w:sz w:val="20"/>
          <w:szCs w:val="20"/>
        </w:rPr>
      </w:pPr>
    </w:p>
    <w:p w14:paraId="51AD2AA0" w14:textId="77777777" w:rsidR="007664B1" w:rsidRDefault="007664B1">
      <w:pPr>
        <w:spacing w:after="0" w:line="300" w:lineRule="exact"/>
        <w:jc w:val="both"/>
        <w:rPr>
          <w:sz w:val="20"/>
          <w:szCs w:val="20"/>
        </w:rPr>
      </w:pPr>
    </w:p>
    <w:p w14:paraId="7B4925EC" w14:textId="77777777" w:rsidR="007664B1" w:rsidRDefault="007664B1">
      <w:pPr>
        <w:spacing w:after="0" w:line="300" w:lineRule="exact"/>
        <w:jc w:val="both"/>
        <w:rPr>
          <w:sz w:val="20"/>
          <w:szCs w:val="20"/>
        </w:rPr>
      </w:pPr>
    </w:p>
    <w:p w14:paraId="4040BADB" w14:textId="77777777" w:rsidR="007664B1" w:rsidRDefault="007664B1">
      <w:pPr>
        <w:spacing w:after="0" w:line="300" w:lineRule="exact"/>
        <w:jc w:val="both"/>
        <w:rPr>
          <w:sz w:val="20"/>
          <w:szCs w:val="20"/>
        </w:rPr>
      </w:pPr>
    </w:p>
    <w:p w14:paraId="0E4D4199" w14:textId="77777777" w:rsidR="007664B1" w:rsidRDefault="007664B1">
      <w:pPr>
        <w:spacing w:after="0" w:line="300" w:lineRule="exact"/>
        <w:jc w:val="both"/>
        <w:rPr>
          <w:sz w:val="20"/>
          <w:szCs w:val="20"/>
        </w:rPr>
      </w:pPr>
    </w:p>
    <w:p w14:paraId="44DA3C7C" w14:textId="77777777" w:rsidR="007664B1" w:rsidRDefault="007664B1">
      <w:pPr>
        <w:spacing w:after="0" w:line="300" w:lineRule="exact"/>
        <w:jc w:val="both"/>
        <w:rPr>
          <w:sz w:val="20"/>
          <w:szCs w:val="20"/>
        </w:rPr>
      </w:pPr>
    </w:p>
    <w:p w14:paraId="034F39D7" w14:textId="77777777" w:rsidR="007664B1" w:rsidRDefault="007664B1">
      <w:pPr>
        <w:spacing w:after="0" w:line="300" w:lineRule="exact"/>
        <w:jc w:val="both"/>
        <w:rPr>
          <w:sz w:val="20"/>
          <w:szCs w:val="20"/>
        </w:rPr>
      </w:pPr>
    </w:p>
    <w:p w14:paraId="116AA9F3" w14:textId="77777777" w:rsidR="007664B1" w:rsidRDefault="007664B1">
      <w:pPr>
        <w:spacing w:after="0" w:line="300" w:lineRule="exact"/>
        <w:jc w:val="both"/>
        <w:rPr>
          <w:sz w:val="20"/>
          <w:szCs w:val="20"/>
        </w:rPr>
      </w:pPr>
    </w:p>
    <w:p w14:paraId="440695A3" w14:textId="77777777" w:rsidR="007664B1" w:rsidRDefault="007664B1">
      <w:pPr>
        <w:spacing w:after="0" w:line="300" w:lineRule="exact"/>
        <w:jc w:val="both"/>
        <w:rPr>
          <w:sz w:val="20"/>
          <w:szCs w:val="20"/>
        </w:rPr>
      </w:pPr>
    </w:p>
    <w:p w14:paraId="4BA76E33" w14:textId="77777777" w:rsidR="007664B1" w:rsidRDefault="007664B1">
      <w:pPr>
        <w:spacing w:after="0" w:line="300" w:lineRule="exact"/>
        <w:jc w:val="both"/>
        <w:rPr>
          <w:sz w:val="20"/>
          <w:szCs w:val="20"/>
        </w:rPr>
      </w:pPr>
    </w:p>
    <w:p w14:paraId="713B6826" w14:textId="77777777" w:rsidR="007664B1" w:rsidRDefault="007664B1">
      <w:pPr>
        <w:spacing w:after="0" w:line="300" w:lineRule="exact"/>
        <w:jc w:val="both"/>
        <w:rPr>
          <w:sz w:val="20"/>
          <w:szCs w:val="20"/>
        </w:rPr>
      </w:pPr>
    </w:p>
    <w:p w14:paraId="0F1780E7" w14:textId="77777777" w:rsidR="007664B1" w:rsidRDefault="007664B1">
      <w:pPr>
        <w:spacing w:after="0" w:line="300" w:lineRule="exact"/>
        <w:jc w:val="both"/>
        <w:rPr>
          <w:sz w:val="20"/>
          <w:szCs w:val="20"/>
        </w:rPr>
      </w:pPr>
    </w:p>
    <w:p w14:paraId="13B8E494" w14:textId="77777777" w:rsidR="007664B1" w:rsidRDefault="007664B1">
      <w:pPr>
        <w:spacing w:after="0" w:line="300" w:lineRule="exact"/>
        <w:jc w:val="both"/>
        <w:rPr>
          <w:sz w:val="20"/>
          <w:szCs w:val="20"/>
        </w:rPr>
      </w:pPr>
    </w:p>
    <w:p w14:paraId="3725C042" w14:textId="77777777" w:rsidR="007664B1" w:rsidRDefault="007664B1">
      <w:pPr>
        <w:spacing w:after="0" w:line="300" w:lineRule="exact"/>
        <w:jc w:val="both"/>
        <w:rPr>
          <w:sz w:val="20"/>
          <w:szCs w:val="20"/>
        </w:rPr>
      </w:pPr>
    </w:p>
    <w:p w14:paraId="3E4D6A2F" w14:textId="77777777" w:rsidR="007664B1" w:rsidRDefault="007664B1">
      <w:pPr>
        <w:spacing w:after="0" w:line="300" w:lineRule="exact"/>
        <w:jc w:val="both"/>
        <w:rPr>
          <w:sz w:val="20"/>
          <w:szCs w:val="20"/>
        </w:rPr>
      </w:pPr>
    </w:p>
    <w:p w14:paraId="3AEF6E7B" w14:textId="77777777" w:rsidR="007664B1" w:rsidRDefault="007664B1">
      <w:pPr>
        <w:spacing w:after="0" w:line="300" w:lineRule="exact"/>
        <w:jc w:val="both"/>
        <w:rPr>
          <w:sz w:val="20"/>
          <w:szCs w:val="20"/>
        </w:rPr>
      </w:pPr>
    </w:p>
    <w:p w14:paraId="0E6E439F" w14:textId="77777777" w:rsidR="007664B1" w:rsidRDefault="007664B1">
      <w:pPr>
        <w:spacing w:after="0" w:line="300" w:lineRule="exact"/>
        <w:jc w:val="both"/>
        <w:rPr>
          <w:sz w:val="20"/>
          <w:szCs w:val="20"/>
        </w:rPr>
      </w:pPr>
    </w:p>
    <w:p w14:paraId="3724E38F" w14:textId="77777777" w:rsidR="007664B1" w:rsidRDefault="007664B1">
      <w:pPr>
        <w:spacing w:after="0" w:line="300" w:lineRule="exact"/>
        <w:jc w:val="both"/>
        <w:rPr>
          <w:sz w:val="20"/>
          <w:szCs w:val="20"/>
        </w:rPr>
      </w:pPr>
    </w:p>
    <w:p w14:paraId="1D3AB2A7" w14:textId="77777777" w:rsidR="007664B1" w:rsidRDefault="007664B1">
      <w:pPr>
        <w:spacing w:after="0" w:line="300" w:lineRule="exact"/>
        <w:jc w:val="both"/>
        <w:rPr>
          <w:sz w:val="20"/>
          <w:szCs w:val="20"/>
        </w:rPr>
      </w:pPr>
    </w:p>
    <w:p w14:paraId="6FE47201" w14:textId="77777777" w:rsidR="007664B1" w:rsidRDefault="007664B1">
      <w:pPr>
        <w:spacing w:after="0" w:line="300" w:lineRule="exact"/>
        <w:jc w:val="both"/>
        <w:rPr>
          <w:sz w:val="20"/>
          <w:szCs w:val="20"/>
        </w:rPr>
      </w:pPr>
    </w:p>
    <w:p w14:paraId="29F67931" w14:textId="77777777" w:rsidR="007664B1" w:rsidRDefault="007664B1">
      <w:pPr>
        <w:spacing w:after="0" w:line="300" w:lineRule="exact"/>
        <w:jc w:val="both"/>
        <w:rPr>
          <w:sz w:val="20"/>
          <w:szCs w:val="20"/>
        </w:rPr>
      </w:pPr>
    </w:p>
    <w:p w14:paraId="6F9404C5" w14:textId="77777777" w:rsidR="007664B1" w:rsidRDefault="007664B1">
      <w:pPr>
        <w:spacing w:after="0" w:line="300" w:lineRule="exact"/>
        <w:jc w:val="both"/>
        <w:rPr>
          <w:sz w:val="20"/>
          <w:szCs w:val="20"/>
        </w:rPr>
      </w:pPr>
    </w:p>
    <w:p w14:paraId="1C87EDB5" w14:textId="77777777" w:rsidR="007664B1" w:rsidRDefault="007664B1">
      <w:pPr>
        <w:spacing w:after="0" w:line="300" w:lineRule="exact"/>
        <w:jc w:val="both"/>
        <w:rPr>
          <w:sz w:val="20"/>
          <w:szCs w:val="20"/>
        </w:rPr>
      </w:pPr>
    </w:p>
    <w:p w14:paraId="25B70136" w14:textId="77777777" w:rsidR="007664B1" w:rsidRDefault="007664B1">
      <w:pPr>
        <w:spacing w:after="0" w:line="300" w:lineRule="exact"/>
        <w:jc w:val="both"/>
        <w:rPr>
          <w:sz w:val="20"/>
          <w:szCs w:val="20"/>
        </w:rPr>
      </w:pPr>
    </w:p>
    <w:p w14:paraId="78B640E4" w14:textId="77777777" w:rsidR="007664B1" w:rsidRDefault="007664B1">
      <w:pPr>
        <w:spacing w:after="0" w:line="300" w:lineRule="exact"/>
        <w:jc w:val="both"/>
        <w:rPr>
          <w:sz w:val="20"/>
          <w:szCs w:val="20"/>
        </w:rPr>
      </w:pPr>
    </w:p>
    <w:p w14:paraId="02E46796" w14:textId="77777777" w:rsidR="007664B1" w:rsidRDefault="007664B1">
      <w:pPr>
        <w:spacing w:after="0" w:line="300" w:lineRule="exact"/>
        <w:jc w:val="both"/>
        <w:rPr>
          <w:sz w:val="20"/>
          <w:szCs w:val="20"/>
        </w:rPr>
      </w:pPr>
    </w:p>
    <w:p w14:paraId="0F66A99B" w14:textId="77777777" w:rsidR="007664B1" w:rsidRDefault="00D7636B">
      <w:pPr>
        <w:spacing w:after="0"/>
        <w:ind w:left="6729" w:firstLine="351"/>
        <w:jc w:val="both"/>
      </w:pPr>
      <w:r>
        <w:rPr>
          <w:rFonts w:eastAsia="Times New Roman" w:cs="Times New Roman"/>
          <w:b/>
          <w:bCs/>
          <w:lang w:eastAsia="pl-PL"/>
        </w:rPr>
        <w:t>Załącznik nr 3</w:t>
      </w:r>
    </w:p>
    <w:p w14:paraId="7085570E" w14:textId="77777777" w:rsidR="007664B1" w:rsidRDefault="00D7636B">
      <w:pPr>
        <w:spacing w:after="0"/>
      </w:pPr>
      <w:r>
        <w:rPr>
          <w:rFonts w:cs="Arial"/>
          <w:b/>
          <w:u w:val="single"/>
        </w:rPr>
        <w:t>Wykonawca:</w:t>
      </w:r>
    </w:p>
    <w:p w14:paraId="4669AA53" w14:textId="77777777" w:rsidR="007664B1" w:rsidRDefault="00D7636B">
      <w:pPr>
        <w:spacing w:after="0"/>
        <w:ind w:right="5954"/>
      </w:pPr>
      <w:r>
        <w:rPr>
          <w:rFonts w:cs="Arial"/>
        </w:rPr>
        <w:t>………………………………………………………………………………………………………………………………………………</w:t>
      </w:r>
    </w:p>
    <w:p w14:paraId="5EB7FDE7" w14:textId="77777777" w:rsidR="007664B1" w:rsidRDefault="00D7636B">
      <w:pPr>
        <w:spacing w:after="0"/>
        <w:ind w:right="5953"/>
      </w:pPr>
      <w:r>
        <w:rPr>
          <w:rFonts w:cs="Arial"/>
          <w:i/>
        </w:rPr>
        <w:t xml:space="preserve">(pełna nazwa/firma, adres, </w:t>
      </w:r>
    </w:p>
    <w:p w14:paraId="53947942" w14:textId="77777777" w:rsidR="007664B1" w:rsidRDefault="00D7636B">
      <w:pPr>
        <w:spacing w:after="0"/>
        <w:ind w:right="5953"/>
      </w:pPr>
      <w:r>
        <w:rPr>
          <w:rFonts w:cs="Arial"/>
          <w:i/>
        </w:rPr>
        <w:t xml:space="preserve"> </w:t>
      </w:r>
    </w:p>
    <w:p w14:paraId="01FCB9DD" w14:textId="77777777" w:rsidR="007664B1" w:rsidRDefault="00D7636B">
      <w:pPr>
        <w:spacing w:after="0"/>
      </w:pPr>
      <w:r>
        <w:rPr>
          <w:rFonts w:cs="Arial"/>
          <w:u w:val="single"/>
        </w:rPr>
        <w:t>reprezentowany przez:</w:t>
      </w:r>
    </w:p>
    <w:p w14:paraId="57730171" w14:textId="77777777" w:rsidR="007664B1" w:rsidRDefault="00D7636B">
      <w:pPr>
        <w:spacing w:after="0"/>
        <w:ind w:right="5954"/>
      </w:pPr>
      <w:r>
        <w:rPr>
          <w:rFonts w:cs="Arial"/>
        </w:rPr>
        <w:t>………………………………………………………………………………………………………………………………………………</w:t>
      </w:r>
    </w:p>
    <w:p w14:paraId="720B21B2" w14:textId="77777777" w:rsidR="007664B1" w:rsidRDefault="00D7636B">
      <w:pPr>
        <w:spacing w:after="0"/>
        <w:ind w:right="5953"/>
      </w:pPr>
      <w:r>
        <w:rPr>
          <w:rFonts w:cs="Arial"/>
          <w:i/>
        </w:rPr>
        <w:t>(imię, nazwisko, stanowisko/podstawa do reprezentacji)</w:t>
      </w:r>
    </w:p>
    <w:p w14:paraId="30188BBF" w14:textId="77777777" w:rsidR="007664B1" w:rsidRDefault="007664B1">
      <w:pPr>
        <w:spacing w:after="0"/>
        <w:ind w:right="5953"/>
        <w:rPr>
          <w:rFonts w:cs="Arial"/>
          <w:i/>
        </w:rPr>
      </w:pPr>
    </w:p>
    <w:p w14:paraId="38B5EF63" w14:textId="77777777" w:rsidR="007664B1" w:rsidRDefault="00D7636B">
      <w:pPr>
        <w:spacing w:after="0"/>
        <w:jc w:val="center"/>
      </w:pPr>
      <w:r>
        <w:rPr>
          <w:rFonts w:cs="Arial"/>
          <w:b/>
          <w:u w:val="single"/>
        </w:rPr>
        <w:t xml:space="preserve">OŚWIADCZENIE WYKONAWCY O NIEPODLEGANIU WYKLUCZENIU </w:t>
      </w:r>
    </w:p>
    <w:p w14:paraId="36AD6A01" w14:textId="77777777" w:rsidR="007664B1" w:rsidRDefault="00D7636B">
      <w:pPr>
        <w:spacing w:after="0"/>
        <w:jc w:val="center"/>
      </w:pPr>
      <w:r>
        <w:rPr>
          <w:rFonts w:cs="Arial"/>
          <w:b/>
          <w:u w:val="single"/>
        </w:rPr>
        <w:t xml:space="preserve">ORAZ SPEŁNIANIU WARUNKÓW UDZIAŁU W POSTĘPOWANIU </w:t>
      </w:r>
    </w:p>
    <w:p w14:paraId="35C87551" w14:textId="77777777" w:rsidR="007664B1" w:rsidRDefault="00D7636B">
      <w:pPr>
        <w:spacing w:after="0"/>
        <w:jc w:val="center"/>
      </w:pPr>
      <w:r>
        <w:rPr>
          <w:rFonts w:cs="Arial"/>
          <w:b/>
        </w:rPr>
        <w:t xml:space="preserve">składane na podstawie art. 125 ust. 1 ustawy z dnia 11 września 2019 r. </w:t>
      </w:r>
    </w:p>
    <w:p w14:paraId="66496CCE" w14:textId="77777777" w:rsidR="007664B1" w:rsidRDefault="00D7636B">
      <w:pPr>
        <w:spacing w:after="0"/>
        <w:jc w:val="center"/>
      </w:pPr>
      <w:r>
        <w:rPr>
          <w:rFonts w:cs="Arial"/>
          <w:b/>
        </w:rPr>
        <w:t xml:space="preserve">- Prawo zamówień publicznych (dalej jako: ustawa </w:t>
      </w:r>
      <w:proofErr w:type="spellStart"/>
      <w:r>
        <w:rPr>
          <w:rFonts w:cs="Arial"/>
          <w:b/>
        </w:rPr>
        <w:t>Pzp</w:t>
      </w:r>
      <w:proofErr w:type="spellEnd"/>
      <w:r>
        <w:rPr>
          <w:rFonts w:cs="Arial"/>
          <w:b/>
        </w:rPr>
        <w:t>)</w:t>
      </w:r>
    </w:p>
    <w:p w14:paraId="29E00682" w14:textId="77777777" w:rsidR="007664B1" w:rsidRDefault="007664B1">
      <w:pPr>
        <w:spacing w:after="0"/>
        <w:rPr>
          <w:rFonts w:cs="Arial"/>
        </w:rPr>
      </w:pPr>
    </w:p>
    <w:p w14:paraId="126683BE" w14:textId="77777777" w:rsidR="007664B1" w:rsidRDefault="00D7636B">
      <w:pPr>
        <w:spacing w:after="0"/>
        <w:jc w:val="both"/>
      </w:pPr>
      <w:r>
        <w:rPr>
          <w:rFonts w:cs="Arial"/>
        </w:rPr>
        <w:t xml:space="preserve">Na potrzeby postępowania o udzielenie zamówienia publicznego pn. </w:t>
      </w:r>
      <w:r>
        <w:rPr>
          <w:rFonts w:eastAsia="Calibri" w:cs="Arial"/>
          <w:b/>
        </w:rPr>
        <w:t>„</w:t>
      </w:r>
      <w:r>
        <w:rPr>
          <w:b/>
          <w:i/>
        </w:rPr>
        <w:t>Polecenie doręczenia adresatowi w kraju określonej kwoty pieniężnej</w:t>
      </w:r>
      <w:r>
        <w:rPr>
          <w:rFonts w:cs="Trebuchet MS"/>
          <w:b/>
          <w:bCs/>
        </w:rPr>
        <w:t>”</w:t>
      </w:r>
      <w:r>
        <w:rPr>
          <w:rFonts w:cs="Arial"/>
          <w:b/>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14:paraId="01D8D3B0" w14:textId="77777777" w:rsidR="007664B1" w:rsidRDefault="00D7636B">
      <w:pPr>
        <w:numPr>
          <w:ilvl w:val="0"/>
          <w:numId w:val="3"/>
        </w:numPr>
        <w:spacing w:line="288" w:lineRule="auto"/>
        <w:ind w:left="644"/>
        <w:contextualSpacing/>
        <w:jc w:val="both"/>
      </w:pPr>
      <w:r>
        <w:rPr>
          <w:rFonts w:eastAsia="Calibri" w:cs="Arial"/>
        </w:rPr>
        <w:t xml:space="preserve">Mając na uwadze </w:t>
      </w:r>
      <w:r>
        <w:rPr>
          <w:rFonts w:cs="Arial"/>
        </w:rPr>
        <w:t>przesłanki wykluczenia zawarte w ustawie Prawo zamówień publicznych*:</w:t>
      </w:r>
    </w:p>
    <w:p w14:paraId="763DBB3C" w14:textId="77777777" w:rsidR="007664B1" w:rsidRDefault="00D7636B">
      <w:pPr>
        <w:spacing w:line="288" w:lineRule="auto"/>
        <w:ind w:left="644"/>
        <w:contextualSpacing/>
        <w:jc w:val="both"/>
      </w:pPr>
      <w:r>
        <w:rPr>
          <w:rFonts w:eastAsia="Calibri" w:cs="Arial"/>
        </w:rPr>
        <w:t xml:space="preserve">- oświadczam, że nie podlegam wykluczeniu z postępowania na podstawie </w:t>
      </w:r>
      <w:r>
        <w:rPr>
          <w:rFonts w:eastAsia="Calibri" w:cs="Arial"/>
        </w:rPr>
        <w:br/>
        <w:t>art. 108 ust. 1 pkt 1-6 ustawy.</w:t>
      </w:r>
    </w:p>
    <w:p w14:paraId="3944E4C3" w14:textId="77777777" w:rsidR="007664B1" w:rsidRDefault="007664B1">
      <w:pPr>
        <w:spacing w:line="288" w:lineRule="auto"/>
        <w:ind w:left="644"/>
        <w:contextualSpacing/>
        <w:jc w:val="both"/>
        <w:rPr>
          <w:rFonts w:eastAsia="Calibri" w:cs="Arial"/>
        </w:rPr>
      </w:pPr>
    </w:p>
    <w:p w14:paraId="2308CFE7" w14:textId="77777777" w:rsidR="007664B1" w:rsidRDefault="00D7636B">
      <w:pPr>
        <w:spacing w:line="288" w:lineRule="auto"/>
        <w:ind w:left="644"/>
        <w:contextualSpacing/>
        <w:jc w:val="both"/>
      </w:pPr>
      <w:r>
        <w:rPr>
          <w:rFonts w:eastAsia="Calibri" w:cs="Arial"/>
        </w:rPr>
        <w:t>- o</w:t>
      </w:r>
      <w:r>
        <w:rPr>
          <w:rFonts w:cs="Arial"/>
        </w:rPr>
        <w:t>świadczam, że zachodzą w stosunku do mnie podstawy wykluczenia</w:t>
      </w:r>
      <w:r>
        <w:rPr>
          <w:rFonts w:cs="Arial"/>
        </w:rPr>
        <w:br/>
        <w:t xml:space="preserve">z postępowania na podstawie art.……………… ustawy </w:t>
      </w:r>
      <w:proofErr w:type="spellStart"/>
      <w:r>
        <w:rPr>
          <w:rFonts w:cs="Arial"/>
        </w:rPr>
        <w:t>Pzp</w:t>
      </w:r>
      <w:proofErr w:type="spellEnd"/>
      <w:r>
        <w:rPr>
          <w:rFonts w:cs="Arial"/>
        </w:rPr>
        <w:t xml:space="preserve"> </w:t>
      </w:r>
      <w:r>
        <w:rPr>
          <w:rFonts w:cs="Arial"/>
          <w:i/>
        </w:rPr>
        <w:t>(</w:t>
      </w:r>
      <w:r>
        <w:rPr>
          <w:rFonts w:cs="Arial"/>
          <w:i/>
          <w:sz w:val="18"/>
        </w:rPr>
        <w:t>podać mającą zastosowanie podstawę wykluczenia spośród wymienionych w art. 108 ust. 1 pkt 1, 2, i 5</w:t>
      </w:r>
      <w:r>
        <w:rPr>
          <w:rFonts w:cs="Arial"/>
          <w:i/>
        </w:rPr>
        <w:t>).</w:t>
      </w:r>
      <w:r>
        <w:rPr>
          <w:rFonts w:cs="Arial"/>
        </w:rPr>
        <w:t xml:space="preserve"> Jednocześnie oświadczam, że w związku z ww. okolicznością, na podstawie art. 110 ust. 2 ustawy podjąłem następujące czynności (procedura sanacyjna – samooczyszczenie):</w:t>
      </w:r>
    </w:p>
    <w:p w14:paraId="241C9A33" w14:textId="77777777" w:rsidR="007664B1" w:rsidRDefault="00D7636B">
      <w:pPr>
        <w:spacing w:line="288" w:lineRule="auto"/>
        <w:ind w:left="644"/>
        <w:contextualSpacing/>
        <w:jc w:val="both"/>
      </w:pPr>
      <w:r>
        <w:rPr>
          <w:rFonts w:cs="Arial"/>
        </w:rPr>
        <w:t>………………………………………………………………………………………………………………………………………………………………………………………………………………………………………………………………………………</w:t>
      </w:r>
    </w:p>
    <w:p w14:paraId="785462BA" w14:textId="77777777" w:rsidR="007664B1" w:rsidRDefault="00D7636B">
      <w:pPr>
        <w:spacing w:line="288" w:lineRule="auto"/>
        <w:ind w:right="28" w:firstLine="644"/>
        <w:jc w:val="both"/>
      </w:pPr>
      <w:r>
        <w:rPr>
          <w:rFonts w:cs="Arial"/>
        </w:rPr>
        <w:t>Na potwierdzenie powyższego przedkładam następujące środki dowodowe:</w:t>
      </w:r>
    </w:p>
    <w:p w14:paraId="585C6F5B" w14:textId="77777777" w:rsidR="007664B1" w:rsidRDefault="00D7636B">
      <w:pPr>
        <w:spacing w:line="288" w:lineRule="auto"/>
        <w:ind w:right="28" w:firstLine="644"/>
        <w:jc w:val="both"/>
      </w:pPr>
      <w:r>
        <w:rPr>
          <w:rFonts w:cs="Arial"/>
        </w:rPr>
        <w:t>1) ……………………………………………………………………………………………………………………</w:t>
      </w:r>
    </w:p>
    <w:p w14:paraId="6D28E493" w14:textId="77777777" w:rsidR="007664B1" w:rsidRDefault="00D7636B">
      <w:pPr>
        <w:spacing w:line="288" w:lineRule="auto"/>
        <w:ind w:right="28" w:firstLine="644"/>
        <w:jc w:val="both"/>
        <w:rPr>
          <w:rFonts w:cs="Arial"/>
        </w:rPr>
      </w:pPr>
      <w:r>
        <w:rPr>
          <w:rFonts w:cs="Arial"/>
        </w:rPr>
        <w:t>2) ……………………………………………………………………………………………………………………</w:t>
      </w:r>
    </w:p>
    <w:p w14:paraId="54D5D888" w14:textId="77777777" w:rsidR="007664B1" w:rsidRDefault="00D7636B">
      <w:pPr>
        <w:spacing w:line="288" w:lineRule="auto"/>
        <w:ind w:right="28" w:firstLine="644"/>
        <w:jc w:val="both"/>
      </w:pPr>
      <w:r>
        <w:rPr>
          <w:rFonts w:cs="Arial"/>
        </w:rPr>
        <w:t>3) ……………………………………………………………………………………………………………………</w:t>
      </w:r>
    </w:p>
    <w:p w14:paraId="2AE0C06F" w14:textId="40E28983" w:rsidR="007664B1" w:rsidRDefault="00D7636B">
      <w:pPr>
        <w:pStyle w:val="Akapitzlist"/>
        <w:numPr>
          <w:ilvl w:val="0"/>
          <w:numId w:val="3"/>
        </w:numPr>
        <w:spacing w:after="0" w:line="288" w:lineRule="auto"/>
        <w:jc w:val="both"/>
      </w:pPr>
      <w:r>
        <w:rPr>
          <w:rFonts w:cs="Arial"/>
        </w:rPr>
        <w:t>Mając na uwadze przesłanki wykluczenia zawarte w art. 7 ust. 1 pkt 1-3 ustawy</w:t>
      </w:r>
      <w:r>
        <w:rPr>
          <w:rFonts w:cs="Arial"/>
        </w:rPr>
        <w:br/>
        <w:t xml:space="preserve">z dnia 13 kwietnia 2022r. o szczególnych rozwiązaniach w zakresie przeciwdziałania wspieraniu agresji na Ukrainę oraz służących ochronie bezpieczeństwa narodowego </w:t>
      </w:r>
      <w:r>
        <w:rPr>
          <w:rFonts w:eastAsia="Calibri" w:cs="Arial"/>
        </w:rPr>
        <w:lastRenderedPageBreak/>
        <w:t>- oświadczam, że nie podlegam wykluczeniu</w:t>
      </w:r>
      <w:r w:rsidR="00E80DA3">
        <w:rPr>
          <w:rFonts w:eastAsia="Calibri" w:cs="Arial"/>
        </w:rPr>
        <w:t xml:space="preserve"> </w:t>
      </w:r>
      <w:r>
        <w:rPr>
          <w:rFonts w:eastAsia="Calibri" w:cs="Arial"/>
        </w:rPr>
        <w:t>z postępowania na podstawie przesłanek określonych w tym przepisie.</w:t>
      </w:r>
    </w:p>
    <w:p w14:paraId="0B4332CD" w14:textId="77777777" w:rsidR="007664B1" w:rsidRDefault="007664B1">
      <w:pPr>
        <w:spacing w:after="0"/>
        <w:jc w:val="both"/>
        <w:rPr>
          <w:rFonts w:cs="Arial"/>
        </w:rPr>
      </w:pPr>
    </w:p>
    <w:p w14:paraId="2C009919" w14:textId="77777777" w:rsidR="007664B1" w:rsidRDefault="00D7636B">
      <w:pPr>
        <w:pStyle w:val="Akapitzlist"/>
        <w:numPr>
          <w:ilvl w:val="0"/>
          <w:numId w:val="3"/>
        </w:numPr>
        <w:spacing w:after="0" w:line="288" w:lineRule="auto"/>
        <w:jc w:val="both"/>
      </w:pPr>
      <w:r>
        <w:rPr>
          <w:rFonts w:cs="Arial"/>
        </w:rPr>
        <w:t>Oświadczam, że spełniam warunki udziału w postępowaniu określone przez Zamawiającego w ogłoszeniu o zamówieniu oraz w ust. 3 rozdziału XX Specyfikacji Warunków Zamówienia.</w:t>
      </w:r>
    </w:p>
    <w:p w14:paraId="2DFE1785" w14:textId="77777777" w:rsidR="007664B1" w:rsidRDefault="007664B1">
      <w:pPr>
        <w:spacing w:line="288" w:lineRule="auto"/>
        <w:jc w:val="both"/>
        <w:rPr>
          <w:rFonts w:cs="Arial"/>
        </w:rPr>
      </w:pPr>
    </w:p>
    <w:p w14:paraId="07D90F14" w14:textId="77777777" w:rsidR="007664B1" w:rsidRDefault="00D7636B">
      <w:pPr>
        <w:pStyle w:val="Akapitzlist"/>
        <w:spacing w:after="0" w:line="360" w:lineRule="auto"/>
        <w:jc w:val="both"/>
      </w:pPr>
      <w:r>
        <w:rPr>
          <w:rFonts w:cs="Arial"/>
        </w:rPr>
        <w:t>Oświadczam, że w celu wykazania spełniania warunków udziału w postępowaniu, określonych przez Zamawiającego w ogłoszeniu o zamówieniu oraz w ust. 3.4. rozdziału XX Specyfikacji Warunków Zamówienia polegam na zasobach  innego/</w:t>
      </w:r>
      <w:proofErr w:type="spellStart"/>
      <w:r>
        <w:rPr>
          <w:rFonts w:cs="Arial"/>
        </w:rPr>
        <w:t>ych</w:t>
      </w:r>
      <w:proofErr w:type="spellEnd"/>
      <w:r>
        <w:rPr>
          <w:rFonts w:cs="Arial"/>
        </w:rPr>
        <w:t xml:space="preserve"> podmiotu/ów</w:t>
      </w:r>
      <w:r>
        <w:rPr>
          <w:rFonts w:cs="Arial"/>
          <w:b/>
        </w:rPr>
        <w:t>*</w:t>
      </w:r>
      <w:r>
        <w:rPr>
          <w:rFonts w:cs="Arial"/>
        </w:rPr>
        <w:t>nie polegam na zasobach  innego/</w:t>
      </w:r>
      <w:proofErr w:type="spellStart"/>
      <w:r>
        <w:rPr>
          <w:rFonts w:cs="Arial"/>
        </w:rPr>
        <w:t>ych</w:t>
      </w:r>
      <w:proofErr w:type="spellEnd"/>
      <w:r>
        <w:rPr>
          <w:rFonts w:cs="Arial"/>
        </w:rPr>
        <w:t xml:space="preserve"> podmiotu/ów</w:t>
      </w:r>
      <w:r>
        <w:rPr>
          <w:rFonts w:cs="Arial"/>
          <w:b/>
        </w:rPr>
        <w:t>*</w:t>
      </w:r>
    </w:p>
    <w:p w14:paraId="2D2429DD" w14:textId="77777777" w:rsidR="007664B1" w:rsidRDefault="00D7636B">
      <w:pPr>
        <w:pStyle w:val="Akapitzlist"/>
        <w:spacing w:after="0"/>
        <w:jc w:val="both"/>
      </w:pPr>
      <w:r>
        <w:rPr>
          <w:rFonts w:cs="Arial"/>
          <w:b/>
          <w:sz w:val="18"/>
        </w:rPr>
        <w:t xml:space="preserve">właściwe </w:t>
      </w:r>
    </w:p>
    <w:p w14:paraId="5F66D495" w14:textId="77777777" w:rsidR="007664B1" w:rsidRDefault="007664B1">
      <w:pPr>
        <w:spacing w:after="0"/>
        <w:jc w:val="both"/>
        <w:rPr>
          <w:rFonts w:cs="Arial"/>
          <w:sz w:val="18"/>
        </w:rPr>
      </w:pPr>
    </w:p>
    <w:p w14:paraId="06F6350B" w14:textId="77777777" w:rsidR="007664B1" w:rsidRDefault="007664B1">
      <w:pPr>
        <w:spacing w:after="0"/>
        <w:jc w:val="both"/>
        <w:rPr>
          <w:rFonts w:cs="Arial"/>
          <w:sz w:val="18"/>
        </w:rPr>
      </w:pPr>
    </w:p>
    <w:p w14:paraId="2E5DA377" w14:textId="77777777" w:rsidR="007664B1" w:rsidRDefault="007664B1">
      <w:pPr>
        <w:spacing w:after="0"/>
        <w:jc w:val="both"/>
        <w:rPr>
          <w:rFonts w:cs="Arial"/>
          <w:sz w:val="18"/>
        </w:rPr>
      </w:pPr>
    </w:p>
    <w:p w14:paraId="5954D61C" w14:textId="77777777" w:rsidR="007664B1" w:rsidRDefault="00D7636B">
      <w:pPr>
        <w:spacing w:after="0"/>
        <w:ind w:right="28"/>
        <w:jc w:val="both"/>
      </w:pPr>
      <w:r>
        <w:rPr>
          <w:rFonts w:cs="Arial"/>
          <w:u w:val="single"/>
        </w:rPr>
        <w:t>Nazwa i adres podmiotu:</w:t>
      </w:r>
    </w:p>
    <w:p w14:paraId="26A6CDC2" w14:textId="77777777" w:rsidR="007664B1" w:rsidRDefault="00D7636B">
      <w:pPr>
        <w:spacing w:after="0"/>
        <w:ind w:right="28"/>
        <w:jc w:val="both"/>
      </w:pPr>
      <w:r>
        <w:rPr>
          <w:rFonts w:cs="Arial"/>
        </w:rPr>
        <w:t>…………………………………………………………………………………………………………………………………………………</w:t>
      </w:r>
    </w:p>
    <w:p w14:paraId="6830604B" w14:textId="77777777" w:rsidR="007664B1" w:rsidRDefault="00D7636B">
      <w:pPr>
        <w:spacing w:after="0"/>
        <w:ind w:right="28"/>
        <w:jc w:val="both"/>
      </w:pPr>
      <w:r>
        <w:rPr>
          <w:rFonts w:cs="Arial"/>
        </w:rPr>
        <w:t>…………………………………………………………………………………………………………………………………………………</w:t>
      </w:r>
    </w:p>
    <w:p w14:paraId="22EB0EC4" w14:textId="77777777" w:rsidR="007664B1" w:rsidRDefault="007664B1">
      <w:pPr>
        <w:spacing w:after="0"/>
        <w:ind w:right="28"/>
        <w:jc w:val="both"/>
        <w:rPr>
          <w:rFonts w:cs="Arial"/>
          <w:sz w:val="18"/>
        </w:rPr>
      </w:pPr>
    </w:p>
    <w:p w14:paraId="2EA22FCC" w14:textId="77777777" w:rsidR="007664B1" w:rsidRDefault="00D7636B">
      <w:pPr>
        <w:spacing w:after="0"/>
        <w:ind w:right="28"/>
        <w:jc w:val="both"/>
      </w:pPr>
      <w:r>
        <w:rPr>
          <w:rFonts w:cs="Arial"/>
          <w:u w:val="single"/>
        </w:rPr>
        <w:t>Udostępniane zasoby:</w:t>
      </w:r>
    </w:p>
    <w:p w14:paraId="1F108099" w14:textId="77777777" w:rsidR="007664B1" w:rsidRDefault="00D7636B">
      <w:pPr>
        <w:spacing w:after="0"/>
        <w:ind w:right="28"/>
        <w:jc w:val="both"/>
      </w:pPr>
      <w:r>
        <w:rPr>
          <w:rFonts w:cs="Arial"/>
        </w:rPr>
        <w:t>…………………………………………………………………………………………………………………………….………………………………………………………………………………………………………………………………………………………………….</w:t>
      </w:r>
    </w:p>
    <w:p w14:paraId="57223F1A" w14:textId="77777777" w:rsidR="007664B1" w:rsidRDefault="00D7636B">
      <w:pPr>
        <w:spacing w:after="0"/>
        <w:ind w:right="28"/>
        <w:jc w:val="both"/>
      </w:pPr>
      <w:r>
        <w:rPr>
          <w:rFonts w:cs="Arial"/>
          <w:i/>
          <w:sz w:val="16"/>
        </w:rPr>
        <w:t>(wskazać podmiot i określić odpowiedni zakres dla wskazanego podmiotu, w przypadku zaznaczenia, iż Wykonawca polega na zasobach innego podmiotu w celu wykazania spełniania warunków udziału w postępowaniu).</w:t>
      </w:r>
    </w:p>
    <w:p w14:paraId="57DBBA43" w14:textId="77777777" w:rsidR="007664B1" w:rsidRDefault="007664B1">
      <w:pPr>
        <w:spacing w:after="0"/>
        <w:jc w:val="both"/>
        <w:rPr>
          <w:rFonts w:cs="Arial"/>
          <w:sz w:val="18"/>
        </w:rPr>
      </w:pPr>
    </w:p>
    <w:p w14:paraId="238572CF" w14:textId="77777777" w:rsidR="007664B1" w:rsidRDefault="00D7636B">
      <w:pPr>
        <w:spacing w:after="0"/>
        <w:jc w:val="both"/>
      </w:pPr>
      <w:r>
        <w:rPr>
          <w:rFonts w:cs="Arial"/>
          <w:sz w:val="18"/>
        </w:rPr>
        <w:t xml:space="preserve"> </w:t>
      </w:r>
    </w:p>
    <w:p w14:paraId="51923A34" w14:textId="77777777" w:rsidR="007664B1" w:rsidRDefault="00D7636B">
      <w:pPr>
        <w:spacing w:after="0"/>
        <w:ind w:left="2127" w:firstLine="709"/>
        <w:jc w:val="both"/>
      </w:pPr>
      <w:r>
        <w:rPr>
          <w:rFonts w:cs="Arial"/>
          <w:sz w:val="18"/>
        </w:rPr>
        <w:t>…………………………………………………………………………………………</w:t>
      </w:r>
    </w:p>
    <w:p w14:paraId="71CFAFE9" w14:textId="77777777" w:rsidR="007664B1" w:rsidRDefault="00D7636B">
      <w:pPr>
        <w:spacing w:after="0"/>
        <w:jc w:val="both"/>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14:paraId="479C6160" w14:textId="77777777" w:rsidR="007664B1" w:rsidRDefault="007664B1">
      <w:pPr>
        <w:spacing w:after="0"/>
        <w:jc w:val="both"/>
        <w:rPr>
          <w:rFonts w:eastAsia="Times New Roman" w:cs="Arial"/>
          <w:lang w:eastAsia="pl-PL"/>
        </w:rPr>
      </w:pPr>
    </w:p>
    <w:p w14:paraId="555070B9" w14:textId="77777777" w:rsidR="007664B1" w:rsidRDefault="007664B1">
      <w:pPr>
        <w:spacing w:after="0"/>
        <w:jc w:val="both"/>
        <w:rPr>
          <w:rFonts w:eastAsia="Times New Roman" w:cs="Arial"/>
          <w:lang w:eastAsia="pl-PL"/>
        </w:rPr>
      </w:pPr>
    </w:p>
    <w:p w14:paraId="0A0142AD" w14:textId="77777777" w:rsidR="007664B1" w:rsidRDefault="007664B1">
      <w:pPr>
        <w:spacing w:after="0"/>
        <w:jc w:val="both"/>
        <w:rPr>
          <w:rFonts w:eastAsia="Times New Roman" w:cs="Arial"/>
          <w:lang w:eastAsia="pl-PL"/>
        </w:rPr>
      </w:pPr>
    </w:p>
    <w:p w14:paraId="6D6795AD" w14:textId="77777777" w:rsidR="007664B1" w:rsidRDefault="007664B1">
      <w:pPr>
        <w:spacing w:after="0"/>
        <w:jc w:val="both"/>
        <w:rPr>
          <w:rFonts w:eastAsia="Times New Roman" w:cs="Arial"/>
          <w:lang w:eastAsia="pl-PL"/>
        </w:rPr>
      </w:pPr>
    </w:p>
    <w:p w14:paraId="39E5FBD8" w14:textId="77777777" w:rsidR="007664B1" w:rsidRDefault="007664B1">
      <w:pPr>
        <w:spacing w:after="0"/>
        <w:jc w:val="both"/>
        <w:rPr>
          <w:rFonts w:eastAsia="Times New Roman" w:cs="Arial"/>
          <w:lang w:eastAsia="pl-PL"/>
        </w:rPr>
      </w:pPr>
    </w:p>
    <w:p w14:paraId="46FB59D2" w14:textId="77777777" w:rsidR="007664B1" w:rsidRDefault="007664B1">
      <w:pPr>
        <w:spacing w:after="0"/>
        <w:jc w:val="both"/>
        <w:rPr>
          <w:rFonts w:eastAsia="Times New Roman" w:cs="Arial"/>
          <w:lang w:eastAsia="pl-PL"/>
        </w:rPr>
      </w:pPr>
    </w:p>
    <w:p w14:paraId="33B1AAA7" w14:textId="77777777" w:rsidR="007664B1" w:rsidRDefault="007664B1">
      <w:pPr>
        <w:spacing w:after="0"/>
        <w:jc w:val="both"/>
        <w:rPr>
          <w:rFonts w:eastAsia="Times New Roman" w:cs="Arial"/>
          <w:lang w:eastAsia="pl-PL"/>
        </w:rPr>
      </w:pPr>
    </w:p>
    <w:p w14:paraId="41EC8895" w14:textId="77777777" w:rsidR="007664B1" w:rsidRDefault="007664B1">
      <w:pPr>
        <w:spacing w:after="0"/>
        <w:jc w:val="both"/>
        <w:rPr>
          <w:rFonts w:eastAsia="Times New Roman" w:cs="Arial"/>
          <w:lang w:eastAsia="pl-PL"/>
        </w:rPr>
      </w:pPr>
    </w:p>
    <w:p w14:paraId="2A4093A6" w14:textId="77777777" w:rsidR="007664B1" w:rsidRDefault="007664B1">
      <w:pPr>
        <w:spacing w:after="0"/>
        <w:jc w:val="both"/>
        <w:rPr>
          <w:rFonts w:eastAsia="Times New Roman" w:cs="Arial"/>
          <w:lang w:eastAsia="pl-PL"/>
        </w:rPr>
      </w:pPr>
    </w:p>
    <w:p w14:paraId="0A6D00C7" w14:textId="77777777" w:rsidR="007664B1" w:rsidRDefault="007664B1">
      <w:pPr>
        <w:spacing w:after="0"/>
        <w:jc w:val="both"/>
        <w:rPr>
          <w:rFonts w:eastAsia="Times New Roman" w:cs="Arial"/>
          <w:lang w:eastAsia="pl-PL"/>
        </w:rPr>
      </w:pPr>
    </w:p>
    <w:p w14:paraId="12C391FC" w14:textId="4DC22E25" w:rsidR="007664B1" w:rsidRDefault="007664B1">
      <w:pPr>
        <w:spacing w:after="0"/>
        <w:jc w:val="both"/>
        <w:rPr>
          <w:rFonts w:eastAsia="Times New Roman" w:cs="Arial"/>
          <w:lang w:eastAsia="pl-PL"/>
        </w:rPr>
      </w:pPr>
    </w:p>
    <w:p w14:paraId="2D712D31" w14:textId="69DF6BEB" w:rsidR="00E80DA3" w:rsidRDefault="00E80DA3">
      <w:pPr>
        <w:spacing w:after="0"/>
        <w:jc w:val="both"/>
        <w:rPr>
          <w:rFonts w:eastAsia="Times New Roman" w:cs="Arial"/>
          <w:lang w:eastAsia="pl-PL"/>
        </w:rPr>
      </w:pPr>
    </w:p>
    <w:p w14:paraId="3B3BFC46" w14:textId="77777777" w:rsidR="00E80DA3" w:rsidRDefault="00E80DA3">
      <w:pPr>
        <w:spacing w:after="0"/>
        <w:jc w:val="both"/>
        <w:rPr>
          <w:rFonts w:eastAsia="Times New Roman" w:cs="Arial"/>
          <w:lang w:eastAsia="pl-PL"/>
        </w:rPr>
      </w:pPr>
    </w:p>
    <w:p w14:paraId="73C43328" w14:textId="77777777" w:rsidR="007664B1" w:rsidRDefault="007664B1">
      <w:pPr>
        <w:spacing w:after="0"/>
        <w:jc w:val="both"/>
        <w:rPr>
          <w:rFonts w:eastAsia="Times New Roman" w:cs="Arial"/>
          <w:lang w:eastAsia="pl-PL"/>
        </w:rPr>
      </w:pPr>
    </w:p>
    <w:p w14:paraId="48EB71BA" w14:textId="77777777" w:rsidR="007664B1" w:rsidRDefault="007664B1">
      <w:pPr>
        <w:spacing w:after="0"/>
        <w:jc w:val="both"/>
        <w:rPr>
          <w:rFonts w:eastAsia="Times New Roman" w:cs="Arial"/>
          <w:lang w:eastAsia="pl-PL"/>
        </w:rPr>
      </w:pPr>
    </w:p>
    <w:p w14:paraId="0B76D181" w14:textId="77777777" w:rsidR="007664B1" w:rsidRDefault="007664B1">
      <w:pPr>
        <w:spacing w:after="0"/>
        <w:jc w:val="both"/>
        <w:rPr>
          <w:rFonts w:eastAsia="Times New Roman" w:cs="Arial"/>
          <w:lang w:eastAsia="pl-PL"/>
        </w:rPr>
      </w:pPr>
    </w:p>
    <w:p w14:paraId="684FE8AD" w14:textId="77777777" w:rsidR="007664B1" w:rsidRDefault="007664B1">
      <w:pPr>
        <w:spacing w:after="0"/>
        <w:jc w:val="both"/>
        <w:rPr>
          <w:rFonts w:eastAsia="Times New Roman" w:cs="Arial"/>
          <w:lang w:eastAsia="pl-PL"/>
        </w:rPr>
      </w:pPr>
    </w:p>
    <w:p w14:paraId="5C9E1222" w14:textId="77777777" w:rsidR="007664B1" w:rsidRDefault="007664B1">
      <w:pPr>
        <w:spacing w:after="0"/>
        <w:jc w:val="both"/>
        <w:rPr>
          <w:rFonts w:eastAsia="Times New Roman" w:cs="Arial"/>
          <w:lang w:eastAsia="pl-PL"/>
        </w:rPr>
      </w:pPr>
    </w:p>
    <w:p w14:paraId="372A81A9" w14:textId="77777777" w:rsidR="007664B1" w:rsidRDefault="007664B1">
      <w:pPr>
        <w:spacing w:after="0"/>
        <w:jc w:val="both"/>
        <w:rPr>
          <w:rFonts w:eastAsia="Times New Roman" w:cs="Arial"/>
          <w:lang w:eastAsia="pl-PL"/>
        </w:rPr>
      </w:pPr>
    </w:p>
    <w:p w14:paraId="74BD0C07" w14:textId="77777777" w:rsidR="007664B1" w:rsidRDefault="00D7636B">
      <w:pPr>
        <w:spacing w:after="0"/>
        <w:ind w:left="4963" w:firstLine="709"/>
        <w:jc w:val="right"/>
      </w:pPr>
      <w:r>
        <w:rPr>
          <w:rFonts w:eastAsia="Times New Roman" w:cs="Arial"/>
          <w:lang w:eastAsia="pl-PL"/>
        </w:rPr>
        <w:lastRenderedPageBreak/>
        <w:t>Załącznik nr 4</w:t>
      </w:r>
    </w:p>
    <w:p w14:paraId="13836E5E" w14:textId="77777777" w:rsidR="007664B1" w:rsidRDefault="00D7636B">
      <w:pPr>
        <w:spacing w:after="0"/>
      </w:pPr>
      <w:r>
        <w:rPr>
          <w:rFonts w:cs="Arial"/>
          <w:b/>
          <w:u w:val="single"/>
        </w:rPr>
        <w:t>Wykonawca:</w:t>
      </w:r>
    </w:p>
    <w:p w14:paraId="342DCF83" w14:textId="77777777" w:rsidR="007664B1" w:rsidRDefault="00D7636B">
      <w:pPr>
        <w:spacing w:after="0"/>
        <w:ind w:right="5954"/>
      </w:pPr>
      <w:r>
        <w:rPr>
          <w:rFonts w:cs="Arial"/>
        </w:rPr>
        <w:t>…………………………………………………………………………………………..</w:t>
      </w:r>
      <w:r>
        <w:rPr>
          <w:rFonts w:cs="Arial"/>
          <w:i/>
        </w:rPr>
        <w:t xml:space="preserve"> (pełna nazwa/firma, adres, </w:t>
      </w:r>
    </w:p>
    <w:p w14:paraId="5C7E9361" w14:textId="77777777" w:rsidR="007664B1" w:rsidRDefault="00D7636B">
      <w:pPr>
        <w:spacing w:after="0"/>
        <w:ind w:right="5953"/>
      </w:pPr>
      <w:r>
        <w:rPr>
          <w:rFonts w:cs="Arial"/>
          <w:i/>
        </w:rPr>
        <w:t xml:space="preserve">w zależności od podmiotu </w:t>
      </w:r>
    </w:p>
    <w:p w14:paraId="7EE8D251" w14:textId="77777777" w:rsidR="007664B1" w:rsidRDefault="007664B1">
      <w:pPr>
        <w:spacing w:after="0"/>
        <w:rPr>
          <w:rFonts w:cs="Arial"/>
          <w:u w:val="single"/>
        </w:rPr>
      </w:pPr>
    </w:p>
    <w:p w14:paraId="44D964B6" w14:textId="77777777" w:rsidR="007664B1" w:rsidRDefault="00D7636B">
      <w:pPr>
        <w:spacing w:after="0"/>
      </w:pPr>
      <w:r>
        <w:rPr>
          <w:rFonts w:cs="Arial"/>
          <w:u w:val="single"/>
        </w:rPr>
        <w:t>reprezentowany przez:</w:t>
      </w:r>
    </w:p>
    <w:p w14:paraId="62F97A8C" w14:textId="77777777" w:rsidR="007664B1" w:rsidRDefault="00D7636B">
      <w:pPr>
        <w:spacing w:after="0"/>
        <w:ind w:right="5954"/>
      </w:pPr>
      <w:r>
        <w:rPr>
          <w:rFonts w:cs="Arial"/>
        </w:rPr>
        <w:t>…………………………………………………………………………………………………..</w:t>
      </w:r>
    </w:p>
    <w:p w14:paraId="17DF444C" w14:textId="77777777" w:rsidR="007664B1" w:rsidRDefault="00D7636B">
      <w:pPr>
        <w:spacing w:after="0"/>
        <w:ind w:right="5953"/>
      </w:pPr>
      <w:r>
        <w:rPr>
          <w:rFonts w:cs="Arial"/>
          <w:i/>
        </w:rPr>
        <w:t>(imię, nazwisko, stanowisko/podstawa do reprezentacji)</w:t>
      </w:r>
    </w:p>
    <w:p w14:paraId="6B4BDF9D" w14:textId="77777777" w:rsidR="007664B1" w:rsidRDefault="007664B1">
      <w:pPr>
        <w:spacing w:after="0"/>
        <w:rPr>
          <w:rFonts w:cs="Arial"/>
        </w:rPr>
      </w:pPr>
    </w:p>
    <w:p w14:paraId="58CE793A" w14:textId="77777777" w:rsidR="007664B1" w:rsidRDefault="00D7636B">
      <w:pPr>
        <w:spacing w:after="0"/>
        <w:jc w:val="center"/>
      </w:pPr>
      <w:r>
        <w:rPr>
          <w:rFonts w:cs="Arial"/>
          <w:b/>
          <w:u w:val="single"/>
        </w:rPr>
        <w:t>OŚWIADCZENIE PODMIOTU UDOSTĘPNIAJĄCEGO ZASOBY</w:t>
      </w:r>
    </w:p>
    <w:p w14:paraId="040D9531" w14:textId="77777777" w:rsidR="007664B1" w:rsidRDefault="00D7636B">
      <w:pPr>
        <w:spacing w:after="0"/>
        <w:jc w:val="center"/>
      </w:pPr>
      <w:r>
        <w:rPr>
          <w:rFonts w:cs="Arial"/>
          <w:b/>
          <w:u w:val="single"/>
        </w:rPr>
        <w:t xml:space="preserve">O NIEPODLEGANIU WYKLUCZENIU </w:t>
      </w:r>
    </w:p>
    <w:p w14:paraId="18213A97" w14:textId="77777777" w:rsidR="007664B1" w:rsidRDefault="00D7636B">
      <w:pPr>
        <w:spacing w:after="0"/>
        <w:jc w:val="center"/>
      </w:pPr>
      <w:r>
        <w:rPr>
          <w:rFonts w:cs="Arial"/>
          <w:b/>
          <w:u w:val="single"/>
        </w:rPr>
        <w:t xml:space="preserve">ORAZ SPEŁNIANIU WARUNKÓW UDZIAŁU W POSTĘPOWANIU </w:t>
      </w:r>
    </w:p>
    <w:p w14:paraId="4DD178C3" w14:textId="77777777" w:rsidR="007664B1" w:rsidRDefault="00D7636B">
      <w:pPr>
        <w:spacing w:after="0"/>
        <w:jc w:val="center"/>
      </w:pPr>
      <w:r>
        <w:rPr>
          <w:rFonts w:cs="Arial"/>
          <w:b/>
        </w:rPr>
        <w:t>składane na podstawie art. 125 ust. 1 ustawy z dnia 11 września 2019 r.</w:t>
      </w:r>
      <w:r>
        <w:rPr>
          <w:rFonts w:cs="Arial"/>
          <w:b/>
        </w:rPr>
        <w:br/>
        <w:t xml:space="preserve"> - Prawo zamówień publicznych (dalej jako: ustawa </w:t>
      </w:r>
      <w:proofErr w:type="spellStart"/>
      <w:r>
        <w:rPr>
          <w:rFonts w:cs="Arial"/>
          <w:b/>
        </w:rPr>
        <w:t>Pzp</w:t>
      </w:r>
      <w:proofErr w:type="spellEnd"/>
      <w:r>
        <w:rPr>
          <w:rFonts w:cs="Arial"/>
          <w:b/>
        </w:rPr>
        <w:t>)</w:t>
      </w:r>
    </w:p>
    <w:p w14:paraId="7812BCBC" w14:textId="77777777" w:rsidR="007664B1" w:rsidRDefault="007664B1">
      <w:pPr>
        <w:spacing w:after="0"/>
        <w:jc w:val="center"/>
        <w:rPr>
          <w:rFonts w:cs="Arial"/>
          <w:b/>
        </w:rPr>
      </w:pPr>
    </w:p>
    <w:p w14:paraId="01DF67B8" w14:textId="77777777" w:rsidR="007664B1" w:rsidRDefault="00D7636B">
      <w:pPr>
        <w:spacing w:after="0"/>
        <w:jc w:val="both"/>
      </w:pPr>
      <w:r>
        <w:rPr>
          <w:rFonts w:cs="Arial"/>
        </w:rPr>
        <w:t xml:space="preserve">Na potrzeby postępowania o udzielenie zamówienia publicznego pn. </w:t>
      </w:r>
      <w:r>
        <w:rPr>
          <w:rFonts w:eastAsia="Calibri" w:cs="Arial"/>
          <w:b/>
        </w:rPr>
        <w:t>„</w:t>
      </w:r>
      <w:r>
        <w:rPr>
          <w:b/>
          <w:i/>
        </w:rPr>
        <w:t>Polecenie doręczenia adresatowi w kraju określonej kwoty pieniężnej</w:t>
      </w:r>
      <w:r>
        <w:rPr>
          <w:b/>
        </w:rPr>
        <w:t>”</w:t>
      </w:r>
      <w:r>
        <w:rPr>
          <w:rFonts w:cs="Arial"/>
          <w:b/>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14:paraId="729AB537" w14:textId="77777777" w:rsidR="007664B1" w:rsidRDefault="00D7636B">
      <w:pPr>
        <w:spacing w:after="0"/>
        <w:jc w:val="both"/>
      </w:pPr>
      <w:r>
        <w:rPr>
          <w:rFonts w:cs="Arial"/>
        </w:rPr>
        <w:t xml:space="preserve">- </w:t>
      </w:r>
      <w:r>
        <w:rPr>
          <w:rFonts w:eastAsia="Calibri" w:cs="Arial"/>
        </w:rPr>
        <w:t>nie podlegam wykluczeniu z postępowania na podstawie przesłanek wskazanych</w:t>
      </w:r>
      <w:r>
        <w:rPr>
          <w:rFonts w:eastAsia="Calibri" w:cs="Arial"/>
        </w:rPr>
        <w:br/>
        <w:t xml:space="preserve">w przepisie  art. 108 ust. 1 pkt 1-6 ustawy; </w:t>
      </w:r>
    </w:p>
    <w:p w14:paraId="3426E1BD" w14:textId="77777777" w:rsidR="007664B1" w:rsidRDefault="00D7636B">
      <w:pPr>
        <w:spacing w:after="0"/>
        <w:jc w:val="both"/>
      </w:pPr>
      <w:r>
        <w:rPr>
          <w:rFonts w:eastAsia="Calibri" w:cs="Arial"/>
        </w:rPr>
        <w:t xml:space="preserve">- </w:t>
      </w:r>
      <w:r>
        <w:rPr>
          <w:rFonts w:cs="Arial"/>
        </w:rPr>
        <w:t>w celu wykazania spełniania warunków udziału w postępowaniu, określonych przez Zamawiającego w ogłoszeniu o zamówieniu udostępniam następujące zasoby:</w:t>
      </w:r>
    </w:p>
    <w:p w14:paraId="52AEE9A6" w14:textId="77777777" w:rsidR="007664B1" w:rsidRDefault="007664B1">
      <w:pPr>
        <w:spacing w:after="0"/>
        <w:jc w:val="both"/>
        <w:rPr>
          <w:rFonts w:cs="Arial"/>
        </w:rPr>
      </w:pPr>
    </w:p>
    <w:p w14:paraId="1B4664EA" w14:textId="77777777" w:rsidR="007664B1" w:rsidRDefault="00D7636B">
      <w:pPr>
        <w:spacing w:after="0"/>
        <w:ind w:right="28"/>
        <w:jc w:val="both"/>
      </w:pPr>
      <w:r>
        <w:rPr>
          <w:rFonts w:cs="Arial"/>
        </w:rPr>
        <w:t>…………………………………………………………………………………………………………………………….................</w:t>
      </w:r>
    </w:p>
    <w:p w14:paraId="769A3627" w14:textId="77777777" w:rsidR="007664B1" w:rsidRDefault="007664B1">
      <w:pPr>
        <w:spacing w:after="0"/>
        <w:ind w:right="28"/>
        <w:jc w:val="both"/>
        <w:rPr>
          <w:rFonts w:cs="Arial"/>
        </w:rPr>
      </w:pPr>
    </w:p>
    <w:p w14:paraId="151C6B82" w14:textId="77777777" w:rsidR="007664B1" w:rsidRDefault="00D7636B">
      <w:pPr>
        <w:spacing w:after="0"/>
        <w:ind w:right="28"/>
        <w:jc w:val="both"/>
      </w:pPr>
      <w:r>
        <w:rPr>
          <w:rFonts w:cs="Arial"/>
        </w:rPr>
        <w:t>…………………………………………………………………………………………………………………………………………………</w:t>
      </w:r>
    </w:p>
    <w:p w14:paraId="7E551F15" w14:textId="77777777" w:rsidR="007664B1" w:rsidRDefault="00D7636B">
      <w:pPr>
        <w:spacing w:after="0"/>
        <w:ind w:right="28"/>
        <w:jc w:val="both"/>
      </w:pPr>
      <w:r>
        <w:rPr>
          <w:rFonts w:cs="Arial"/>
          <w:i/>
          <w:sz w:val="16"/>
        </w:rPr>
        <w:t>(należy wskazać zakres w jakim podmiot trzeci udostępnia zasoby ).</w:t>
      </w:r>
    </w:p>
    <w:p w14:paraId="22966610" w14:textId="77777777" w:rsidR="007664B1" w:rsidRDefault="007664B1">
      <w:pPr>
        <w:spacing w:after="0"/>
        <w:jc w:val="both"/>
        <w:rPr>
          <w:rFonts w:cs="Arial"/>
          <w:sz w:val="18"/>
        </w:rPr>
      </w:pPr>
    </w:p>
    <w:p w14:paraId="7ED629FB" w14:textId="77777777" w:rsidR="007664B1" w:rsidRDefault="00D7636B">
      <w:pPr>
        <w:pStyle w:val="Akapitzlist"/>
        <w:spacing w:after="0"/>
        <w:ind w:left="0"/>
        <w:jc w:val="both"/>
      </w:pPr>
      <w:r>
        <w:rPr>
          <w:rFonts w:cs="Arial"/>
        </w:rPr>
        <w:t>Oświadczam, iż spełniam warunki udziału w postępowaniu o udzielenie zamówienia</w:t>
      </w:r>
      <w:r>
        <w:rPr>
          <w:rFonts w:cs="Arial"/>
        </w:rPr>
        <w:br/>
        <w:t xml:space="preserve">w zakresie których udostępniam swoje zasoby Wykonawcy w celu wykazania spełniania warunków udziału w postępowaniu. </w:t>
      </w:r>
    </w:p>
    <w:p w14:paraId="79158EE5" w14:textId="77777777" w:rsidR="007664B1" w:rsidRDefault="007664B1">
      <w:pPr>
        <w:pStyle w:val="Akapitzlist"/>
        <w:spacing w:after="0"/>
        <w:jc w:val="both"/>
        <w:rPr>
          <w:rFonts w:cs="Arial"/>
          <w:sz w:val="18"/>
        </w:rPr>
      </w:pPr>
    </w:p>
    <w:p w14:paraId="4B17EC30" w14:textId="77777777" w:rsidR="007664B1" w:rsidRDefault="00D7636B">
      <w:pPr>
        <w:spacing w:after="0"/>
        <w:jc w:val="both"/>
      </w:pPr>
      <w:r>
        <w:rPr>
          <w:rFonts w:cs="Arial"/>
        </w:rPr>
        <w:t xml:space="preserve">Oświadczam, że wszystkie informacje podane w powyższych oświadczeniach są aktualne </w:t>
      </w:r>
      <w:r>
        <w:rPr>
          <w:rFonts w:cs="Arial"/>
        </w:rPr>
        <w:br/>
        <w:t>i zgodne z prawdą oraz zostały przedstawione z pełną świadomością.</w:t>
      </w:r>
    </w:p>
    <w:p w14:paraId="6FCCD729" w14:textId="77777777" w:rsidR="007664B1" w:rsidRDefault="007664B1">
      <w:pPr>
        <w:spacing w:after="0"/>
        <w:jc w:val="both"/>
      </w:pPr>
    </w:p>
    <w:p w14:paraId="2067250D" w14:textId="77777777" w:rsidR="007664B1" w:rsidRDefault="007664B1">
      <w:pPr>
        <w:spacing w:after="0"/>
        <w:jc w:val="both"/>
      </w:pPr>
    </w:p>
    <w:p w14:paraId="30051F97" w14:textId="77777777" w:rsidR="007664B1" w:rsidRDefault="00D7636B">
      <w:pPr>
        <w:spacing w:after="0"/>
        <w:ind w:left="2127" w:firstLine="709"/>
        <w:jc w:val="right"/>
      </w:pPr>
      <w:r>
        <w:rPr>
          <w:rFonts w:cs="Arial"/>
          <w:sz w:val="18"/>
        </w:rPr>
        <w:t>…………………………………………………………………………………………</w:t>
      </w:r>
    </w:p>
    <w:p w14:paraId="4F99C2B7" w14:textId="77777777" w:rsidR="007664B1" w:rsidRDefault="00D7636B">
      <w:pPr>
        <w:spacing w:after="0"/>
        <w:jc w:val="center"/>
        <w:rPr>
          <w:rFonts w:eastAsia="Times New Roman" w:cs="Arial"/>
          <w:lang w:eastAsia="pl-PL"/>
        </w:rPr>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14:paraId="58CFBEAB" w14:textId="77777777" w:rsidR="007664B1" w:rsidRDefault="007664B1">
      <w:pPr>
        <w:pStyle w:val="NormalnyWeb"/>
        <w:spacing w:beforeAutospacing="0" w:after="0" w:line="276" w:lineRule="auto"/>
        <w:ind w:left="5320" w:firstLine="352"/>
        <w:jc w:val="center"/>
        <w:rPr>
          <w:rFonts w:ascii="Trebuchet MS" w:hAnsi="Trebuchet MS"/>
          <w:sz w:val="22"/>
          <w:szCs w:val="22"/>
        </w:rPr>
      </w:pPr>
    </w:p>
    <w:p w14:paraId="34D29E4F" w14:textId="77777777" w:rsidR="007664B1" w:rsidRDefault="007664B1">
      <w:pPr>
        <w:pStyle w:val="NormalnyWeb"/>
        <w:spacing w:beforeAutospacing="0" w:after="0" w:line="276" w:lineRule="auto"/>
        <w:ind w:left="5320" w:firstLine="352"/>
        <w:jc w:val="center"/>
        <w:rPr>
          <w:rFonts w:ascii="Trebuchet MS" w:hAnsi="Trebuchet MS"/>
          <w:sz w:val="22"/>
          <w:szCs w:val="22"/>
        </w:rPr>
      </w:pPr>
    </w:p>
    <w:p w14:paraId="0F0FFDAA" w14:textId="77777777" w:rsidR="007664B1" w:rsidRDefault="00D7636B">
      <w:pPr>
        <w:pStyle w:val="NormalnyWeb"/>
        <w:spacing w:beforeAutospacing="0" w:after="0" w:line="276" w:lineRule="auto"/>
        <w:ind w:left="5320" w:firstLine="352"/>
        <w:jc w:val="center"/>
        <w:rPr>
          <w:rFonts w:ascii="Trebuchet MS" w:hAnsi="Trebuchet MS"/>
          <w:sz w:val="22"/>
          <w:szCs w:val="22"/>
        </w:rPr>
      </w:pPr>
      <w:r>
        <w:rPr>
          <w:rFonts w:ascii="Trebuchet MS" w:hAnsi="Trebuchet MS"/>
          <w:sz w:val="22"/>
          <w:szCs w:val="22"/>
        </w:rPr>
        <w:lastRenderedPageBreak/>
        <w:t>Załącznik nr 5</w:t>
      </w:r>
    </w:p>
    <w:p w14:paraId="738328BD" w14:textId="77777777" w:rsidR="007664B1" w:rsidRDefault="00D7636B">
      <w:pPr>
        <w:pStyle w:val="NormalnyWeb"/>
        <w:spacing w:beforeAutospacing="0" w:after="0" w:line="276" w:lineRule="auto"/>
        <w:ind w:left="357" w:hanging="357"/>
        <w:jc w:val="center"/>
        <w:rPr>
          <w:rFonts w:ascii="Trebuchet MS" w:hAnsi="Trebuchet MS"/>
          <w:sz w:val="22"/>
          <w:szCs w:val="22"/>
        </w:rPr>
      </w:pPr>
      <w:r>
        <w:rPr>
          <w:rFonts w:ascii="Trebuchet MS" w:hAnsi="Trebuchet MS"/>
          <w:sz w:val="22"/>
          <w:szCs w:val="22"/>
        </w:rPr>
        <w:t>Umowa Nr …………………..</w:t>
      </w:r>
    </w:p>
    <w:p w14:paraId="09BECD87" w14:textId="77777777" w:rsidR="007664B1" w:rsidRDefault="007664B1">
      <w:pPr>
        <w:spacing w:after="0"/>
        <w:jc w:val="center"/>
        <w:rPr>
          <w:lang w:eastAsia="pl-PL"/>
        </w:rPr>
      </w:pPr>
    </w:p>
    <w:p w14:paraId="77DF790D" w14:textId="77777777" w:rsidR="007664B1" w:rsidRDefault="00D7636B">
      <w:pPr>
        <w:spacing w:after="0"/>
        <w:ind w:left="357" w:hanging="357"/>
        <w:jc w:val="both"/>
      </w:pPr>
      <w:r>
        <w:rPr>
          <w:lang w:eastAsia="pl-PL"/>
        </w:rPr>
        <w:t xml:space="preserve">zawarta w dniu …………….…………. pomiędzy </w:t>
      </w:r>
    </w:p>
    <w:p w14:paraId="5333CCBA" w14:textId="77777777" w:rsidR="007664B1" w:rsidRDefault="007664B1">
      <w:pPr>
        <w:spacing w:after="0"/>
        <w:ind w:left="357" w:hanging="357"/>
        <w:jc w:val="both"/>
        <w:rPr>
          <w:lang w:eastAsia="pl-PL"/>
        </w:rPr>
      </w:pPr>
    </w:p>
    <w:p w14:paraId="0541CFB8" w14:textId="77777777" w:rsidR="007664B1" w:rsidRDefault="00D7636B">
      <w:pPr>
        <w:pStyle w:val="NormalnyWeb"/>
        <w:spacing w:beforeAutospacing="0" w:after="0" w:line="276" w:lineRule="auto"/>
        <w:jc w:val="both"/>
        <w:rPr>
          <w:sz w:val="22"/>
          <w:szCs w:val="22"/>
        </w:rPr>
      </w:pPr>
      <w:r>
        <w:rPr>
          <w:rFonts w:ascii="Trebuchet MS" w:hAnsi="Trebuchet MS" w:cs="Trebuchet MS"/>
          <w:b/>
          <w:bCs/>
          <w:sz w:val="22"/>
          <w:szCs w:val="22"/>
        </w:rPr>
        <w:t>Miastem Ruda Śląska z siedzibą organu wykonawczego w Rudzie Śląskiej, 41-709 Ruda Śląska, przy ul. Markowej 20, 41-709 Ruda Śląska</w:t>
      </w:r>
      <w:r>
        <w:rPr>
          <w:rFonts w:ascii="Trebuchet MS" w:hAnsi="Trebuchet MS" w:cs="Trebuchet MS"/>
          <w:sz w:val="22"/>
          <w:szCs w:val="22"/>
        </w:rPr>
        <w:t xml:space="preserve">, </w:t>
      </w:r>
      <w:r>
        <w:rPr>
          <w:rFonts w:ascii="Trebuchet MS" w:hAnsi="Trebuchet MS"/>
          <w:sz w:val="22"/>
          <w:szCs w:val="22"/>
        </w:rPr>
        <w:t>reprezentowanym przez…………</w:t>
      </w:r>
      <w:r>
        <w:rPr>
          <w:rFonts w:ascii="Trebuchet MS" w:hAnsi="Trebuchet MS"/>
          <w:sz w:val="22"/>
          <w:szCs w:val="22"/>
        </w:rPr>
        <w:br/>
      </w:r>
      <w:r>
        <w:rPr>
          <w:rFonts w:ascii="Trebuchet MS" w:hAnsi="Trebuchet MS" w:cs="Trebuchet MS"/>
          <w:sz w:val="22"/>
          <w:szCs w:val="22"/>
        </w:rPr>
        <w:t>zwanym w dalszej treści aneksu „Zamawiającym”,</w:t>
      </w:r>
    </w:p>
    <w:p w14:paraId="48CA78A5" w14:textId="77777777" w:rsidR="007664B1" w:rsidRDefault="007664B1">
      <w:pPr>
        <w:spacing w:after="0"/>
        <w:jc w:val="both"/>
        <w:rPr>
          <w:lang w:eastAsia="pl-PL"/>
        </w:rPr>
      </w:pPr>
    </w:p>
    <w:p w14:paraId="1A8331A1" w14:textId="77777777" w:rsidR="007664B1" w:rsidRDefault="00D7636B">
      <w:pPr>
        <w:spacing w:after="0"/>
        <w:jc w:val="both"/>
      </w:pPr>
      <w:r>
        <w:rPr>
          <w:lang w:eastAsia="pl-PL"/>
        </w:rPr>
        <w:t>a ……………………………………………………………………………………………………………………………………………………………………………………………………………………………………………………………………………………………………</w:t>
      </w:r>
    </w:p>
    <w:p w14:paraId="36139F3E" w14:textId="77777777" w:rsidR="007664B1" w:rsidRDefault="00D7636B">
      <w:pPr>
        <w:spacing w:after="0"/>
        <w:jc w:val="both"/>
      </w:pPr>
      <w:r>
        <w:rPr>
          <w:rFonts w:cs="Trebuchet MS"/>
        </w:rPr>
        <w:t>zwaną w dalszej treści umowy „Wykonawcą”</w:t>
      </w:r>
    </w:p>
    <w:p w14:paraId="29D0D861" w14:textId="77777777" w:rsidR="007664B1" w:rsidRDefault="007664B1">
      <w:pPr>
        <w:pStyle w:val="NormalnyWeb"/>
        <w:spacing w:beforeAutospacing="0" w:after="0" w:line="276" w:lineRule="auto"/>
        <w:jc w:val="both"/>
        <w:rPr>
          <w:rFonts w:ascii="Trebuchet MS" w:hAnsi="Trebuchet MS"/>
          <w:sz w:val="22"/>
          <w:szCs w:val="22"/>
        </w:rPr>
      </w:pPr>
    </w:p>
    <w:p w14:paraId="4C09C652" w14:textId="77777777" w:rsidR="007664B1" w:rsidRDefault="00D7636B">
      <w:pPr>
        <w:spacing w:after="0" w:line="360" w:lineRule="auto"/>
        <w:jc w:val="both"/>
        <w:rPr>
          <w:rFonts w:eastAsia="Times New Roman" w:cs="Arial"/>
          <w:lang w:eastAsia="pl-PL"/>
        </w:rPr>
      </w:pPr>
      <w:r>
        <w:rPr>
          <w:rFonts w:eastAsia="Times New Roman" w:cs="Arial"/>
          <w:lang w:eastAsia="pl-PL"/>
        </w:rPr>
        <w:t xml:space="preserve">Niniejsza umowa została zawarta w wyniku postępowania przeprowadzonego w trybie </w:t>
      </w:r>
      <w:r>
        <w:rPr>
          <w:rFonts w:eastAsia="Times New Roman" w:cs="Arial"/>
          <w:b/>
          <w:u w:val="single"/>
          <w:lang w:eastAsia="pl-PL"/>
        </w:rPr>
        <w:t>podstawowym bez negocjacji,</w:t>
      </w:r>
      <w:r>
        <w:rPr>
          <w:rFonts w:eastAsia="Times New Roman" w:cs="Arial"/>
          <w:lang w:eastAsia="pl-PL"/>
        </w:rPr>
        <w:t xml:space="preserve"> zgodnie z przepisem art. 275 pkt 1 w związku z przepisem art. 359 pkt 2 ustawy z dnia 11 września 2019r. - Prawo zamówień publicznych </w:t>
      </w:r>
    </w:p>
    <w:p w14:paraId="2E0A23C3" w14:textId="77777777" w:rsidR="007664B1" w:rsidRDefault="007664B1">
      <w:pPr>
        <w:spacing w:after="0" w:line="360" w:lineRule="auto"/>
        <w:jc w:val="both"/>
        <w:rPr>
          <w:rFonts w:eastAsia="Times New Roman" w:cs="Arial"/>
          <w:lang w:eastAsia="pl-PL"/>
        </w:rPr>
      </w:pPr>
    </w:p>
    <w:p w14:paraId="560ABFDD" w14:textId="77777777" w:rsidR="007664B1" w:rsidRDefault="00D7636B">
      <w:pPr>
        <w:spacing w:after="0" w:line="360" w:lineRule="auto"/>
        <w:jc w:val="center"/>
      </w:pPr>
      <w:r>
        <w:rPr>
          <w:rFonts w:cs="Trebuchet MS"/>
          <w:b/>
          <w:bCs/>
          <w:lang w:eastAsia="pl-PL"/>
        </w:rPr>
        <w:t>§1</w:t>
      </w:r>
    </w:p>
    <w:p w14:paraId="756F5AD2" w14:textId="3B4512EF" w:rsidR="007664B1" w:rsidRDefault="00D7636B">
      <w:pPr>
        <w:numPr>
          <w:ilvl w:val="3"/>
          <w:numId w:val="5"/>
        </w:numPr>
        <w:spacing w:after="0" w:line="360" w:lineRule="auto"/>
        <w:ind w:left="425" w:hanging="425"/>
        <w:jc w:val="both"/>
      </w:pPr>
      <w:r>
        <w:rPr>
          <w:rFonts w:cs="Trebuchet MS"/>
          <w:bCs/>
          <w:lang w:eastAsia="pl-PL"/>
        </w:rPr>
        <w:t xml:space="preserve">Przedmiotem zamówienia jest </w:t>
      </w:r>
      <w:r>
        <w:rPr>
          <w:rFonts w:cs="Trebuchet MS"/>
          <w:lang w:eastAsia="pl-PL"/>
        </w:rPr>
        <w:t xml:space="preserve">realizowanie na zlecenie Zamawiającego przekazów pocztowych, o których mowa w art. 3 pkt. 16 ustawy z dnia 23 listopada 2012 r. - Prawo pocztowe, zwanej dalej „ustawą Prawo pocztowe”, na rzecz adresatów zamieszkałych na terenie Rzeczypospolitej Polskiej, w ilości ok. </w:t>
      </w:r>
      <w:r w:rsidR="00E80DA3">
        <w:rPr>
          <w:rFonts w:cs="Trebuchet MS"/>
          <w:lang w:eastAsia="pl-PL"/>
        </w:rPr>
        <w:t>2650</w:t>
      </w:r>
      <w:r>
        <w:rPr>
          <w:rFonts w:cs="Trebuchet MS"/>
          <w:lang w:eastAsia="pl-PL"/>
        </w:rPr>
        <w:t xml:space="preserve">  szt.</w:t>
      </w:r>
    </w:p>
    <w:p w14:paraId="4BFC2CD0" w14:textId="63F43676" w:rsidR="007664B1" w:rsidRDefault="00D7636B">
      <w:pPr>
        <w:numPr>
          <w:ilvl w:val="3"/>
          <w:numId w:val="5"/>
        </w:numPr>
        <w:spacing w:after="0" w:line="360" w:lineRule="auto"/>
        <w:ind w:left="425" w:hanging="425"/>
        <w:jc w:val="both"/>
      </w:pPr>
      <w:r>
        <w:rPr>
          <w:rFonts w:cs="Trebuchet MS"/>
          <w:lang w:eastAsia="pl-PL"/>
        </w:rPr>
        <w:t>Zamawiający oświadcza, iż w ramach niniejszej umowy będzie przekazywał kwoty stanowiące między innymi: świadczenia z pomocy społecznej, świadczenia rodzinne, dodatki mieszkaniowe, wypłaty z funduszu alimentacyjnego, i zryczałtowany dodatek energetyczny</w:t>
      </w:r>
    </w:p>
    <w:p w14:paraId="24501197" w14:textId="77777777" w:rsidR="007664B1" w:rsidRDefault="007664B1">
      <w:pPr>
        <w:spacing w:after="0" w:line="360" w:lineRule="auto"/>
        <w:jc w:val="both"/>
        <w:rPr>
          <w:rFonts w:cs="Trebuchet MS"/>
          <w:lang w:eastAsia="pl-PL"/>
        </w:rPr>
      </w:pPr>
    </w:p>
    <w:p w14:paraId="2EBF8228" w14:textId="77777777" w:rsidR="007664B1" w:rsidRDefault="00D7636B">
      <w:pPr>
        <w:spacing w:after="0" w:line="360" w:lineRule="auto"/>
        <w:jc w:val="center"/>
      </w:pPr>
      <w:r>
        <w:rPr>
          <w:rFonts w:cs="Trebuchet MS"/>
          <w:b/>
          <w:bCs/>
          <w:lang w:eastAsia="pl-PL"/>
        </w:rPr>
        <w:t>§2</w:t>
      </w:r>
    </w:p>
    <w:p w14:paraId="03F10A22" w14:textId="77777777" w:rsidR="007664B1" w:rsidRDefault="00D7636B">
      <w:pPr>
        <w:numPr>
          <w:ilvl w:val="3"/>
          <w:numId w:val="17"/>
        </w:numPr>
        <w:spacing w:after="0" w:line="360" w:lineRule="auto"/>
        <w:ind w:left="426" w:hanging="426"/>
        <w:jc w:val="both"/>
      </w:pPr>
      <w:r>
        <w:rPr>
          <w:rFonts w:eastAsia="Times New Roman" w:cs="Trebuchet MS"/>
          <w:lang w:eastAsia="pl-PL"/>
        </w:rPr>
        <w:t xml:space="preserve">Zamawiający wymaga by Wykonawca umożliwiał nadawanie przekazów drogą elektroniczną, za pośrednictwem bezpiecznego systemu elektronicznego, dostępnego za pośrednictwem strony internetowej Wykonawcy. W tym celu Wykonawca przekaże Zamawiającemu indywidualny login oraz umożliwi ustalenie hasła. </w:t>
      </w:r>
    </w:p>
    <w:p w14:paraId="511E6669" w14:textId="77777777" w:rsidR="007664B1" w:rsidRDefault="00D7636B">
      <w:pPr>
        <w:numPr>
          <w:ilvl w:val="3"/>
          <w:numId w:val="17"/>
        </w:numPr>
        <w:spacing w:after="0" w:line="360" w:lineRule="auto"/>
        <w:ind w:left="426" w:hanging="426"/>
        <w:jc w:val="both"/>
      </w:pPr>
      <w:r>
        <w:rPr>
          <w:rFonts w:eastAsia="Times New Roman" w:cs="Trebuchet MS"/>
          <w:lang w:eastAsia="pl-PL"/>
        </w:rPr>
        <w:t>Zamawiający będzie miał możliwość zlecania przekazów drogą elektroniczną, po zalogowaniu się do systemu udostępnionego przez Wykonawcę, przy użyciu loginu</w:t>
      </w:r>
      <w:r>
        <w:rPr>
          <w:rFonts w:eastAsia="Times New Roman" w:cs="Trebuchet MS"/>
          <w:lang w:eastAsia="pl-PL"/>
        </w:rPr>
        <w:br/>
        <w:t xml:space="preserve">i hasła, o których mowa powyżej. </w:t>
      </w:r>
    </w:p>
    <w:p w14:paraId="164B9C7E" w14:textId="77777777" w:rsidR="007664B1" w:rsidRDefault="00D7636B">
      <w:pPr>
        <w:numPr>
          <w:ilvl w:val="3"/>
          <w:numId w:val="17"/>
        </w:numPr>
        <w:spacing w:after="0" w:line="360" w:lineRule="auto"/>
        <w:ind w:left="426" w:hanging="426"/>
        <w:jc w:val="both"/>
      </w:pPr>
      <w:r>
        <w:rPr>
          <w:rFonts w:eastAsia="Times New Roman" w:cs="Trebuchet MS"/>
          <w:lang w:eastAsia="pl-PL"/>
        </w:rPr>
        <w:t xml:space="preserve">Przyjęcie przekazu przez Wykonawcę następuje z chwilą wygenerowania przez system potwierdzenia nadania przekazu, zaś realizacja </w:t>
      </w:r>
      <w:r>
        <w:rPr>
          <w:rFonts w:eastAsia="Times New Roman" w:cs="Trebuchet MS"/>
          <w:bCs/>
          <w:lang w:eastAsia="pl-PL"/>
        </w:rPr>
        <w:t>usługi rozpocznie się z chwilą wpływu środków na rachunek bankowy Wykonawcy.</w:t>
      </w:r>
    </w:p>
    <w:p w14:paraId="6DBF5926" w14:textId="77777777" w:rsidR="007664B1" w:rsidRDefault="007664B1">
      <w:pPr>
        <w:spacing w:after="0" w:line="360" w:lineRule="auto"/>
        <w:ind w:left="426"/>
        <w:jc w:val="both"/>
        <w:rPr>
          <w:rFonts w:eastAsia="Times New Roman" w:cs="Trebuchet MS"/>
          <w:lang w:eastAsia="pl-PL"/>
        </w:rPr>
      </w:pPr>
    </w:p>
    <w:p w14:paraId="60CBFCAA" w14:textId="77777777" w:rsidR="007664B1" w:rsidRDefault="00D7636B">
      <w:pPr>
        <w:spacing w:after="0" w:line="360" w:lineRule="auto"/>
        <w:ind w:left="3966" w:firstLine="282"/>
        <w:jc w:val="both"/>
      </w:pPr>
      <w:r>
        <w:rPr>
          <w:rFonts w:eastAsia="Times New Roman" w:cs="Trebuchet MS"/>
          <w:b/>
          <w:bCs/>
          <w:lang w:eastAsia="pl-PL"/>
        </w:rPr>
        <w:lastRenderedPageBreak/>
        <w:t>§3</w:t>
      </w:r>
    </w:p>
    <w:p w14:paraId="0CA8FB53" w14:textId="77777777" w:rsidR="007664B1" w:rsidRDefault="00D7636B">
      <w:pPr>
        <w:numPr>
          <w:ilvl w:val="3"/>
          <w:numId w:val="19"/>
        </w:numPr>
        <w:spacing w:after="0" w:line="360" w:lineRule="auto"/>
        <w:ind w:left="426" w:hanging="426"/>
        <w:jc w:val="both"/>
      </w:pPr>
      <w:r>
        <w:rPr>
          <w:rFonts w:eastAsia="Times New Roman" w:cs="Trebuchet MS"/>
          <w:lang w:eastAsia="pl-PL"/>
        </w:rPr>
        <w:t>Wykonawca będzie doręczał przekazy najpóźniej w terminie 4 dni roboczych od dnia nadania.</w:t>
      </w:r>
    </w:p>
    <w:p w14:paraId="49BE5267" w14:textId="77777777" w:rsidR="007664B1" w:rsidRDefault="00D7636B">
      <w:pPr>
        <w:numPr>
          <w:ilvl w:val="3"/>
          <w:numId w:val="19"/>
        </w:numPr>
        <w:spacing w:after="0" w:line="360" w:lineRule="auto"/>
        <w:ind w:left="426" w:hanging="426"/>
        <w:jc w:val="both"/>
      </w:pPr>
      <w:r>
        <w:rPr>
          <w:rFonts w:eastAsia="Times New Roman" w:cs="Trebuchet MS"/>
          <w:lang w:eastAsia="pl-PL"/>
        </w:rPr>
        <w:t>W przypadku braku możliwości doręczenia lub wydania przekazu adresatowi</w:t>
      </w:r>
      <w:r>
        <w:rPr>
          <w:rFonts w:eastAsia="Times New Roman" w:cs="Trebuchet MS"/>
          <w:lang w:eastAsia="pl-PL"/>
        </w:rPr>
        <w:br/>
        <w:t>z przyczyn niezależnych od Wykonawcy lub nieodebraniu przekazu w wyznaczonym terminie, Wykonawca niezwłocznie zwróci środki finansowe, otrzymane na realizację przekazu, jednakże nie później niż w terminie 7 dni po upływie terminu odbioru awizowanych przekazów, na rachunek bankowy Zamawiającego.</w:t>
      </w:r>
    </w:p>
    <w:p w14:paraId="256C1C8D" w14:textId="77777777" w:rsidR="007664B1" w:rsidRDefault="00D7636B">
      <w:pPr>
        <w:numPr>
          <w:ilvl w:val="3"/>
          <w:numId w:val="19"/>
        </w:numPr>
        <w:spacing w:after="0" w:line="360" w:lineRule="auto"/>
        <w:ind w:left="426" w:hanging="426"/>
        <w:jc w:val="both"/>
      </w:pPr>
      <w:r>
        <w:rPr>
          <w:rFonts w:eastAsia="Times New Roman" w:cs="Trebuchet MS"/>
          <w:lang w:eastAsia="pl-PL"/>
        </w:rPr>
        <w:t>Wykonawca w przypadku gdy doręczenie kwoty przekazu nie mogło nastąpić</w:t>
      </w:r>
      <w:r>
        <w:rPr>
          <w:rFonts w:eastAsia="Times New Roman" w:cs="Trebuchet MS"/>
          <w:lang w:eastAsia="pl-PL"/>
        </w:rPr>
        <w:br/>
        <w:t>z powodu nieobecności adresata zobowiązany jest pozostawić awizo zawierające następujące informacje:</w:t>
      </w:r>
    </w:p>
    <w:p w14:paraId="3F900C9D" w14:textId="77777777" w:rsidR="007664B1" w:rsidRDefault="00D7636B">
      <w:pPr>
        <w:spacing w:after="0" w:line="360" w:lineRule="auto"/>
        <w:ind w:left="426"/>
        <w:jc w:val="both"/>
      </w:pPr>
      <w:r>
        <w:rPr>
          <w:rFonts w:eastAsia="Times New Roman" w:cs="Trebuchet MS"/>
          <w:lang w:eastAsia="pl-PL"/>
        </w:rPr>
        <w:t>- data i godzina wizyty doręczyciela,</w:t>
      </w:r>
    </w:p>
    <w:p w14:paraId="1440B024" w14:textId="77777777" w:rsidR="007664B1" w:rsidRDefault="00D7636B">
      <w:pPr>
        <w:spacing w:after="0" w:line="360" w:lineRule="auto"/>
        <w:ind w:left="426"/>
        <w:jc w:val="both"/>
      </w:pPr>
      <w:r>
        <w:rPr>
          <w:rFonts w:eastAsia="Times New Roman" w:cs="Trebuchet MS"/>
          <w:lang w:eastAsia="pl-PL"/>
        </w:rPr>
        <w:t>- identyfikator (podpis), umożliwiający ustalenie danych doręczyciela,</w:t>
      </w:r>
    </w:p>
    <w:p w14:paraId="10B20509" w14:textId="77777777" w:rsidR="007664B1" w:rsidRDefault="00D7636B">
      <w:pPr>
        <w:spacing w:after="0" w:line="360" w:lineRule="auto"/>
        <w:ind w:left="426"/>
        <w:jc w:val="both"/>
      </w:pPr>
      <w:r>
        <w:rPr>
          <w:rFonts w:eastAsia="Times New Roman" w:cs="Trebuchet MS"/>
          <w:lang w:eastAsia="pl-PL"/>
        </w:rPr>
        <w:t>- informację w której placówce Wykonawcy można podjąć osobiście kwotę przekazu wraz z podaniem godzin jej urzędowania.</w:t>
      </w:r>
    </w:p>
    <w:p w14:paraId="1877E757" w14:textId="77777777" w:rsidR="007664B1" w:rsidRDefault="00D7636B">
      <w:pPr>
        <w:numPr>
          <w:ilvl w:val="0"/>
          <w:numId w:val="18"/>
        </w:numPr>
        <w:spacing w:after="0" w:line="360" w:lineRule="auto"/>
        <w:ind w:left="426" w:hanging="426"/>
        <w:jc w:val="both"/>
      </w:pPr>
      <w:r>
        <w:rPr>
          <w:rFonts w:eastAsia="Times New Roman" w:cs="Trebuchet MS"/>
          <w:lang w:eastAsia="pl-PL"/>
        </w:rPr>
        <w:t>W przypadku, gdy adresat w terminie 7 dni od pozostawienia awiza, nie podejmie kwoty przekazu, Wykonawca będzie zobowiązany pozostawić ponowne awizo zawierające informację o ostatecznym terminie, w którym adresat może odebrać przekaz. Termin ten powinien wynosić co najmniej 7 dni od pozostawienia drugiego awiza.</w:t>
      </w:r>
    </w:p>
    <w:p w14:paraId="4AF2A981" w14:textId="77777777" w:rsidR="007664B1" w:rsidRDefault="00D7636B">
      <w:pPr>
        <w:numPr>
          <w:ilvl w:val="0"/>
          <w:numId w:val="18"/>
        </w:numPr>
        <w:spacing w:after="0" w:line="360" w:lineRule="auto"/>
        <w:ind w:left="426" w:hanging="426"/>
        <w:jc w:val="both"/>
      </w:pPr>
      <w:r>
        <w:rPr>
          <w:rFonts w:eastAsia="Times New Roman" w:cs="Trebuchet MS"/>
          <w:lang w:eastAsia="pl-PL"/>
        </w:rPr>
        <w:t xml:space="preserve">Wykonawca przez cały okres wykonywania umowy powinien dysponować na terenie Miasta Ruda Śląska, liczbą placówek umożliwiających odbiór przekazów, odpowiadającą liczbie placówek wymienionych w ofercie oraz wykazie złożonym Zamawiającemu w trakcie postępowania o udzielenie zamówienia publicznego. Zamawiający dopuszcza zmianę lokalizacji placówek, przy czym wymaga, by utrzymywał co najmniej jedną placówkę w każdej z następujących dzielnic: Nowy Bytom, Halemba, Wirek, Ruda, Bielszowice, </w:t>
      </w:r>
      <w:proofErr w:type="spellStart"/>
      <w:r>
        <w:rPr>
          <w:rFonts w:eastAsia="Times New Roman" w:cs="Trebuchet MS"/>
          <w:lang w:eastAsia="pl-PL"/>
        </w:rPr>
        <w:t>Godula</w:t>
      </w:r>
      <w:proofErr w:type="spellEnd"/>
      <w:r>
        <w:rPr>
          <w:rFonts w:eastAsia="Times New Roman" w:cs="Trebuchet MS"/>
          <w:lang w:eastAsia="pl-PL"/>
        </w:rPr>
        <w:t xml:space="preserve">, </w:t>
      </w:r>
      <w:proofErr w:type="spellStart"/>
      <w:r>
        <w:rPr>
          <w:rFonts w:eastAsia="Times New Roman" w:cs="Trebuchet MS"/>
          <w:lang w:eastAsia="pl-PL"/>
        </w:rPr>
        <w:t>Orzegów</w:t>
      </w:r>
      <w:proofErr w:type="spellEnd"/>
      <w:r>
        <w:rPr>
          <w:rFonts w:eastAsia="Times New Roman" w:cs="Trebuchet MS"/>
          <w:lang w:eastAsia="pl-PL"/>
        </w:rPr>
        <w:t xml:space="preserve">, </w:t>
      </w:r>
      <w:proofErr w:type="spellStart"/>
      <w:r>
        <w:rPr>
          <w:rFonts w:eastAsia="Times New Roman" w:cs="Trebuchet MS"/>
          <w:lang w:eastAsia="pl-PL"/>
        </w:rPr>
        <w:t>Bykowina</w:t>
      </w:r>
      <w:proofErr w:type="spellEnd"/>
      <w:r>
        <w:rPr>
          <w:rFonts w:eastAsia="Times New Roman" w:cs="Trebuchet MS"/>
          <w:lang w:eastAsia="pl-PL"/>
        </w:rPr>
        <w:t xml:space="preserve">,  Kochłowice. Placówki winny być czynne we wszystkie dni robocze, od poniedziałku do piątku, za wyjątkiem dni ustawowo wolnych od pracy. </w:t>
      </w:r>
    </w:p>
    <w:p w14:paraId="5A5D9CD8" w14:textId="77777777" w:rsidR="007664B1" w:rsidRDefault="00D7636B">
      <w:pPr>
        <w:numPr>
          <w:ilvl w:val="0"/>
          <w:numId w:val="18"/>
        </w:numPr>
        <w:spacing w:after="0" w:line="360" w:lineRule="auto"/>
        <w:ind w:left="426" w:hanging="426"/>
        <w:jc w:val="both"/>
        <w:rPr>
          <w:rFonts w:eastAsia="Times New Roman" w:cs="Times New Roman"/>
          <w:kern w:val="2"/>
          <w:lang w:eastAsia="hi-IN" w:bidi="hi-IN"/>
        </w:rPr>
      </w:pPr>
      <w:r>
        <w:rPr>
          <w:rFonts w:eastAsia="Times New Roman" w:cs="Trebuchet MS"/>
          <w:lang w:eastAsia="pl-PL"/>
        </w:rPr>
        <w:t xml:space="preserve">Placówki, o których mowa w pkt 5 powinny być oznakowane w sposób widoczny, na zewnątrz i wewnątrz, nazwą lub logo Wykonawcy. W przypadku, gdy placówka znajduje się w lokalu, w którym prowadzona jest inna działalność gospodarcza Zamawiający wymaga, aby Wykonawca prowadził wyodrębnione stanowisko obsługi klientów w zakresie wypłaty awizowanych kwot pieniężnych. Wykonawca jest zobowiązany poinformować Zamawiającego o każdej zmianie lokalizacji placówek. </w:t>
      </w:r>
    </w:p>
    <w:p w14:paraId="5456E249" w14:textId="783DE303" w:rsidR="007664B1" w:rsidRDefault="00D7636B">
      <w:pPr>
        <w:numPr>
          <w:ilvl w:val="0"/>
          <w:numId w:val="18"/>
        </w:numPr>
        <w:spacing w:after="0" w:line="360" w:lineRule="auto"/>
        <w:ind w:left="426" w:hanging="426"/>
        <w:jc w:val="both"/>
      </w:pPr>
      <w:r>
        <w:rPr>
          <w:rFonts w:eastAsia="Times New Roman" w:cs="Trebuchet MS"/>
          <w:lang w:eastAsia="pl-PL"/>
        </w:rPr>
        <w:lastRenderedPageBreak/>
        <w:t xml:space="preserve">Szacunkowa liczba przekazów:  </w:t>
      </w:r>
      <w:r w:rsidR="003E37B9">
        <w:rPr>
          <w:rFonts w:eastAsia="Times New Roman" w:cs="Trebuchet MS"/>
          <w:lang w:eastAsia="pl-PL"/>
        </w:rPr>
        <w:t>2650</w:t>
      </w:r>
      <w:r>
        <w:rPr>
          <w:rFonts w:eastAsia="Times New Roman" w:cs="Trebuchet MS"/>
          <w:lang w:eastAsia="pl-PL"/>
        </w:rPr>
        <w:t xml:space="preserve">  sztuk – przy czym Zamawiający informuje, iż jest  to orientacyjna ilość, przyjęta dla celu porównania ofert i wyboru najkorzystniejszej oferty. W zawiązku z powyższym Wykonawcy nie przysługuje roszczenie o realizację usługi w podanych ilościach. Jednocześnie Zamawiający gwarantuje, iż minimalna kwota, która zostanie zapłacona z tytułu realizacji przedmiotu umowy wyniesie 70 % ceny ofertowej stanowiącej maksymalne wynagrodzenie zgodnie z § 6 ust. 1 niniejszej umowy.</w:t>
      </w:r>
    </w:p>
    <w:p w14:paraId="2433DFDD" w14:textId="77777777" w:rsidR="007664B1" w:rsidRDefault="00D7636B">
      <w:pPr>
        <w:numPr>
          <w:ilvl w:val="0"/>
          <w:numId w:val="18"/>
        </w:numPr>
        <w:spacing w:after="0" w:line="360" w:lineRule="auto"/>
        <w:ind w:left="426" w:hanging="426"/>
        <w:jc w:val="both"/>
      </w:pPr>
      <w:r>
        <w:rPr>
          <w:rFonts w:eastAsia="Times New Roman" w:cs="Trebuchet MS"/>
          <w:lang w:eastAsia="pl-PL"/>
        </w:rPr>
        <w:t>Termin nadawania przekazów drogą elektroniczną: każdy dzień roboczy w miesiącu.</w:t>
      </w:r>
    </w:p>
    <w:p w14:paraId="751FF6DA" w14:textId="77777777" w:rsidR="007664B1" w:rsidRDefault="00D7636B">
      <w:pPr>
        <w:numPr>
          <w:ilvl w:val="0"/>
          <w:numId w:val="18"/>
        </w:numPr>
        <w:spacing w:after="0" w:line="360" w:lineRule="auto"/>
        <w:ind w:left="426" w:hanging="426"/>
        <w:jc w:val="both"/>
      </w:pPr>
      <w:r>
        <w:t>Placówki  Wykonawcy powinny w możliwie najszerszym zakresie zapewniać dostępność architektoniczną oraz informacyjno-komunikacyjną osobom ze szczególnymi potrzebami, o których mowa w przepisach ustawy z 19 lipca 2019r.</w:t>
      </w:r>
      <w:r>
        <w:br/>
        <w:t xml:space="preserve">o zapewnianiu dostępności osobom ze szczególnymi potrzebami. </w:t>
      </w:r>
      <w:r>
        <w:rPr>
          <w:lang w:eastAsia="pl-PL"/>
        </w:rPr>
        <w:t>Wykonawca:</w:t>
      </w:r>
    </w:p>
    <w:p w14:paraId="664DF3AB" w14:textId="77777777" w:rsidR="007664B1" w:rsidRDefault="00D7636B">
      <w:pPr>
        <w:numPr>
          <w:ilvl w:val="1"/>
          <w:numId w:val="16"/>
        </w:numPr>
        <w:spacing w:after="0" w:line="360" w:lineRule="auto"/>
        <w:ind w:left="794" w:hanging="340"/>
        <w:jc w:val="both"/>
        <w:rPr>
          <w:rFonts w:ascii="Times New Roman" w:eastAsia="Times New Roman" w:hAnsi="Times New Roman" w:cs="Times New Roman"/>
          <w:kern w:val="2"/>
          <w:lang w:eastAsia="hi-IN" w:bidi="hi-IN"/>
        </w:rPr>
      </w:pPr>
      <w:r>
        <w:rPr>
          <w:rFonts w:eastAsia="Times New Roman" w:cs="Times New Roman"/>
          <w:kern w:val="2"/>
          <w:lang w:eastAsia="hi-IN" w:bidi="hi-IN"/>
        </w:rPr>
        <w:t>z uwzględnieniem technicznych uwarunkowań poszczególnych lokali, zobowiązuje się dążyć do zapewnienia w placówkach przestrzeni komunikacyjnych wolnych od barier poziomych</w:t>
      </w:r>
    </w:p>
    <w:p w14:paraId="5789C54E" w14:textId="77777777" w:rsidR="007664B1" w:rsidRDefault="00D7636B">
      <w:pPr>
        <w:spacing w:after="0" w:line="360" w:lineRule="auto"/>
        <w:ind w:left="794"/>
        <w:jc w:val="both"/>
        <w:rPr>
          <w:rFonts w:ascii="Times New Roman" w:eastAsia="Times New Roman" w:hAnsi="Times New Roman" w:cs="Times New Roman"/>
          <w:kern w:val="2"/>
          <w:lang w:eastAsia="hi-IN" w:bidi="hi-IN"/>
        </w:rPr>
      </w:pPr>
      <w:r>
        <w:rPr>
          <w:rFonts w:eastAsia="Times New Roman" w:cs="Times New Roman"/>
          <w:kern w:val="2"/>
          <w:lang w:eastAsia="hi-IN" w:bidi="hi-IN"/>
        </w:rPr>
        <w:t>i pionowych, w szczególności poprzez stosowanie adekwatnych rozwiązań architektonicznych oraz instalowanie w uzasadnionych przypadkach urządzeń technicznych ułatwiających pokonywanie istniejących barier (np. wind dla osób niepełnosprawnych);</w:t>
      </w:r>
    </w:p>
    <w:p w14:paraId="5B632789" w14:textId="77777777" w:rsidR="007664B1" w:rsidRDefault="00D7636B">
      <w:pPr>
        <w:numPr>
          <w:ilvl w:val="1"/>
          <w:numId w:val="16"/>
        </w:numPr>
        <w:spacing w:after="0" w:line="360" w:lineRule="auto"/>
        <w:ind w:left="794" w:hanging="340"/>
        <w:jc w:val="both"/>
        <w:rPr>
          <w:rFonts w:ascii="Times New Roman" w:eastAsia="Times New Roman" w:hAnsi="Times New Roman" w:cs="Times New Roman"/>
          <w:kern w:val="2"/>
          <w:lang w:eastAsia="hi-IN" w:bidi="hi-IN"/>
        </w:rPr>
      </w:pPr>
      <w:r>
        <w:rPr>
          <w:rFonts w:eastAsia="Times New Roman" w:cs="Times New Roman"/>
          <w:kern w:val="2"/>
          <w:lang w:eastAsia="hi-IN" w:bidi="hi-IN"/>
        </w:rPr>
        <w:t>zapewni możliwość wstępu do placówek osobom korzystającym z psa asystującego, o którym mowa w art. 2 pkt 11 ustawy z dnia 27 sierpnia 1997 r.</w:t>
      </w:r>
      <w:r>
        <w:rPr>
          <w:rFonts w:eastAsia="Times New Roman" w:cs="Times New Roman"/>
          <w:kern w:val="2"/>
          <w:lang w:eastAsia="hi-IN" w:bidi="hi-IN"/>
        </w:rPr>
        <w:br/>
        <w:t>o rehabilitacji zawodowej i społecznej oraz zatrudnianiu osób niepełnosprawnych;</w:t>
      </w:r>
    </w:p>
    <w:p w14:paraId="05F0A9AF" w14:textId="77777777" w:rsidR="007664B1" w:rsidRDefault="00D7636B">
      <w:pPr>
        <w:numPr>
          <w:ilvl w:val="1"/>
          <w:numId w:val="16"/>
        </w:numPr>
        <w:spacing w:after="0" w:line="360" w:lineRule="auto"/>
        <w:ind w:left="794" w:hanging="340"/>
        <w:jc w:val="both"/>
        <w:rPr>
          <w:rFonts w:ascii="Times New Roman" w:eastAsia="Times New Roman" w:hAnsi="Times New Roman" w:cs="Times New Roman"/>
          <w:kern w:val="2"/>
          <w:lang w:eastAsia="hi-IN" w:bidi="hi-IN"/>
        </w:rPr>
      </w:pPr>
      <w:r>
        <w:rPr>
          <w:rFonts w:eastAsia="Times New Roman" w:cs="Times New Roman"/>
          <w:kern w:val="2"/>
          <w:lang w:eastAsia="hi-IN" w:bidi="hi-IN"/>
        </w:rPr>
        <w:t>przewidzi możliwość ewakuacji lub uratowania w inny sposób osób ze szczególnymi potrzebami,</w:t>
      </w:r>
    </w:p>
    <w:p w14:paraId="7CAA5C29" w14:textId="77777777" w:rsidR="007664B1" w:rsidRDefault="00D7636B">
      <w:pPr>
        <w:numPr>
          <w:ilvl w:val="1"/>
          <w:numId w:val="16"/>
        </w:numPr>
        <w:spacing w:after="0" w:line="360" w:lineRule="auto"/>
        <w:ind w:left="794" w:hanging="340"/>
        <w:jc w:val="both"/>
        <w:rPr>
          <w:rFonts w:ascii="Times New Roman" w:eastAsia="Times New Roman" w:hAnsi="Times New Roman" w:cs="Times New Roman"/>
          <w:kern w:val="2"/>
          <w:lang w:eastAsia="hi-IN" w:bidi="hi-IN"/>
        </w:rPr>
      </w:pPr>
      <w:r>
        <w:rPr>
          <w:rFonts w:eastAsia="Times New Roman" w:cs="Times New Roman"/>
          <w:kern w:val="2"/>
          <w:lang w:eastAsia="hi-IN" w:bidi="hi-IN"/>
        </w:rPr>
        <w:t>umożliwi odbiorcom przekazów kontakt z wykorzystaniem środków wspierających komunikowanie się, o których mowa w art. 3 pkt 5 ustawy z dnia 19 sierpnia 2011r. o języku migowym i innych środkach komunikowania się;</w:t>
      </w:r>
    </w:p>
    <w:p w14:paraId="2E9E9CF0" w14:textId="77777777" w:rsidR="007664B1" w:rsidRDefault="00D7636B">
      <w:pPr>
        <w:numPr>
          <w:ilvl w:val="1"/>
          <w:numId w:val="16"/>
        </w:numPr>
        <w:spacing w:after="0" w:line="360" w:lineRule="auto"/>
        <w:ind w:left="794" w:hanging="340"/>
        <w:jc w:val="both"/>
        <w:rPr>
          <w:rFonts w:ascii="Times New Roman" w:eastAsia="Times New Roman" w:hAnsi="Times New Roman" w:cs="Times New Roman"/>
          <w:kern w:val="2"/>
          <w:lang w:eastAsia="hi-IN" w:bidi="hi-IN"/>
        </w:rPr>
      </w:pPr>
      <w:r>
        <w:rPr>
          <w:rFonts w:eastAsia="Times New Roman" w:cs="Times New Roman"/>
          <w:kern w:val="2"/>
          <w:lang w:eastAsia="hi-IN" w:bidi="hi-IN"/>
        </w:rPr>
        <w:t>w miarę możliwości będzie dążył do instalacji urządzeń lub innych środków technicznych do obsługi osób słabosłyszących, w szczególności pętli indukcyjnych, systemów FM lub urządzeń opartych o inne technologie, których celem jest wspomaganie słyszenia,</w:t>
      </w:r>
    </w:p>
    <w:p w14:paraId="15F76966" w14:textId="77777777" w:rsidR="007664B1" w:rsidRDefault="00D7636B">
      <w:pPr>
        <w:numPr>
          <w:ilvl w:val="1"/>
          <w:numId w:val="16"/>
        </w:numPr>
        <w:spacing w:after="0" w:line="360" w:lineRule="auto"/>
        <w:ind w:left="794" w:hanging="340"/>
        <w:jc w:val="both"/>
        <w:rPr>
          <w:rFonts w:ascii="Times New Roman" w:eastAsia="Times New Roman" w:hAnsi="Times New Roman" w:cs="Times New Roman"/>
          <w:kern w:val="2"/>
          <w:lang w:eastAsia="hi-IN" w:bidi="hi-IN"/>
        </w:rPr>
      </w:pPr>
      <w:r>
        <w:rPr>
          <w:rFonts w:eastAsia="Times New Roman" w:cs="Times New Roman"/>
          <w:kern w:val="2"/>
          <w:lang w:eastAsia="hi-IN" w:bidi="hi-IN"/>
        </w:rPr>
        <w:t>w przypadku wniesienia do Zamawiającego uzasadnionego wniosku o zapewnienie dostępności, Wykonawca będzie współdziałał z Zamawiającym w celu usunięcia barier, których wniosek dotyczy.</w:t>
      </w:r>
    </w:p>
    <w:p w14:paraId="4F932919" w14:textId="793ADCF4" w:rsidR="007664B1" w:rsidRDefault="007664B1">
      <w:pPr>
        <w:spacing w:after="0"/>
        <w:ind w:left="454" w:hanging="454"/>
        <w:jc w:val="both"/>
      </w:pPr>
    </w:p>
    <w:p w14:paraId="623B6803" w14:textId="77777777" w:rsidR="003E37B9" w:rsidRDefault="003E37B9">
      <w:pPr>
        <w:spacing w:after="0"/>
        <w:ind w:left="454" w:hanging="454"/>
        <w:jc w:val="both"/>
      </w:pPr>
    </w:p>
    <w:p w14:paraId="5B9C8304" w14:textId="77777777" w:rsidR="007664B1" w:rsidRDefault="007664B1">
      <w:pPr>
        <w:spacing w:after="0"/>
        <w:ind w:left="426"/>
        <w:jc w:val="both"/>
      </w:pPr>
    </w:p>
    <w:p w14:paraId="1E5B0F9D" w14:textId="77777777" w:rsidR="007664B1" w:rsidRDefault="00D7636B">
      <w:pPr>
        <w:spacing w:after="0" w:line="360" w:lineRule="auto"/>
        <w:ind w:left="3895" w:firstLine="352"/>
        <w:jc w:val="both"/>
        <w:rPr>
          <w:rFonts w:ascii="Times New Roman" w:eastAsia="Times New Roman" w:hAnsi="Times New Roman" w:cs="Times New Roman"/>
          <w:lang w:eastAsia="pl-PL"/>
        </w:rPr>
      </w:pPr>
      <w:r>
        <w:rPr>
          <w:rFonts w:eastAsia="Times New Roman" w:cs="Times New Roman"/>
          <w:b/>
          <w:bCs/>
          <w:lang w:eastAsia="pl-PL"/>
        </w:rPr>
        <w:lastRenderedPageBreak/>
        <w:t>§ 4</w:t>
      </w:r>
    </w:p>
    <w:p w14:paraId="2672C7BD" w14:textId="77777777" w:rsidR="007664B1" w:rsidRDefault="00D7636B">
      <w:pPr>
        <w:numPr>
          <w:ilvl w:val="3"/>
          <w:numId w:val="18"/>
        </w:numPr>
        <w:spacing w:after="0" w:line="360" w:lineRule="auto"/>
        <w:ind w:left="283" w:hanging="283"/>
        <w:jc w:val="both"/>
      </w:pPr>
      <w:r>
        <w:rPr>
          <w:rFonts w:cs="Trebuchet MS"/>
          <w:lang w:eastAsia="pl-PL"/>
        </w:rPr>
        <w:t>Wykonawca zobowiązuje się wykonywać przedmiot umowy z zachowaniem należytej staranności, z uwzględnieniem zawodowego charakteru swojej działalności, przy wykorzystaniu całej posiadanej wiedzy i doświadczenia.</w:t>
      </w:r>
    </w:p>
    <w:p w14:paraId="1C655F00" w14:textId="77777777" w:rsidR="007664B1" w:rsidRDefault="00D7636B">
      <w:pPr>
        <w:numPr>
          <w:ilvl w:val="3"/>
          <w:numId w:val="18"/>
        </w:numPr>
        <w:spacing w:after="0" w:line="360" w:lineRule="auto"/>
        <w:ind w:left="283" w:hanging="283"/>
        <w:jc w:val="both"/>
      </w:pPr>
      <w:r>
        <w:rPr>
          <w:rFonts w:cs="Trebuchet MS"/>
          <w:lang w:eastAsia="pl-PL"/>
        </w:rPr>
        <w:t>Wykonawca oświadcza, iż posiada kwalifikacje i uprawnienia wymagane przepisami prawa do prawidłowego wykonania przedmiotu umowy.</w:t>
      </w:r>
    </w:p>
    <w:p w14:paraId="77FA4575" w14:textId="77777777" w:rsidR="007664B1" w:rsidRDefault="00D7636B">
      <w:pPr>
        <w:numPr>
          <w:ilvl w:val="3"/>
          <w:numId w:val="18"/>
        </w:numPr>
        <w:spacing w:after="0" w:line="360" w:lineRule="auto"/>
        <w:ind w:left="283" w:hanging="283"/>
        <w:jc w:val="both"/>
      </w:pPr>
      <w:r>
        <w:rPr>
          <w:rFonts w:cs="Trebuchet MS"/>
        </w:rPr>
        <w:t>Przekazy, o których mowa w § 1 umowy realizowane będą na zasadach określonych ustawą Prawo pocztowe oraz przepisami wykonawczymi do tej ustawy</w:t>
      </w:r>
      <w:r>
        <w:rPr>
          <w:rFonts w:cs="Trebuchet MS"/>
        </w:rPr>
        <w:br/>
        <w:t>i wewnętrznymi regulaminami Wykonawcy, o ile te regulaminy nie pozostają</w:t>
      </w:r>
      <w:r>
        <w:rPr>
          <w:rFonts w:cs="Trebuchet MS"/>
        </w:rPr>
        <w:br/>
        <w:t>w sprzeczności z postanowieniami niniejszej umowy i SWZ.</w:t>
      </w:r>
    </w:p>
    <w:p w14:paraId="57479E20" w14:textId="77777777" w:rsidR="007664B1" w:rsidRDefault="007664B1">
      <w:pPr>
        <w:spacing w:after="0" w:line="360" w:lineRule="auto"/>
        <w:ind w:left="3897" w:firstLine="351"/>
        <w:rPr>
          <w:rFonts w:eastAsia="Times New Roman" w:cs="Times New Roman"/>
          <w:b/>
          <w:bCs/>
          <w:lang w:eastAsia="pl-PL"/>
        </w:rPr>
      </w:pPr>
    </w:p>
    <w:p w14:paraId="718A1EF1" w14:textId="77777777" w:rsidR="007664B1" w:rsidRDefault="00D7636B">
      <w:pPr>
        <w:spacing w:after="0" w:line="360" w:lineRule="auto"/>
        <w:ind w:left="3540" w:firstLine="708"/>
        <w:rPr>
          <w:rFonts w:ascii="Times New Roman" w:eastAsia="Times New Roman" w:hAnsi="Times New Roman" w:cs="Times New Roman"/>
          <w:kern w:val="2"/>
          <w:lang w:eastAsia="hi-IN" w:bidi="hi-IN"/>
        </w:rPr>
      </w:pPr>
      <w:r>
        <w:rPr>
          <w:rFonts w:eastAsia="Times New Roman" w:cs="Times New Roman"/>
          <w:b/>
          <w:bCs/>
          <w:kern w:val="2"/>
          <w:lang w:eastAsia="hi-IN" w:bidi="hi-IN"/>
        </w:rPr>
        <w:t>§ 5</w:t>
      </w:r>
    </w:p>
    <w:p w14:paraId="5AD20447" w14:textId="77777777" w:rsidR="007664B1" w:rsidRDefault="00D7636B">
      <w:pPr>
        <w:spacing w:after="0" w:line="360" w:lineRule="auto"/>
        <w:jc w:val="both"/>
        <w:rPr>
          <w:rFonts w:ascii="Times New Roman" w:eastAsia="Times New Roman" w:hAnsi="Times New Roman" w:cs="Times New Roman"/>
          <w:lang w:eastAsia="pl-PL"/>
        </w:rPr>
      </w:pPr>
      <w:r>
        <w:rPr>
          <w:rFonts w:eastAsia="Times New Roman" w:cs="Times New Roman"/>
          <w:lang w:eastAsia="pl-PL"/>
        </w:rPr>
        <w:t>Strony zawierają niniejszą umowę na czas określony od dnia zawarcia, jednakże nie wcześniej niż 03.01.2023r. do dnia 31.12.2023 r. -  z zastrzeżeniem, iż umowę uznaje się za wykonaną również w przypadku wykorzystania kwoty stanowiącej wynagrodzenie Wykonawcy, zgodnie ze złożoną ofertą.</w:t>
      </w:r>
    </w:p>
    <w:p w14:paraId="45FAF408" w14:textId="77777777" w:rsidR="007664B1" w:rsidRDefault="007664B1">
      <w:pPr>
        <w:spacing w:after="0"/>
        <w:jc w:val="both"/>
        <w:rPr>
          <w:rFonts w:eastAsia="Times New Roman" w:cs="Times New Roman"/>
          <w:lang w:eastAsia="pl-PL"/>
        </w:rPr>
      </w:pPr>
    </w:p>
    <w:p w14:paraId="4770A163" w14:textId="77777777" w:rsidR="007664B1" w:rsidRDefault="00D7636B">
      <w:pPr>
        <w:spacing w:after="0" w:line="360" w:lineRule="auto"/>
        <w:jc w:val="center"/>
        <w:rPr>
          <w:rFonts w:ascii="Times New Roman" w:eastAsia="Times New Roman" w:hAnsi="Times New Roman" w:cs="Times New Roman"/>
          <w:kern w:val="2"/>
          <w:lang w:eastAsia="hi-IN" w:bidi="hi-IN"/>
        </w:rPr>
      </w:pPr>
      <w:r>
        <w:rPr>
          <w:rFonts w:eastAsia="Times New Roman" w:cs="Times New Roman"/>
          <w:b/>
          <w:bCs/>
          <w:kern w:val="2"/>
          <w:lang w:eastAsia="hi-IN" w:bidi="hi-IN"/>
        </w:rPr>
        <w:t>§ 6</w:t>
      </w:r>
    </w:p>
    <w:p w14:paraId="46EC1B92" w14:textId="77777777" w:rsidR="007664B1" w:rsidRDefault="00D7636B">
      <w:pPr>
        <w:spacing w:after="0" w:line="360" w:lineRule="auto"/>
        <w:ind w:left="426" w:hanging="426"/>
        <w:jc w:val="both"/>
      </w:pPr>
      <w:r>
        <w:rPr>
          <w:rFonts w:eastAsia="Times New Roman" w:cs="Arial"/>
          <w:lang w:eastAsia="pl-PL"/>
        </w:rPr>
        <w:t xml:space="preserve">1. </w:t>
      </w:r>
      <w:r>
        <w:rPr>
          <w:rFonts w:eastAsia="Times New Roman" w:cs="Arial"/>
          <w:lang w:eastAsia="pl-PL"/>
        </w:rPr>
        <w:tab/>
        <w:t xml:space="preserve">Za wykonanie przedmiotu umowy, Wykonawcy przysługuje maksymalne wynagrodzenie, do wysokości brutto: </w:t>
      </w:r>
      <w:r>
        <w:rPr>
          <w:rFonts w:eastAsia="Times New Roman" w:cs="Arial"/>
          <w:b/>
          <w:lang w:eastAsia="pl-PL"/>
        </w:rPr>
        <w:t>……………….</w:t>
      </w:r>
      <w:r>
        <w:rPr>
          <w:rFonts w:eastAsia="Times New Roman" w:cs="Arial"/>
          <w:lang w:eastAsia="pl-PL"/>
        </w:rPr>
        <w:t xml:space="preserve"> zł ( słownie: …………………………. 00/100), które może ulec zmniejszeniu w zależności od zakresu faktycznie zrealizowanych usług,  z zastrzeżeniem, iż wynagrodzenie to wyniesie nie mniej niż 70% maksymalnego wynagrodzenia.</w:t>
      </w:r>
    </w:p>
    <w:p w14:paraId="6AEA8A40" w14:textId="77777777" w:rsidR="007664B1" w:rsidRDefault="00D7636B">
      <w:pPr>
        <w:spacing w:after="0" w:line="360" w:lineRule="auto"/>
        <w:ind w:left="426" w:hanging="426"/>
        <w:jc w:val="both"/>
      </w:pPr>
      <w:r>
        <w:rPr>
          <w:rFonts w:cs="Trebuchet MS"/>
          <w:lang w:eastAsia="pl-PL"/>
        </w:rPr>
        <w:t>2.   Zamawiający zapłaci za każdy zlecony przekaz opłatę, na którą będzie składała się:</w:t>
      </w:r>
    </w:p>
    <w:p w14:paraId="42C6ADC3" w14:textId="77777777" w:rsidR="007664B1" w:rsidRDefault="00D7636B">
      <w:pPr>
        <w:numPr>
          <w:ilvl w:val="7"/>
          <w:numId w:val="22"/>
        </w:numPr>
        <w:spacing w:after="0" w:line="360" w:lineRule="auto"/>
        <w:ind w:left="851"/>
        <w:jc w:val="both"/>
      </w:pPr>
      <w:r>
        <w:rPr>
          <w:rFonts w:cs="Trebuchet MS"/>
          <w:lang w:eastAsia="pl-PL"/>
        </w:rPr>
        <w:t xml:space="preserve">cena jednostkowa w kwocie </w:t>
      </w:r>
      <w:r>
        <w:rPr>
          <w:rFonts w:cs="Trebuchet MS"/>
          <w:b/>
          <w:lang w:eastAsia="pl-PL"/>
        </w:rPr>
        <w:t xml:space="preserve"> …….. </w:t>
      </w:r>
      <w:r>
        <w:rPr>
          <w:rFonts w:cs="Trebuchet MS"/>
          <w:lang w:eastAsia="pl-PL"/>
        </w:rPr>
        <w:t>zł ( …. podatku VAT),</w:t>
      </w:r>
    </w:p>
    <w:p w14:paraId="5B04FD10" w14:textId="77777777" w:rsidR="007664B1" w:rsidRDefault="00D7636B">
      <w:pPr>
        <w:numPr>
          <w:ilvl w:val="7"/>
          <w:numId w:val="22"/>
        </w:numPr>
        <w:spacing w:after="0" w:line="360" w:lineRule="auto"/>
        <w:ind w:left="851"/>
        <w:jc w:val="both"/>
      </w:pPr>
      <w:r>
        <w:rPr>
          <w:rFonts w:cs="Trebuchet MS"/>
          <w:lang w:eastAsia="pl-PL"/>
        </w:rPr>
        <w:t>opłata dodatkowa stanowiąca ……% przekazywanej kwoty.</w:t>
      </w:r>
    </w:p>
    <w:p w14:paraId="696D25E1" w14:textId="77777777" w:rsidR="007664B1" w:rsidRDefault="00D7636B">
      <w:pPr>
        <w:spacing w:after="0" w:line="360" w:lineRule="auto"/>
        <w:ind w:left="426" w:hanging="426"/>
        <w:jc w:val="both"/>
      </w:pPr>
      <w:r>
        <w:rPr>
          <w:rFonts w:cs="Trebuchet MS"/>
          <w:lang w:eastAsia="pl-PL"/>
        </w:rPr>
        <w:t>3.  Zapłata za przekaz będzie dokonywana z góry przelewem na rachunek bankowy  Wykonawcy lub w drodze płatności elektronicznej, poprzez system elektroniczny udostępniony przez  Wykonawcę.</w:t>
      </w:r>
    </w:p>
    <w:p w14:paraId="1B530521" w14:textId="77777777" w:rsidR="007664B1" w:rsidRDefault="00D7636B">
      <w:pPr>
        <w:tabs>
          <w:tab w:val="left" w:pos="284"/>
        </w:tabs>
        <w:spacing w:after="0" w:line="360" w:lineRule="auto"/>
        <w:ind w:left="426" w:hanging="426"/>
        <w:jc w:val="both"/>
        <w:rPr>
          <w:rFonts w:ascii="Times New Roman" w:eastAsia="Times New Roman" w:hAnsi="Times New Roman" w:cs="Times New Roman"/>
          <w:kern w:val="2"/>
          <w:lang w:eastAsia="hi-IN" w:bidi="hi-IN"/>
        </w:rPr>
      </w:pPr>
      <w:r>
        <w:rPr>
          <w:rFonts w:eastAsia="Times New Roman" w:cs="Times New Roman"/>
          <w:kern w:val="2"/>
          <w:lang w:eastAsia="hi-IN" w:bidi="hi-IN"/>
        </w:rPr>
        <w:t>4. Wynagrodzenie, o którym mowa w ust. 1 zawiera wszystkie koszty realizacji przedmiotu umowy.</w:t>
      </w:r>
      <w:r>
        <w:rPr>
          <w:rFonts w:eastAsia="Times New Roman" w:cs="Arial"/>
          <w:kern w:val="2"/>
          <w:lang w:eastAsia="hi-IN" w:bidi="hi-IN"/>
        </w:rPr>
        <w:t xml:space="preserve"> </w:t>
      </w:r>
    </w:p>
    <w:p w14:paraId="5AF8750A" w14:textId="77777777" w:rsidR="007664B1" w:rsidRDefault="00D7636B">
      <w:pPr>
        <w:spacing w:after="0" w:line="360" w:lineRule="auto"/>
        <w:ind w:left="284" w:hanging="284"/>
        <w:jc w:val="both"/>
        <w:rPr>
          <w:rFonts w:ascii="Times New Roman" w:eastAsia="Times New Roman" w:hAnsi="Times New Roman" w:cs="Times New Roman"/>
          <w:kern w:val="2"/>
          <w:lang w:eastAsia="hi-IN" w:bidi="hi-IN"/>
        </w:rPr>
      </w:pPr>
      <w:r>
        <w:rPr>
          <w:rFonts w:eastAsia="Times New Roman" w:cs="Arial"/>
          <w:kern w:val="2"/>
          <w:lang w:eastAsia="hi-IN" w:bidi="hi-IN"/>
        </w:rPr>
        <w:t>5. Środki finansowe za wykonanie umowy płacone są z budżetu miasta z działu 852 rozdziału 85219 paragrafu 4300 klasyfikacji budżetowej</w:t>
      </w:r>
      <w:r>
        <w:rPr>
          <w:rFonts w:eastAsia="Times New Roman" w:cs="Times New Roman"/>
          <w:kern w:val="2"/>
          <w:lang w:eastAsia="hi-IN" w:bidi="hi-IN"/>
        </w:rPr>
        <w:t>.</w:t>
      </w:r>
    </w:p>
    <w:p w14:paraId="08AEE75D" w14:textId="77777777" w:rsidR="007664B1" w:rsidRDefault="007664B1">
      <w:pPr>
        <w:spacing w:after="0" w:line="360" w:lineRule="auto"/>
        <w:jc w:val="center"/>
        <w:rPr>
          <w:rFonts w:eastAsia="Times New Roman" w:cs="Times New Roman"/>
          <w:b/>
          <w:bCs/>
          <w:kern w:val="2"/>
          <w:lang w:eastAsia="hi-IN" w:bidi="hi-IN"/>
        </w:rPr>
      </w:pPr>
    </w:p>
    <w:p w14:paraId="38EE8F63" w14:textId="77777777" w:rsidR="007664B1" w:rsidRDefault="00D7636B">
      <w:pPr>
        <w:spacing w:after="0" w:line="360" w:lineRule="auto"/>
        <w:jc w:val="center"/>
        <w:rPr>
          <w:rFonts w:ascii="Times New Roman" w:eastAsia="Times New Roman" w:hAnsi="Times New Roman" w:cs="Times New Roman"/>
          <w:kern w:val="2"/>
          <w:lang w:eastAsia="hi-IN" w:bidi="hi-IN"/>
        </w:rPr>
      </w:pPr>
      <w:r>
        <w:rPr>
          <w:rFonts w:eastAsia="Times New Roman" w:cs="Times New Roman"/>
          <w:b/>
          <w:bCs/>
          <w:kern w:val="2"/>
          <w:lang w:eastAsia="hi-IN" w:bidi="hi-IN"/>
        </w:rPr>
        <w:t>§ 7</w:t>
      </w:r>
    </w:p>
    <w:p w14:paraId="32FF9013" w14:textId="77777777" w:rsidR="007664B1" w:rsidRDefault="00D7636B">
      <w:pPr>
        <w:numPr>
          <w:ilvl w:val="6"/>
          <w:numId w:val="19"/>
        </w:numPr>
        <w:spacing w:after="0" w:line="360" w:lineRule="auto"/>
        <w:ind w:left="426" w:hanging="426"/>
        <w:jc w:val="both"/>
      </w:pPr>
      <w:r>
        <w:rPr>
          <w:rFonts w:cs="Trebuchet MS"/>
          <w:lang w:eastAsia="pl-PL"/>
        </w:rPr>
        <w:t>Okres rozliczeniowy ustala się na miesiąc kalendarzowy.</w:t>
      </w:r>
    </w:p>
    <w:p w14:paraId="1146EAD8" w14:textId="77777777" w:rsidR="007664B1" w:rsidRDefault="00D7636B">
      <w:pPr>
        <w:numPr>
          <w:ilvl w:val="6"/>
          <w:numId w:val="19"/>
        </w:numPr>
        <w:spacing w:after="0" w:line="360" w:lineRule="auto"/>
        <w:ind w:left="426" w:hanging="426"/>
        <w:jc w:val="both"/>
      </w:pPr>
      <w:r>
        <w:rPr>
          <w:rFonts w:cs="Trebuchet MS"/>
          <w:lang w:eastAsia="pl-PL"/>
        </w:rPr>
        <w:lastRenderedPageBreak/>
        <w:t>Wykonawca zobowiązuje się do wystawiania, w terminie do 14 dni po upływie okresu rozliczeniowego, faktur VAT obejmujących pobrane opłaty za nadane przekazy.</w:t>
      </w:r>
    </w:p>
    <w:p w14:paraId="68AC0DF3" w14:textId="77777777" w:rsidR="007664B1" w:rsidRDefault="00D7636B">
      <w:pPr>
        <w:numPr>
          <w:ilvl w:val="6"/>
          <w:numId w:val="19"/>
        </w:numPr>
        <w:spacing w:after="0" w:line="360" w:lineRule="auto"/>
        <w:ind w:left="426" w:hanging="426"/>
        <w:jc w:val="both"/>
      </w:pPr>
      <w:r>
        <w:rPr>
          <w:rFonts w:cs="Trebuchet MS"/>
          <w:lang w:eastAsia="pl-PL"/>
        </w:rPr>
        <w:t>Strony ustalają, że faktury VAT będą wystawiane i przesyłane na adres Zamawiającego wskazany w komparycji umowy:</w:t>
      </w:r>
    </w:p>
    <w:p w14:paraId="2BA006EF" w14:textId="77777777" w:rsidR="007664B1" w:rsidRDefault="00D7636B">
      <w:pPr>
        <w:spacing w:after="0" w:line="360" w:lineRule="auto"/>
        <w:ind w:left="426"/>
        <w:jc w:val="both"/>
      </w:pPr>
      <w:r>
        <w:rPr>
          <w:rFonts w:cs="Trebuchet MS"/>
          <w:lang w:eastAsia="pl-PL"/>
        </w:rPr>
        <w:t>„Miasto Ruda Śląska 41-709 Ruda Śląska, Pl. Jana Pawła II nr 6, NIP 6411005769 - Miejski Ośrodek Pomocy Społecznej ul. Markowej 20, 41-709 Ruda Śląska”.</w:t>
      </w:r>
    </w:p>
    <w:p w14:paraId="3536C8A1" w14:textId="77777777" w:rsidR="007664B1" w:rsidRDefault="00D7636B">
      <w:pPr>
        <w:numPr>
          <w:ilvl w:val="0"/>
          <w:numId w:val="20"/>
        </w:numPr>
        <w:spacing w:after="0" w:line="360" w:lineRule="auto"/>
        <w:ind w:left="426" w:hanging="426"/>
        <w:jc w:val="both"/>
      </w:pPr>
      <w:r>
        <w:rPr>
          <w:rFonts w:cs="Trebuchet MS"/>
          <w:lang w:eastAsia="pl-PL"/>
        </w:rPr>
        <w:t>Zmiana zasad wystawiania i przesyłania faktur VAT, określonych w niniejszym paragrafie nie wymaga aneksowania umowy, pod warunkiem pisemnego powiadomienia o tym fakcie Wykonawcy.</w:t>
      </w:r>
    </w:p>
    <w:p w14:paraId="11BB9F1C" w14:textId="77777777" w:rsidR="007664B1" w:rsidRDefault="007664B1">
      <w:pPr>
        <w:spacing w:after="0"/>
        <w:ind w:left="284" w:hanging="426"/>
        <w:jc w:val="both"/>
        <w:rPr>
          <w:rFonts w:eastAsia="Times New Roman" w:cs="Arial"/>
          <w:lang w:eastAsia="pl-PL"/>
        </w:rPr>
      </w:pPr>
    </w:p>
    <w:p w14:paraId="65D3A7BF" w14:textId="77777777" w:rsidR="007664B1" w:rsidRDefault="00D7636B">
      <w:pPr>
        <w:spacing w:after="0" w:line="360" w:lineRule="auto"/>
        <w:jc w:val="center"/>
        <w:rPr>
          <w:rFonts w:ascii="Times New Roman" w:eastAsia="Times New Roman" w:hAnsi="Times New Roman" w:cs="Times New Roman"/>
          <w:lang w:eastAsia="pl-PL"/>
        </w:rPr>
      </w:pPr>
      <w:r>
        <w:rPr>
          <w:rFonts w:eastAsia="Times New Roman" w:cs="Times New Roman"/>
          <w:b/>
          <w:bCs/>
          <w:lang w:eastAsia="pl-PL"/>
        </w:rPr>
        <w:t>§ 8</w:t>
      </w:r>
    </w:p>
    <w:p w14:paraId="03D73B88" w14:textId="77777777" w:rsidR="007664B1" w:rsidRDefault="00D7636B">
      <w:pPr>
        <w:spacing w:after="0" w:line="360" w:lineRule="auto"/>
        <w:ind w:left="426" w:hanging="426"/>
        <w:jc w:val="both"/>
        <w:rPr>
          <w:rFonts w:ascii="Times New Roman" w:eastAsia="Times New Roman" w:hAnsi="Times New Roman" w:cs="Times New Roman"/>
          <w:lang w:eastAsia="pl-PL"/>
        </w:rPr>
      </w:pPr>
      <w:r>
        <w:rPr>
          <w:rFonts w:eastAsia="Times New Roman" w:cs="Times New Roman"/>
          <w:lang w:eastAsia="pl-PL"/>
        </w:rPr>
        <w:t>1.</w:t>
      </w:r>
      <w:r>
        <w:rPr>
          <w:rFonts w:eastAsia="Times New Roman" w:cs="Times New Roman"/>
          <w:lang w:eastAsia="pl-PL"/>
        </w:rPr>
        <w:tab/>
      </w:r>
      <w:r>
        <w:rPr>
          <w:rFonts w:eastAsia="Times New Roman" w:cs="Arial"/>
          <w:lang w:eastAsia="pl-PL"/>
        </w:rPr>
        <w:t>Wykonawca ponosi odpowiedzialność za niewykonanie lub nienależyte wykonanie usług pocztowych objętych niniejsza umową na zasadach określonych w ustawie Prawo pocztowe oraz przepisów Kodeksu Cywilnego.</w:t>
      </w:r>
    </w:p>
    <w:p w14:paraId="73138E85" w14:textId="77777777" w:rsidR="007664B1" w:rsidRDefault="00D7636B">
      <w:pPr>
        <w:spacing w:after="0" w:line="360" w:lineRule="auto"/>
        <w:ind w:left="426" w:hanging="426"/>
        <w:jc w:val="both"/>
        <w:rPr>
          <w:rFonts w:ascii="Times New Roman" w:eastAsia="Times New Roman" w:hAnsi="Times New Roman" w:cs="Times New Roman"/>
          <w:lang w:eastAsia="pl-PL"/>
        </w:rPr>
      </w:pPr>
      <w:r>
        <w:rPr>
          <w:rFonts w:eastAsia="Times New Roman" w:cs="Times New Roman"/>
          <w:lang w:eastAsia="pl-PL"/>
        </w:rPr>
        <w:t>2.  Strony ustalają, że Wykonawca zapłaci Zamawiającemu karę umowną w niżej wymienionych przypadkach i wysokościach:</w:t>
      </w:r>
    </w:p>
    <w:p w14:paraId="504F7469" w14:textId="77777777" w:rsidR="007664B1" w:rsidRDefault="00D7636B">
      <w:pPr>
        <w:numPr>
          <w:ilvl w:val="4"/>
          <w:numId w:val="14"/>
        </w:numPr>
        <w:spacing w:after="0" w:line="360" w:lineRule="auto"/>
        <w:ind w:left="737" w:hanging="340"/>
        <w:jc w:val="both"/>
        <w:rPr>
          <w:rFonts w:ascii="Times New Roman" w:eastAsia="Times New Roman" w:hAnsi="Times New Roman" w:cs="Times New Roman"/>
          <w:lang w:eastAsia="pl-PL"/>
        </w:rPr>
      </w:pPr>
      <w:r>
        <w:rPr>
          <w:rFonts w:eastAsia="Times New Roman" w:cs="Times New Roman"/>
          <w:lang w:eastAsia="pl-PL"/>
        </w:rPr>
        <w:t>w przypadku rozwiązania albo odstąpienia od umowy przez Zamawiającego</w:t>
      </w:r>
      <w:r>
        <w:rPr>
          <w:rFonts w:eastAsia="Times New Roman" w:cs="Times New Roman"/>
          <w:lang w:eastAsia="pl-PL"/>
        </w:rPr>
        <w:br/>
        <w:t>z przyczyn leżących po stronie Wykonawcy w wysokości 2 % wynagrodzenia brutto wymienionego w § 6 ust. 1 niniejszej umowy,</w:t>
      </w:r>
    </w:p>
    <w:p w14:paraId="1331AFCC" w14:textId="77777777" w:rsidR="007664B1" w:rsidRDefault="00D7636B">
      <w:pPr>
        <w:numPr>
          <w:ilvl w:val="4"/>
          <w:numId w:val="14"/>
        </w:numPr>
        <w:spacing w:after="0" w:line="360" w:lineRule="auto"/>
        <w:ind w:left="737" w:hanging="340"/>
        <w:jc w:val="both"/>
        <w:rPr>
          <w:rFonts w:ascii="Times New Roman" w:eastAsia="Times New Roman" w:hAnsi="Times New Roman" w:cs="Times New Roman"/>
          <w:lang w:eastAsia="pl-PL"/>
        </w:rPr>
      </w:pPr>
      <w:r>
        <w:rPr>
          <w:rFonts w:eastAsia="Times New Roman" w:cs="Arial"/>
          <w:color w:val="000000"/>
          <w:lang w:eastAsia="pl-PL"/>
        </w:rPr>
        <w:t xml:space="preserve">w wysokości </w:t>
      </w:r>
      <w:r>
        <w:rPr>
          <w:rFonts w:eastAsia="Times New Roman" w:cs="Arial"/>
          <w:lang w:eastAsia="pl-PL"/>
        </w:rPr>
        <w:t>500</w:t>
      </w:r>
      <w:r>
        <w:rPr>
          <w:rFonts w:eastAsia="Times New Roman" w:cs="Arial"/>
          <w:color w:val="000000"/>
          <w:lang w:eastAsia="pl-PL"/>
        </w:rPr>
        <w:t xml:space="preserve"> zł z</w:t>
      </w:r>
      <w:r>
        <w:rPr>
          <w:rFonts w:eastAsia="Times New Roman" w:cs="Times New Roman"/>
          <w:lang w:eastAsia="pl-PL"/>
        </w:rPr>
        <w:t xml:space="preserve"> tytułu niespełnienia przez wykonawcę lub podwykonawcę wymogu zatrudnienia na podstawie umowy o pracę osób wykonujących czynności wymienione w </w:t>
      </w:r>
      <w:r>
        <w:rPr>
          <w:rFonts w:eastAsia="Times New Roman" w:cs="Times New Roman"/>
          <w:bCs/>
          <w:lang w:eastAsia="pl-PL"/>
        </w:rPr>
        <w:t>§ 12</w:t>
      </w:r>
      <w:r>
        <w:rPr>
          <w:rFonts w:eastAsia="Times New Roman" w:cs="Times New Roman"/>
          <w:lang w:eastAsia="pl-PL"/>
        </w:rPr>
        <w:t xml:space="preserve"> za każdy miesiąc, w którym Zamawiający stwierdzi, iż wymóg ten nie jest spełniany,</w:t>
      </w:r>
    </w:p>
    <w:p w14:paraId="7431DBCE" w14:textId="77777777" w:rsidR="007664B1" w:rsidRDefault="00D7636B">
      <w:pPr>
        <w:spacing w:after="0" w:line="360" w:lineRule="auto"/>
        <w:ind w:left="283" w:hanging="283"/>
        <w:jc w:val="both"/>
        <w:rPr>
          <w:rFonts w:eastAsia="Times New Roman" w:cs="Times New Roman"/>
          <w:lang w:eastAsia="pl-PL"/>
        </w:rPr>
      </w:pPr>
      <w:r>
        <w:rPr>
          <w:rFonts w:eastAsia="Times New Roman" w:cs="Times New Roman"/>
          <w:lang w:eastAsia="pl-PL"/>
        </w:rPr>
        <w:t>3. Wykonawcy przysługuje kara umowna w przypadku rozwiązania albo odstąpienia od umowy przez Wykonawcę z przyczyn leżących po stronie Zamawiającego w wysokości 2% wynagrodzenia wymienionego w § 6 ust. 1 niniejszej umowy.</w:t>
      </w:r>
    </w:p>
    <w:p w14:paraId="37CA5E9B" w14:textId="77777777" w:rsidR="007664B1" w:rsidRDefault="00D7636B">
      <w:pPr>
        <w:spacing w:after="0" w:line="360" w:lineRule="auto"/>
        <w:ind w:left="283" w:hanging="283"/>
        <w:jc w:val="both"/>
        <w:rPr>
          <w:rFonts w:ascii="Times New Roman" w:eastAsia="Times New Roman" w:hAnsi="Times New Roman" w:cs="Times New Roman"/>
          <w:lang w:eastAsia="pl-PL"/>
        </w:rPr>
      </w:pPr>
      <w:r>
        <w:rPr>
          <w:rFonts w:eastAsia="Times New Roman" w:cs="Times New Roman"/>
          <w:lang w:eastAsia="pl-PL"/>
        </w:rPr>
        <w:t>4. J</w:t>
      </w:r>
      <w:r>
        <w:rPr>
          <w:rFonts w:eastAsia="Times New Roman" w:cs="Times New Roman"/>
          <w:iCs/>
          <w:lang w:eastAsia="pl-PL"/>
        </w:rPr>
        <w:t>eżeli kary umowne nie pokryją wyrządzonej szkody bądź gdy szkoda powstanie</w:t>
      </w:r>
      <w:r>
        <w:rPr>
          <w:rFonts w:eastAsia="Times New Roman" w:cs="Times New Roman"/>
          <w:iCs/>
          <w:lang w:eastAsia="pl-PL"/>
        </w:rPr>
        <w:br/>
        <w:t>z innego tytułu, Zamawiającemu przysługuje prawo do odszkodowania przewyższającego naliczone kary, o ile uprawnienie to nie zostało wyłączone bezwzględnie obowiązującymi przepisami ustawy Prawo pocztowe, bądź postanowieniami zatwierdzonego Regulaminu świadczenia usług pocztowych, obowiązującego u Wykonawcy.</w:t>
      </w:r>
    </w:p>
    <w:p w14:paraId="699C2205" w14:textId="77777777" w:rsidR="007664B1" w:rsidRDefault="00D7636B">
      <w:pPr>
        <w:spacing w:after="0" w:line="360" w:lineRule="auto"/>
        <w:ind w:left="340" w:hanging="340"/>
        <w:jc w:val="both"/>
        <w:rPr>
          <w:rFonts w:ascii="Times New Roman" w:eastAsia="Times New Roman" w:hAnsi="Times New Roman" w:cs="Times New Roman"/>
          <w:lang w:eastAsia="pl-PL"/>
        </w:rPr>
      </w:pPr>
      <w:r>
        <w:rPr>
          <w:rFonts w:eastAsia="Times New Roman" w:cs="Times New Roman"/>
          <w:bCs/>
          <w:lang w:eastAsia="pl-PL"/>
        </w:rPr>
        <w:t>5. Łączna wysokość kar umownych nie może przekraczać 10% całkowitego wynagrodzenia,  o którym mowa w § 6 ust. 1.</w:t>
      </w:r>
    </w:p>
    <w:p w14:paraId="25D1FF1F" w14:textId="77777777" w:rsidR="007664B1" w:rsidRDefault="00D7636B">
      <w:pPr>
        <w:spacing w:after="0" w:line="360" w:lineRule="auto"/>
        <w:ind w:left="283" w:hanging="283"/>
        <w:jc w:val="both"/>
        <w:rPr>
          <w:rFonts w:ascii="Times New Roman" w:eastAsia="Times New Roman" w:hAnsi="Times New Roman" w:cs="Times New Roman"/>
          <w:lang w:eastAsia="pl-PL"/>
        </w:rPr>
      </w:pPr>
      <w:r>
        <w:rPr>
          <w:rFonts w:eastAsia="Times New Roman" w:cs="Times New Roman"/>
          <w:bCs/>
          <w:lang w:eastAsia="pl-PL"/>
        </w:rPr>
        <w:t xml:space="preserve">6. </w:t>
      </w:r>
      <w:r>
        <w:rPr>
          <w:rFonts w:eastAsia="Times New Roman" w:cs="Times New Roman"/>
          <w:lang w:eastAsia="pl-PL"/>
        </w:rPr>
        <w:t xml:space="preserve">Strony oświadczają, iż w związku z panującą pandemią wirusa SARS-cov-2, wywołującego chorobę COVID-19, mają świadomość, że stan epidemii jest okolicznością niezależną od żadnej ze stron, a niemożność wywiązania się z obowiązków umownych wywołana </w:t>
      </w:r>
      <w:r>
        <w:rPr>
          <w:rFonts w:eastAsia="Times New Roman" w:cs="Times New Roman"/>
          <w:lang w:eastAsia="pl-PL"/>
        </w:rPr>
        <w:lastRenderedPageBreak/>
        <w:t xml:space="preserve">następstwami epidemii, w szczególności w zakresie ograniczeń nałożonych przez uprawnione władze jest czynnikiem, za który Strony nie ponoszą winy. Stan epidemii może mieć wpływ na realizację niniejszej umowy. </w:t>
      </w:r>
    </w:p>
    <w:p w14:paraId="043511EC" w14:textId="77777777" w:rsidR="007664B1" w:rsidRDefault="00D7636B">
      <w:pPr>
        <w:spacing w:after="0" w:line="360" w:lineRule="auto"/>
        <w:ind w:left="283" w:hanging="283"/>
        <w:jc w:val="both"/>
      </w:pPr>
      <w:r>
        <w:rPr>
          <w:rFonts w:eastAsia="Times New Roman" w:cs="Times New Roman"/>
          <w:lang w:eastAsia="pl-PL"/>
        </w:rPr>
        <w:t xml:space="preserve">7. W razie wystąpienia utrudnień w realizacji umowy, wynikających z epidemii wirusa SARS COV-2, Wykonawca winien dołożyć wszelkich starań w celu ograniczenia do minimum opóźnienia w wykonywaniu zobowiązań umownych. </w:t>
      </w:r>
    </w:p>
    <w:p w14:paraId="02FD2D0E" w14:textId="77777777" w:rsidR="007664B1" w:rsidRDefault="00D7636B">
      <w:pPr>
        <w:spacing w:after="0" w:line="360" w:lineRule="auto"/>
        <w:ind w:left="283" w:hanging="283"/>
        <w:jc w:val="both"/>
        <w:rPr>
          <w:rFonts w:ascii="Times New Roman" w:eastAsia="Times New Roman" w:hAnsi="Times New Roman" w:cs="Times New Roman"/>
          <w:lang w:eastAsia="pl-PL"/>
        </w:rPr>
      </w:pPr>
      <w:r>
        <w:rPr>
          <w:rFonts w:eastAsia="Times New Roman" w:cs="Times New Roman"/>
          <w:lang w:eastAsia="pl-PL"/>
        </w:rPr>
        <w:t>8. W każdym wypadku strona w celu uniknięcia zarzutu za niewykonanie lub nienależyte wykonanie ciążących na niej obowiązków umownych, z powodu pandemii SARS-COV-2, wywołującego chorobę COVID-19, zobowiązana jest wskazać drugiej Stronie podstawę faktyczną swoich twierdzeń w formie pisemnej.</w:t>
      </w:r>
    </w:p>
    <w:p w14:paraId="45B62CE8" w14:textId="77777777" w:rsidR="007664B1" w:rsidRDefault="007664B1">
      <w:pPr>
        <w:spacing w:after="0" w:line="360" w:lineRule="auto"/>
        <w:rPr>
          <w:rFonts w:eastAsia="Times New Roman" w:cs="Times New Roman"/>
          <w:b/>
          <w:bCs/>
          <w:lang w:eastAsia="pl-PL"/>
        </w:rPr>
      </w:pPr>
    </w:p>
    <w:p w14:paraId="78E58A4F" w14:textId="77777777" w:rsidR="007664B1" w:rsidRDefault="00D7636B">
      <w:pPr>
        <w:spacing w:after="0" w:line="360" w:lineRule="auto"/>
        <w:jc w:val="center"/>
        <w:rPr>
          <w:rFonts w:ascii="Times New Roman" w:eastAsia="Times New Roman" w:hAnsi="Times New Roman" w:cs="Times New Roman"/>
          <w:lang w:eastAsia="pl-PL"/>
        </w:rPr>
      </w:pPr>
      <w:r>
        <w:rPr>
          <w:rFonts w:eastAsia="Times New Roman" w:cs="Times New Roman"/>
          <w:b/>
          <w:bCs/>
          <w:lang w:eastAsia="pl-PL"/>
        </w:rPr>
        <w:t>§ 10</w:t>
      </w:r>
    </w:p>
    <w:p w14:paraId="18F7FB3A" w14:textId="77777777" w:rsidR="007664B1" w:rsidRDefault="00D7636B">
      <w:pPr>
        <w:numPr>
          <w:ilvl w:val="6"/>
          <w:numId w:val="8"/>
        </w:numPr>
        <w:spacing w:after="0" w:line="360" w:lineRule="auto"/>
        <w:ind w:left="283" w:hanging="283"/>
        <w:contextualSpacing/>
        <w:jc w:val="both"/>
      </w:pPr>
      <w:r>
        <w:rPr>
          <w:rFonts w:cs="Arial"/>
        </w:rPr>
        <w:t>Wykonawca nie może dokonać zastawienia lub przeniesienia jakichkolwiek praw lub obowiązków wynikających z tej Umowy na osoby trzecie, dokonywać obciążeń tych praw w jakiejkolwiek formie, w szczególności w formie cesji, przekazu, sprzedaży, przelewu lub czynności wywołującej podobne skutki. Wykonawca nie może także przenosić korzyści wynikającej z umowy lub udziału w niej na osoby trzecie, w tym także poprzez dokonywanie zastawu czy objęcie umową poręczenia lub dokonanie czynności wywołującej podobne skutki. Wyżej wymienione czynności dokonane pomimo zakazu, są względem Zamawiającego bezskuteczne.</w:t>
      </w:r>
    </w:p>
    <w:p w14:paraId="7C6DA3BA" w14:textId="77777777" w:rsidR="007664B1" w:rsidRDefault="00D7636B">
      <w:pPr>
        <w:numPr>
          <w:ilvl w:val="6"/>
          <w:numId w:val="8"/>
        </w:numPr>
        <w:spacing w:after="0" w:line="360" w:lineRule="auto"/>
        <w:ind w:left="283" w:hanging="283"/>
        <w:contextualSpacing/>
        <w:jc w:val="both"/>
      </w:pPr>
      <w:r>
        <w:rPr>
          <w:rFonts w:cs="Arial"/>
        </w:rPr>
        <w:t>Wykonawca ponosi odpowiedzialność za niewykonanie lub nienależyte wykonanie usług pocztowych objętych niniejszą umową na zasadach określonych w ustawie Prawo Pocztowe oraz przepisów Kodeksu cywilnego.</w:t>
      </w:r>
    </w:p>
    <w:p w14:paraId="152F179A" w14:textId="77777777" w:rsidR="007664B1" w:rsidRDefault="007664B1">
      <w:pPr>
        <w:spacing w:after="0" w:line="360" w:lineRule="auto"/>
        <w:ind w:left="3540" w:firstLine="708"/>
        <w:jc w:val="both"/>
        <w:rPr>
          <w:rFonts w:eastAsia="Times New Roman" w:cs="Times New Roman"/>
          <w:b/>
          <w:bCs/>
          <w:lang w:eastAsia="pl-PL"/>
        </w:rPr>
      </w:pPr>
    </w:p>
    <w:p w14:paraId="4AA91A54" w14:textId="77777777" w:rsidR="007664B1" w:rsidRDefault="00D7636B">
      <w:pPr>
        <w:spacing w:after="0" w:line="360" w:lineRule="auto"/>
        <w:ind w:left="3540" w:firstLine="708"/>
        <w:jc w:val="both"/>
        <w:rPr>
          <w:rFonts w:ascii="Times New Roman" w:eastAsia="Times New Roman" w:hAnsi="Times New Roman" w:cs="Times New Roman"/>
          <w:lang w:eastAsia="pl-PL"/>
        </w:rPr>
      </w:pPr>
      <w:r>
        <w:rPr>
          <w:rFonts w:eastAsia="Times New Roman" w:cs="Times New Roman"/>
          <w:b/>
          <w:bCs/>
          <w:lang w:eastAsia="pl-PL"/>
        </w:rPr>
        <w:t>§ 11</w:t>
      </w:r>
    </w:p>
    <w:p w14:paraId="5463E8DF" w14:textId="77777777" w:rsidR="007664B1" w:rsidRDefault="00D7636B">
      <w:pPr>
        <w:numPr>
          <w:ilvl w:val="0"/>
          <w:numId w:val="13"/>
        </w:numPr>
        <w:spacing w:after="0" w:line="360" w:lineRule="auto"/>
        <w:ind w:left="283" w:hanging="283"/>
        <w:jc w:val="both"/>
      </w:pPr>
      <w:r>
        <w:rPr>
          <w:rFonts w:eastAsia="Times New Roman" w:cs="Times New Roman"/>
          <w:lang w:eastAsia="pl-PL"/>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14:paraId="17E9A37B" w14:textId="77777777" w:rsidR="007664B1" w:rsidRDefault="00D7636B">
      <w:pPr>
        <w:numPr>
          <w:ilvl w:val="0"/>
          <w:numId w:val="13"/>
        </w:numPr>
        <w:spacing w:after="0" w:line="360" w:lineRule="auto"/>
        <w:ind w:left="283" w:hanging="283"/>
        <w:jc w:val="both"/>
        <w:rPr>
          <w:rFonts w:ascii="Times New Roman" w:eastAsia="Times New Roman" w:hAnsi="Times New Roman" w:cs="Times New Roman"/>
          <w:lang w:eastAsia="pl-PL"/>
        </w:rPr>
      </w:pPr>
      <w:r>
        <w:rPr>
          <w:rFonts w:eastAsia="Times New Roman" w:cs="Times New Roman"/>
          <w:lang w:eastAsia="pl-PL"/>
        </w:rPr>
        <w:t>Zamawiającemu przysługuje prawo odstąpienia od umowy także w przypadku:</w:t>
      </w:r>
    </w:p>
    <w:p w14:paraId="793171CF" w14:textId="77777777" w:rsidR="007664B1" w:rsidRDefault="00D7636B">
      <w:pPr>
        <w:numPr>
          <w:ilvl w:val="1"/>
          <w:numId w:val="13"/>
        </w:numPr>
        <w:spacing w:after="0" w:line="360" w:lineRule="auto"/>
        <w:ind w:left="794" w:hanging="340"/>
        <w:jc w:val="both"/>
        <w:rPr>
          <w:rFonts w:ascii="Times New Roman" w:eastAsia="Times New Roman" w:hAnsi="Times New Roman" w:cs="Times New Roman"/>
          <w:lang w:eastAsia="pl-PL"/>
        </w:rPr>
      </w:pPr>
      <w:r>
        <w:rPr>
          <w:rFonts w:eastAsia="Times New Roman" w:cs="Arial"/>
          <w:lang w:eastAsia="pl-PL"/>
        </w:rPr>
        <w:t>ogłoszenia upadłości lub zaprzestania prowadzenia działalności przez Wykonawcę</w:t>
      </w:r>
      <w:r>
        <w:rPr>
          <w:rFonts w:eastAsia="Times New Roman" w:cs="Times New Roman"/>
          <w:lang w:eastAsia="pl-PL"/>
        </w:rPr>
        <w:t>,</w:t>
      </w:r>
    </w:p>
    <w:p w14:paraId="78E80104" w14:textId="77777777" w:rsidR="007664B1" w:rsidRDefault="00D7636B">
      <w:pPr>
        <w:numPr>
          <w:ilvl w:val="1"/>
          <w:numId w:val="13"/>
        </w:numPr>
        <w:spacing w:after="0" w:line="360" w:lineRule="auto"/>
        <w:ind w:left="794" w:hanging="340"/>
        <w:jc w:val="both"/>
        <w:rPr>
          <w:rFonts w:ascii="Times New Roman" w:eastAsia="Times New Roman" w:hAnsi="Times New Roman" w:cs="Times New Roman"/>
          <w:lang w:eastAsia="pl-PL"/>
        </w:rPr>
      </w:pPr>
      <w:r>
        <w:rPr>
          <w:rFonts w:eastAsia="Times New Roman" w:cs="Times New Roman"/>
          <w:lang w:eastAsia="pl-PL"/>
        </w:rPr>
        <w:t>utraty przez Wykonawcę uprawnień koniecznych do świadczenia usług pocztowych.</w:t>
      </w:r>
    </w:p>
    <w:p w14:paraId="777BE92A" w14:textId="77777777" w:rsidR="007664B1" w:rsidRDefault="00D7636B">
      <w:pPr>
        <w:numPr>
          <w:ilvl w:val="0"/>
          <w:numId w:val="13"/>
        </w:numPr>
        <w:spacing w:after="0" w:line="360" w:lineRule="auto"/>
        <w:ind w:left="283" w:hanging="283"/>
        <w:jc w:val="both"/>
        <w:rPr>
          <w:rFonts w:ascii="Times New Roman" w:eastAsia="Times New Roman" w:hAnsi="Times New Roman" w:cs="Times New Roman"/>
          <w:lang w:eastAsia="pl-PL"/>
        </w:rPr>
      </w:pPr>
      <w:r>
        <w:rPr>
          <w:rFonts w:eastAsia="Times New Roman" w:cs="Times New Roman"/>
          <w:lang w:eastAsia="pl-PL"/>
        </w:rPr>
        <w:t xml:space="preserve">Zamawiający może skorzystać z prawa odstąpienia od umowy w terminie jednego miesiąca od dnia w którym wystąpiło zdarzenie będące przyczyną odstąpienia. </w:t>
      </w:r>
    </w:p>
    <w:p w14:paraId="67ACF40E" w14:textId="77777777" w:rsidR="007664B1" w:rsidRDefault="00D7636B">
      <w:pPr>
        <w:numPr>
          <w:ilvl w:val="0"/>
          <w:numId w:val="13"/>
        </w:numPr>
        <w:spacing w:after="0" w:line="360" w:lineRule="auto"/>
        <w:ind w:left="283" w:hanging="283"/>
        <w:jc w:val="both"/>
      </w:pPr>
      <w:r>
        <w:rPr>
          <w:rFonts w:eastAsia="Times New Roman" w:cs="Times New Roman"/>
          <w:lang w:eastAsia="pl-PL"/>
        </w:rPr>
        <w:t>W przypadku odstąpienia od umowy przez Zamawiającego, Wykonawca może żądać wyłącznie wynagrodzenia należnego z tytułu wykonanej części umowy.</w:t>
      </w:r>
    </w:p>
    <w:p w14:paraId="711BAA67" w14:textId="77777777" w:rsidR="007664B1" w:rsidRDefault="00D7636B">
      <w:pPr>
        <w:numPr>
          <w:ilvl w:val="0"/>
          <w:numId w:val="13"/>
        </w:numPr>
        <w:spacing w:after="0" w:line="360" w:lineRule="auto"/>
        <w:ind w:left="283" w:hanging="283"/>
        <w:jc w:val="both"/>
      </w:pPr>
      <w:r>
        <w:rPr>
          <w:rFonts w:eastAsia="Times New Roman" w:cs="Times New Roman"/>
          <w:lang w:eastAsia="pl-PL"/>
        </w:rPr>
        <w:lastRenderedPageBreak/>
        <w:t>Odstąpienie od umowy powinno nastąpić pod rygorem nieważności na piśmie.</w:t>
      </w:r>
    </w:p>
    <w:p w14:paraId="4D653225" w14:textId="77777777" w:rsidR="007664B1" w:rsidRDefault="00D7636B">
      <w:pPr>
        <w:numPr>
          <w:ilvl w:val="0"/>
          <w:numId w:val="13"/>
        </w:numPr>
        <w:spacing w:after="0" w:line="360" w:lineRule="auto"/>
        <w:ind w:left="283" w:hanging="283"/>
        <w:jc w:val="both"/>
        <w:rPr>
          <w:rFonts w:ascii="Times New Roman" w:eastAsia="Times New Roman" w:hAnsi="Times New Roman" w:cs="Times New Roman"/>
          <w:lang w:eastAsia="pl-PL"/>
        </w:rPr>
      </w:pPr>
      <w:r>
        <w:rPr>
          <w:rFonts w:eastAsia="Times New Roman" w:cs="Times New Roman"/>
          <w:lang w:eastAsia="pl-PL"/>
        </w:rPr>
        <w:t>Umowa może zostać rozwiązana przez każdą ze stron po uprzednim pisemnym wypowiedzeniu, z zachowaniem miesięcznego okresu wypowiedzenia, ze skutkiem na koniec następnego miesiąca kalendarzowego.</w:t>
      </w:r>
    </w:p>
    <w:p w14:paraId="3E4191AE" w14:textId="77777777" w:rsidR="007664B1" w:rsidRDefault="007664B1">
      <w:pPr>
        <w:spacing w:after="0" w:line="360" w:lineRule="auto"/>
        <w:ind w:left="3654" w:firstLine="594"/>
        <w:jc w:val="both"/>
        <w:rPr>
          <w:rFonts w:eastAsia="Times New Roman" w:cs="Times New Roman"/>
          <w:b/>
          <w:bCs/>
          <w:lang w:eastAsia="pl-PL"/>
        </w:rPr>
      </w:pPr>
    </w:p>
    <w:p w14:paraId="747E8AB0" w14:textId="77777777" w:rsidR="007664B1" w:rsidRDefault="00D7636B">
      <w:pPr>
        <w:spacing w:after="0" w:line="360" w:lineRule="auto"/>
        <w:ind w:left="3654" w:firstLine="594"/>
        <w:jc w:val="both"/>
        <w:rPr>
          <w:rFonts w:ascii="Times New Roman" w:eastAsia="Times New Roman" w:hAnsi="Times New Roman" w:cs="Times New Roman"/>
          <w:lang w:eastAsia="pl-PL"/>
        </w:rPr>
      </w:pPr>
      <w:r>
        <w:rPr>
          <w:rFonts w:eastAsia="Times New Roman" w:cs="Times New Roman"/>
          <w:b/>
          <w:bCs/>
          <w:lang w:eastAsia="pl-PL"/>
        </w:rPr>
        <w:t>§ 12</w:t>
      </w:r>
    </w:p>
    <w:p w14:paraId="359B70E8" w14:textId="77777777" w:rsidR="007664B1" w:rsidRDefault="00D7636B">
      <w:pPr>
        <w:numPr>
          <w:ilvl w:val="0"/>
          <w:numId w:val="15"/>
        </w:numPr>
        <w:shd w:val="clear" w:color="auto" w:fill="FFFFFF"/>
        <w:spacing w:after="0" w:line="360" w:lineRule="auto"/>
        <w:ind w:left="283" w:hanging="283"/>
        <w:jc w:val="both"/>
      </w:pPr>
      <w:r>
        <w:t>Zamawiający wymaga zatrudnienia przez Wykonawcę lub Podwykonawcę na podstawie stosunku pracy osób wykonujących wskazane przez Zamawiającego czynności</w:t>
      </w:r>
      <w:r>
        <w:br/>
        <w:t xml:space="preserve">w zakresie realizacji zamówienia, jeżeli wykonanie tych czynności polega na wykonywaniu pracy w sposób określony w art. 22 §1 ustawy z dnia 26 czerwca 1974r. – Kodeks pracy tj. </w:t>
      </w:r>
      <w:r>
        <w:rPr>
          <w:color w:val="000000"/>
        </w:rPr>
        <w:t>osób wykonujących czynności w zakresie doręczania przekazów pocztowych</w:t>
      </w:r>
      <w:r>
        <w:t>. Wymóg ten nie dotyczy między innymi osób</w:t>
      </w:r>
      <w:r>
        <w:rPr>
          <w:rFonts w:cs="Arial"/>
        </w:rPr>
        <w:t xml:space="preserve"> wykonujących usługi transportowe, osób fizycznych prowadzących działalność gospodarczą, urzędujących członków organów zarządzających lub nadzorczych Wykonawcy, wspólników spółki jawnej lub partnerskiej  w zakresie, w jakim będą wykonywać osobiście usługi na rzecz Zamawiającego bądź Wykonawcy.</w:t>
      </w:r>
    </w:p>
    <w:p w14:paraId="27474E92" w14:textId="77777777" w:rsidR="007664B1" w:rsidRDefault="00D7636B">
      <w:pPr>
        <w:numPr>
          <w:ilvl w:val="0"/>
          <w:numId w:val="15"/>
        </w:numPr>
        <w:shd w:val="clear" w:color="auto" w:fill="FFFFFF"/>
        <w:spacing w:after="0" w:line="360" w:lineRule="auto"/>
        <w:ind w:left="283" w:hanging="283"/>
        <w:jc w:val="both"/>
      </w:pPr>
      <w:r>
        <w:rPr>
          <w:rFonts w:cs="Trebuchet MS"/>
        </w:rPr>
        <w:t>Przed zawarciem umowy Wykonawca zobowiązany jest przedłożyć Zamawiającemu oświadczenie, że czynności</w:t>
      </w:r>
      <w:r>
        <w:rPr>
          <w:rFonts w:cs="Arial"/>
        </w:rPr>
        <w:t xml:space="preserve"> wskazane w opisie przedmiotu zamówienia zostaną wykonane przez osoby zatrudnione na umowę o pracę. W oświadczeniu należy wskazać, że osoby, które będą wykonywać te czynności są już zatrudnione na umowę  o pracę lub, że zostaną one zatrudnione na umowę o pracę do realizacji zamówienia w zakresie wymaganych czynności (zobowiązanie Wykonawcy lub podwykonawcy).</w:t>
      </w:r>
    </w:p>
    <w:p w14:paraId="759E0C28" w14:textId="77777777" w:rsidR="007664B1" w:rsidRDefault="00D7636B">
      <w:pPr>
        <w:numPr>
          <w:ilvl w:val="0"/>
          <w:numId w:val="15"/>
        </w:numPr>
        <w:shd w:val="clear" w:color="auto" w:fill="FFFFFF"/>
        <w:spacing w:after="0" w:line="360" w:lineRule="auto"/>
        <w:ind w:left="283" w:hanging="283"/>
        <w:jc w:val="both"/>
      </w:pPr>
      <w:r>
        <w:rPr>
          <w:rFonts w:cs="Trebuchet MS"/>
        </w:rPr>
        <w:t>W trakcie realizacji umowy Zamawiający uprawniony jest do wykonywania czynności kontrolnych wobec Wykonawcy odnośnie spełniania przez Wykonawcę, podwykonawcę lub dalszego podwykonawcę wymogu zatrudnienia na podstawie umowy o pracę osób wykonujących wskazane w ust. 1 czynności. Zamawiający uprawniony jest</w:t>
      </w:r>
      <w:r>
        <w:rPr>
          <w:rFonts w:cs="Trebuchet MS"/>
        </w:rPr>
        <w:br/>
        <w:t xml:space="preserve">w szczególności do: </w:t>
      </w:r>
    </w:p>
    <w:p w14:paraId="4B45418F" w14:textId="77777777" w:rsidR="007664B1" w:rsidRDefault="00D7636B">
      <w:pPr>
        <w:shd w:val="clear" w:color="auto" w:fill="FFFFFF"/>
        <w:spacing w:after="0" w:line="360" w:lineRule="auto"/>
        <w:ind w:left="340"/>
        <w:jc w:val="both"/>
        <w:rPr>
          <w:rFonts w:cs="Trebuchet MS"/>
        </w:rPr>
      </w:pPr>
      <w:r>
        <w:rPr>
          <w:rFonts w:cs="Trebuchet MS"/>
        </w:rPr>
        <w:t>1) żądania oświadczeń i dokumentów w zakresie potwierdzenia spełniania ww. wymogów  i dokonywania ich oceny,</w:t>
      </w:r>
    </w:p>
    <w:p w14:paraId="3AF0DB7F" w14:textId="77777777" w:rsidR="007664B1" w:rsidRDefault="00D7636B">
      <w:pPr>
        <w:shd w:val="clear" w:color="auto" w:fill="FFFFFF"/>
        <w:spacing w:after="0" w:line="360" w:lineRule="auto"/>
        <w:ind w:left="340"/>
        <w:jc w:val="both"/>
      </w:pPr>
      <w:r>
        <w:rPr>
          <w:rFonts w:cs="Trebuchet MS"/>
        </w:rPr>
        <w:t>2) żądania wyjaśnień w przypadku wątpliwości w zakresie potwierdzenia spełniania ww. wymogów,</w:t>
      </w:r>
    </w:p>
    <w:p w14:paraId="45217B17" w14:textId="77777777" w:rsidR="007664B1" w:rsidRDefault="00D7636B">
      <w:pPr>
        <w:shd w:val="clear" w:color="auto" w:fill="FFFFFF"/>
        <w:spacing w:after="0" w:line="360" w:lineRule="auto"/>
        <w:ind w:left="340"/>
        <w:jc w:val="both"/>
      </w:pPr>
      <w:r>
        <w:rPr>
          <w:rFonts w:cs="Trebuchet MS"/>
        </w:rPr>
        <w:t>3) przeprowadzania kontroli na miejscu wykonywania świadczenia,</w:t>
      </w:r>
    </w:p>
    <w:p w14:paraId="307C0709" w14:textId="77777777" w:rsidR="007664B1" w:rsidRDefault="00D7636B">
      <w:pPr>
        <w:shd w:val="clear" w:color="auto" w:fill="FFFFFF"/>
        <w:spacing w:after="0" w:line="360" w:lineRule="auto"/>
        <w:ind w:left="340"/>
        <w:jc w:val="both"/>
      </w:pPr>
      <w:r>
        <w:rPr>
          <w:rFonts w:cs="Trebuchet MS"/>
        </w:rPr>
        <w:t>4) zwrócenia się do Państwowej Inspekcji Pracy, o przeprowadzenie u Wykonawcy, podwykonawcy lub dalszego podwykonawcy kontroli.</w:t>
      </w:r>
    </w:p>
    <w:p w14:paraId="2126AA68" w14:textId="77777777" w:rsidR="007664B1" w:rsidRDefault="00D7636B">
      <w:pPr>
        <w:shd w:val="clear" w:color="auto" w:fill="FFFFFF"/>
        <w:spacing w:after="0" w:line="360" w:lineRule="auto"/>
        <w:ind w:left="340" w:hanging="340"/>
        <w:jc w:val="both"/>
      </w:pPr>
      <w:r>
        <w:t xml:space="preserve">4. </w:t>
      </w:r>
      <w:r>
        <w:rPr>
          <w:rFonts w:cs="Trebuchet MS"/>
        </w:rPr>
        <w:t xml:space="preserve">W trakcie realizacji umowy, na każde wezwanie Zamawiającego, w wyznaczonym </w:t>
      </w:r>
      <w:r>
        <w:rPr>
          <w:rFonts w:cs="Trebuchet MS"/>
        </w:rPr>
        <w:br/>
        <w:t xml:space="preserve">w tym wezwaniu terminie, Wykonawca przedłoży Zamawiającemu wskazane poniżej </w:t>
      </w:r>
      <w:r>
        <w:rPr>
          <w:rFonts w:cs="Trebuchet MS"/>
        </w:rPr>
        <w:lastRenderedPageBreak/>
        <w:t>dowody w celu potwierdzenia spełnienia wymogu zatrudnienia na podstawie umowy</w:t>
      </w:r>
      <w:r>
        <w:rPr>
          <w:rFonts w:cs="Trebuchet MS"/>
        </w:rPr>
        <w:br/>
        <w:t>o pracę przez Wykonawcę, podwykonawcę lub dalszego podwykonawcę, osób wykonujących wskazane w ust. 1 czynności:</w:t>
      </w:r>
    </w:p>
    <w:p w14:paraId="63640BDB" w14:textId="77777777" w:rsidR="007664B1" w:rsidRDefault="00D7636B">
      <w:pPr>
        <w:shd w:val="clear" w:color="auto" w:fill="FFFFFF"/>
        <w:spacing w:after="0" w:line="360" w:lineRule="auto"/>
        <w:ind w:left="340"/>
        <w:jc w:val="both"/>
      </w:pPr>
      <w:r>
        <w:rPr>
          <w:rFonts w:cs="Trebuchet MS"/>
        </w:rPr>
        <w:t>1) oświadczenie Wykonawcy, podwykonawcy lub dalszego podwykonawcy</w:t>
      </w:r>
      <w:r>
        <w:rPr>
          <w:rFonts w:cs="Trebuchet MS"/>
        </w:rPr>
        <w:br/>
        <w:t>o zatrudnieniu na podstawie umowy o pracę osób wykonujących czynności, których dotyczy wezwanie Zamawiającego. Oświadczenie to powinno zawierać</w:t>
      </w:r>
      <w:r>
        <w:rPr>
          <w:rFonts w:cs="Trebuchet MS"/>
        </w:rPr>
        <w:br/>
        <w:t>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14:paraId="1027B39E" w14:textId="77777777" w:rsidR="007664B1" w:rsidRDefault="00D7636B">
      <w:pPr>
        <w:shd w:val="clear" w:color="auto" w:fill="FFFFFF"/>
        <w:spacing w:after="0" w:line="360" w:lineRule="auto"/>
        <w:ind w:left="340"/>
        <w:jc w:val="both"/>
      </w:pPr>
      <w:r>
        <w:rPr>
          <w:rFonts w:cs="Trebuchet MS"/>
        </w:rPr>
        <w:t>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14:paraId="5E226CD1" w14:textId="77777777" w:rsidR="007664B1" w:rsidRDefault="00D7636B">
      <w:pPr>
        <w:shd w:val="clear" w:color="auto" w:fill="FFFFFF"/>
        <w:spacing w:after="0" w:line="360" w:lineRule="auto"/>
        <w:ind w:left="340"/>
        <w:jc w:val="both"/>
      </w:pPr>
      <w:r>
        <w:rPr>
          <w:rFonts w:cs="Trebuchet MS"/>
        </w:rPr>
        <w:t>3) zaświadczenie właściwego oddziału ZUS, potwierdzające opłacanie przez Wykonawcę, podwykonawcę lub dalszego podwykonawcy składek na ubezpieczenia społeczne i zdrowotne z tytułu zatrudnienia na podstawie umów o pracę za ostatni okres rozliczeniowy;</w:t>
      </w:r>
    </w:p>
    <w:p w14:paraId="69B58582" w14:textId="77777777" w:rsidR="007664B1" w:rsidRDefault="00D7636B">
      <w:pPr>
        <w:shd w:val="clear" w:color="auto" w:fill="FFFFFF"/>
        <w:spacing w:after="0" w:line="360" w:lineRule="auto"/>
        <w:ind w:left="340"/>
        <w:jc w:val="both"/>
      </w:pPr>
      <w:r>
        <w:rPr>
          <w:rFonts w:cs="Trebuchet MS"/>
        </w:rPr>
        <w:t>4) poświadczoną za zgodność z oryginałem odpowiednio przez Wykonawcę, podwykonawcę lub dalszego podwykonawcę kopię dowodu potwierdzającego zgłoszenie pracownika przez pracodawcę do ubezpieczeń, zanonimizowaną w sposób zapewniający ochronę danych osobowych pracowników, zgodnie z przepisami ustawy o ochronie danych osobowych.</w:t>
      </w:r>
    </w:p>
    <w:p w14:paraId="73CFC888" w14:textId="77777777" w:rsidR="007664B1" w:rsidRDefault="007664B1">
      <w:pPr>
        <w:spacing w:after="0" w:line="360" w:lineRule="auto"/>
        <w:rPr>
          <w:rFonts w:eastAsia="Times New Roman" w:cs="Times New Roman"/>
          <w:b/>
          <w:bCs/>
          <w:lang w:eastAsia="pl-PL"/>
        </w:rPr>
      </w:pPr>
    </w:p>
    <w:p w14:paraId="73ADC313" w14:textId="77777777" w:rsidR="007664B1" w:rsidRDefault="00D7636B">
      <w:pPr>
        <w:spacing w:after="0" w:line="360" w:lineRule="auto"/>
        <w:jc w:val="center"/>
        <w:rPr>
          <w:rFonts w:ascii="Times New Roman" w:eastAsia="Times New Roman" w:hAnsi="Times New Roman" w:cs="Times New Roman"/>
          <w:lang w:eastAsia="pl-PL"/>
        </w:rPr>
      </w:pPr>
      <w:r>
        <w:rPr>
          <w:rFonts w:eastAsia="Times New Roman" w:cs="Times New Roman"/>
          <w:b/>
          <w:bCs/>
          <w:lang w:eastAsia="pl-PL"/>
        </w:rPr>
        <w:t>§ 13</w:t>
      </w:r>
    </w:p>
    <w:p w14:paraId="6C219EF2" w14:textId="77777777" w:rsidR="007664B1" w:rsidRDefault="00D7636B">
      <w:pPr>
        <w:numPr>
          <w:ilvl w:val="3"/>
          <w:numId w:val="10"/>
        </w:numPr>
        <w:spacing w:after="0" w:line="360" w:lineRule="auto"/>
        <w:ind w:left="426" w:hanging="426"/>
        <w:jc w:val="both"/>
        <w:rPr>
          <w:rFonts w:ascii="Times New Roman" w:eastAsia="Times New Roman" w:hAnsi="Times New Roman" w:cs="Times New Roman"/>
          <w:lang w:eastAsia="pl-PL"/>
        </w:rPr>
      </w:pPr>
      <w:r>
        <w:rPr>
          <w:rFonts w:eastAsia="Times New Roman" w:cs="Times New Roman"/>
          <w:lang w:eastAsia="pl-PL"/>
        </w:rPr>
        <w:t>Zamawiający przewiduje możliwość dokonania następujących zmian w umowie:</w:t>
      </w:r>
    </w:p>
    <w:p w14:paraId="60DB8B3F" w14:textId="77777777" w:rsidR="007664B1" w:rsidRDefault="00D7636B">
      <w:pPr>
        <w:numPr>
          <w:ilvl w:val="1"/>
          <w:numId w:val="7"/>
        </w:numPr>
        <w:spacing w:after="0" w:line="360" w:lineRule="auto"/>
        <w:ind w:left="426" w:hanging="426"/>
        <w:jc w:val="both"/>
        <w:rPr>
          <w:rFonts w:ascii="Times New Roman" w:eastAsia="Times New Roman" w:hAnsi="Times New Roman" w:cs="Times New Roman"/>
          <w:lang w:eastAsia="pl-PL"/>
        </w:rPr>
      </w:pPr>
      <w:r>
        <w:rPr>
          <w:rFonts w:eastAsia="Times New Roman" w:cs="Times New Roman"/>
          <w:lang w:eastAsia="pl-PL"/>
        </w:rPr>
        <w:t>czasowej lub stałej zmiany lokalu, w którym odbierane będą awizowane przekazy pocztowe;</w:t>
      </w:r>
    </w:p>
    <w:p w14:paraId="6179C7ED" w14:textId="77777777" w:rsidR="007664B1" w:rsidRDefault="00D7636B">
      <w:pPr>
        <w:numPr>
          <w:ilvl w:val="1"/>
          <w:numId w:val="7"/>
        </w:numPr>
        <w:spacing w:after="0" w:line="360" w:lineRule="auto"/>
        <w:ind w:left="426" w:hanging="426"/>
        <w:jc w:val="both"/>
        <w:rPr>
          <w:rFonts w:ascii="Times New Roman" w:eastAsia="Times New Roman" w:hAnsi="Times New Roman" w:cs="Times New Roman"/>
          <w:lang w:eastAsia="pl-PL"/>
        </w:rPr>
      </w:pPr>
      <w:r>
        <w:rPr>
          <w:rFonts w:eastAsia="Times New Roman" w:cs="Times New Roman"/>
          <w:lang w:eastAsia="pl-PL"/>
        </w:rPr>
        <w:t>zmiany sposobu i terminu rozliczeń umowy;</w:t>
      </w:r>
    </w:p>
    <w:p w14:paraId="17F7B959" w14:textId="77777777" w:rsidR="007664B1" w:rsidRDefault="00D7636B">
      <w:pPr>
        <w:numPr>
          <w:ilvl w:val="1"/>
          <w:numId w:val="7"/>
        </w:numPr>
        <w:spacing w:after="0" w:line="360" w:lineRule="auto"/>
        <w:ind w:left="426" w:hanging="426"/>
        <w:jc w:val="both"/>
        <w:rPr>
          <w:rFonts w:ascii="Times New Roman" w:eastAsia="Times New Roman" w:hAnsi="Times New Roman" w:cs="Times New Roman"/>
          <w:lang w:eastAsia="pl-PL"/>
        </w:rPr>
      </w:pPr>
      <w:r>
        <w:rPr>
          <w:rFonts w:eastAsia="Times New Roman" w:cs="Times New Roman"/>
          <w:lang w:eastAsia="pl-PL"/>
        </w:rPr>
        <w:lastRenderedPageBreak/>
        <w:t>ustawowej zmiany stawki podatku VAT (</w:t>
      </w:r>
      <w:r>
        <w:rPr>
          <w:rFonts w:eastAsia="Times New Roman" w:cs="Arial"/>
          <w:lang w:eastAsia="pl-PL"/>
        </w:rPr>
        <w:t>W takim wypadku wartość netto nie ulegnie zmianie, jedynie wartość brutto zostanie wyliczona na podstawie nowych przepisów. Zmiana odnosić się będzie do niezrealizowanej części umowy);</w:t>
      </w:r>
    </w:p>
    <w:p w14:paraId="158E548A" w14:textId="77777777" w:rsidR="007664B1" w:rsidRDefault="00D7636B">
      <w:pPr>
        <w:numPr>
          <w:ilvl w:val="1"/>
          <w:numId w:val="7"/>
        </w:numPr>
        <w:spacing w:after="0" w:line="360" w:lineRule="auto"/>
        <w:ind w:left="426" w:hanging="426"/>
        <w:jc w:val="both"/>
        <w:rPr>
          <w:rFonts w:ascii="Times New Roman" w:eastAsia="Times New Roman" w:hAnsi="Times New Roman" w:cs="Times New Roman"/>
          <w:lang w:eastAsia="pl-PL"/>
        </w:rPr>
      </w:pPr>
      <w:r>
        <w:rPr>
          <w:rFonts w:eastAsia="Times New Roman" w:cs="Times New Roman"/>
          <w:lang w:eastAsia="pl-PL"/>
        </w:rPr>
        <w:t>zmiany w oznaczeniu i sposobie reprezentacji stron umowy;</w:t>
      </w:r>
    </w:p>
    <w:p w14:paraId="104DF75F" w14:textId="77777777" w:rsidR="007664B1" w:rsidRDefault="00D7636B">
      <w:pPr>
        <w:numPr>
          <w:ilvl w:val="1"/>
          <w:numId w:val="7"/>
        </w:numPr>
        <w:spacing w:after="0" w:line="360" w:lineRule="auto"/>
        <w:ind w:left="426" w:hanging="426"/>
        <w:jc w:val="both"/>
        <w:rPr>
          <w:rFonts w:ascii="Times New Roman" w:eastAsia="Times New Roman" w:hAnsi="Times New Roman" w:cs="Times New Roman"/>
          <w:lang w:eastAsia="pl-PL"/>
        </w:rPr>
      </w:pPr>
      <w:r>
        <w:rPr>
          <w:rFonts w:eastAsia="Times New Roman" w:cs="Times New Roman"/>
          <w:lang w:eastAsia="pl-PL"/>
        </w:rPr>
        <w:t>w przypadku gdy nastąpi zmiana powszechnie obowiązujących przepisów prawa</w:t>
      </w:r>
      <w:r>
        <w:rPr>
          <w:rFonts w:eastAsia="Times New Roman" w:cs="Times New Roman"/>
          <w:lang w:eastAsia="pl-PL"/>
        </w:rPr>
        <w:br/>
        <w:t>w zakresie mającym wpływ na realizacje przedmiot zamówienia - dotyczy to wprowadzenia wszelkich zmian wynikających ze zmiany prawa;</w:t>
      </w:r>
    </w:p>
    <w:p w14:paraId="1A17A4B2" w14:textId="77777777" w:rsidR="007664B1" w:rsidRDefault="00D7636B">
      <w:pPr>
        <w:numPr>
          <w:ilvl w:val="1"/>
          <w:numId w:val="7"/>
        </w:numPr>
        <w:spacing w:after="0" w:line="360" w:lineRule="auto"/>
        <w:ind w:left="426" w:hanging="426"/>
        <w:jc w:val="both"/>
        <w:rPr>
          <w:rFonts w:ascii="Times New Roman" w:eastAsia="Times New Roman" w:hAnsi="Times New Roman" w:cs="Times New Roman"/>
          <w:lang w:eastAsia="pl-PL"/>
        </w:rPr>
      </w:pPr>
      <w:r>
        <w:rPr>
          <w:rFonts w:eastAsia="Times New Roman" w:cs="Arial"/>
          <w:lang w:eastAsia="pl-PL"/>
        </w:rPr>
        <w:t>w przypadku wprowadzenia przez Wykonawcę powszechnie obowiązujących w jego działalności nowych cen usługi lub usług należących do przedmiotu umowy Zamawiający dopuszcza możliwość zmiany cen jednostkowych, odpowiednio tej usługi lub usług pod warunkiem ich zaakceptowania przez Zamawiającego,</w:t>
      </w:r>
      <w:r>
        <w:rPr>
          <w:rFonts w:eastAsia="Times New Roman" w:cs="Arial"/>
          <w:lang w:eastAsia="pl-PL"/>
        </w:rPr>
        <w:br/>
        <w:t>a w przypadkach gdy jest to wymagane obowiązującymi przepisami prawa, również pod warunkiem wcześniejszego zatwierdzenia nowych cen usługi lub usług przez Prezesa Urzędu Komunikacji Elektronicznej</w:t>
      </w:r>
      <w:r>
        <w:rPr>
          <w:rFonts w:eastAsia="Times New Roman" w:cs="Arial"/>
          <w:b/>
          <w:lang w:eastAsia="pl-PL"/>
        </w:rPr>
        <w:t xml:space="preserve"> </w:t>
      </w:r>
      <w:r>
        <w:rPr>
          <w:rFonts w:eastAsia="Times New Roman" w:cs="Arial"/>
          <w:lang w:eastAsia="pl-PL"/>
        </w:rPr>
        <w:t>lub w innej formie dopuszczonej przez Prawo Pocztowe. W powyższym przypadku Zamawiający zobowiązuje się do uiszczenia opłaty za świadczone usługi w wysokości obowiązującej na dzień wystawienia faktury VAT.</w:t>
      </w:r>
    </w:p>
    <w:p w14:paraId="18160873" w14:textId="77777777" w:rsidR="007664B1" w:rsidRDefault="00D7636B">
      <w:pPr>
        <w:numPr>
          <w:ilvl w:val="3"/>
          <w:numId w:val="10"/>
        </w:numPr>
        <w:spacing w:after="0" w:line="360" w:lineRule="auto"/>
        <w:ind w:left="426" w:hanging="426"/>
        <w:jc w:val="both"/>
        <w:rPr>
          <w:rFonts w:ascii="Times New Roman" w:eastAsia="Times New Roman" w:hAnsi="Times New Roman" w:cs="Times New Roman"/>
          <w:lang w:eastAsia="pl-PL"/>
        </w:rPr>
      </w:pPr>
      <w:r>
        <w:rPr>
          <w:rFonts w:eastAsia="Times New Roman" w:cs="Arial"/>
          <w:lang w:eastAsia="pl-PL"/>
        </w:rPr>
        <w:t>Zmiana umowy może nastąpić również w przypadkach, o których mowa w art. 455 ust. 1 pkt 2-4 oraz ust. 2 ustawy</w:t>
      </w:r>
    </w:p>
    <w:p w14:paraId="204ED7B4" w14:textId="77777777" w:rsidR="007664B1" w:rsidRDefault="00D7636B">
      <w:pPr>
        <w:numPr>
          <w:ilvl w:val="3"/>
          <w:numId w:val="10"/>
        </w:numPr>
        <w:spacing w:after="0" w:line="360" w:lineRule="auto"/>
        <w:ind w:left="426" w:hanging="426"/>
        <w:jc w:val="both"/>
        <w:rPr>
          <w:rFonts w:ascii="Times New Roman" w:eastAsia="Times New Roman" w:hAnsi="Times New Roman" w:cs="Times New Roman"/>
          <w:lang w:eastAsia="pl-PL"/>
        </w:rPr>
      </w:pPr>
      <w:r>
        <w:rPr>
          <w:rFonts w:eastAsia="Times New Roman" w:cs="Times New Roman"/>
          <w:lang w:eastAsia="pl-PL"/>
        </w:rPr>
        <w:t>Wszelkie zmiany do umowy wymagają dla swej ważności zachowania formy pisemnej (aneksu do umowy), o ile co innego nie wynika z pozostałych postanowień niniejszej umowy.</w:t>
      </w:r>
    </w:p>
    <w:p w14:paraId="0BB5E983" w14:textId="77777777" w:rsidR="007664B1" w:rsidRDefault="00D7636B">
      <w:pPr>
        <w:spacing w:after="0" w:line="360" w:lineRule="auto"/>
        <w:jc w:val="center"/>
        <w:rPr>
          <w:rFonts w:ascii="Times New Roman" w:eastAsia="Times New Roman" w:hAnsi="Times New Roman" w:cs="Times New Roman"/>
          <w:lang w:eastAsia="pl-PL"/>
        </w:rPr>
      </w:pPr>
      <w:r>
        <w:rPr>
          <w:rFonts w:eastAsia="Times New Roman" w:cs="Times New Roman"/>
          <w:b/>
          <w:bCs/>
          <w:lang w:eastAsia="pl-PL"/>
        </w:rPr>
        <w:t>§ 14</w:t>
      </w:r>
    </w:p>
    <w:p w14:paraId="5CCC0740" w14:textId="77777777" w:rsidR="007664B1" w:rsidRDefault="00D7636B">
      <w:pPr>
        <w:numPr>
          <w:ilvl w:val="0"/>
          <w:numId w:val="6"/>
        </w:numPr>
        <w:spacing w:after="0" w:line="360" w:lineRule="auto"/>
        <w:ind w:left="426" w:hanging="426"/>
        <w:contextualSpacing/>
        <w:jc w:val="both"/>
      </w:pPr>
      <w:r>
        <w:t xml:space="preserve">Miejski Ośrodek Pomocy Społecznej w Rudzie Śląskiej jako Administrator danych oświadcza, iż przetwarza dane osobowe w oparciu o przesłankę art. 6 ust. 1 lit. c  </w:t>
      </w:r>
      <w:r>
        <w:rPr>
          <w:lang w:eastAsia="zh-CN"/>
        </w:rPr>
        <w:t xml:space="preserve">rozporządzenia </w:t>
      </w:r>
      <w:bookmarkStart w:id="4" w:name="_Hlk518286681"/>
      <w:r>
        <w:rPr>
          <w:lang w:eastAsia="zh-CN"/>
        </w:rPr>
        <w:t>Parlamentu Europejskiego i Rady (UE) 2016/679 z dnia 27 kwietnia 2016 r.</w:t>
      </w:r>
      <w:bookmarkEnd w:id="4"/>
      <w:r>
        <w:rPr>
          <w:lang w:eastAsia="zh-CN"/>
        </w:rPr>
        <w:t xml:space="preserve"> w sprawie ochrony osób fizycznych w związku z przetwarzaniem danych osobowych i w sprawie swobodnego przepływu takich danych oraz uchylenia dyrektywy 95/46/WE (ogólne rozporządzenie o </w:t>
      </w:r>
      <w:r>
        <w:rPr>
          <w:bCs/>
          <w:lang w:eastAsia="zh-CN"/>
        </w:rPr>
        <w:t>ochronie</w:t>
      </w:r>
      <w:r>
        <w:rPr>
          <w:lang w:eastAsia="zh-CN"/>
        </w:rPr>
        <w:t xml:space="preserve"> danych Dz. Urz. UE.L Nr 119, str.1) </w:t>
      </w:r>
      <w:r>
        <w:rPr>
          <w:b/>
          <w:lang w:eastAsia="zh-CN"/>
        </w:rPr>
        <w:t>– zwanego dalej RODO</w:t>
      </w:r>
      <w:r>
        <w:rPr>
          <w:lang w:eastAsia="zh-CN"/>
        </w:rPr>
        <w:t xml:space="preserve"> – tj. przetwarzanie danych osobowych odbywa się w celu wypełnienia obowiązku prawnego ciążącego na administratorze.</w:t>
      </w:r>
    </w:p>
    <w:p w14:paraId="1A3F1917" w14:textId="77777777" w:rsidR="007664B1" w:rsidRDefault="00D7636B">
      <w:pPr>
        <w:numPr>
          <w:ilvl w:val="0"/>
          <w:numId w:val="6"/>
        </w:numPr>
        <w:spacing w:after="0" w:line="360" w:lineRule="auto"/>
        <w:ind w:left="426" w:hanging="426"/>
        <w:contextualSpacing/>
        <w:jc w:val="both"/>
      </w:pPr>
      <w:r>
        <w:t>W celu wykonania postanowień §1 umowy przekazane dane osobowe są danymi ustawowo chronionymi stanowiącymi tajemnicę pocztową w myśl ustawy z 23 listopada 2011r. - Prawo pocztowe</w:t>
      </w:r>
      <w:r>
        <w:rPr>
          <w:rFonts w:eastAsia="Times New Roman" w:cs="Times New Roman"/>
          <w:bCs/>
          <w:lang w:eastAsia="pl-PL"/>
        </w:rPr>
        <w:t>.</w:t>
      </w:r>
    </w:p>
    <w:p w14:paraId="01B23DFB" w14:textId="77777777" w:rsidR="007664B1" w:rsidRDefault="00D7636B">
      <w:pPr>
        <w:numPr>
          <w:ilvl w:val="0"/>
          <w:numId w:val="6"/>
        </w:numPr>
        <w:spacing w:after="0" w:line="360" w:lineRule="auto"/>
        <w:ind w:left="426" w:hanging="426"/>
        <w:contextualSpacing/>
        <w:jc w:val="both"/>
      </w:pPr>
      <w:r>
        <w:t>Wykonawca przystępujący do oferty oświadcza, iż jest operatorem pocztowym</w:t>
      </w:r>
      <w:r>
        <w:br/>
        <w:t xml:space="preserve">w rozumieniu art. 3 pkt 12 ustawy Prawo pocztowe tzn. przedsiębiorcą uprawnionym </w:t>
      </w:r>
      <w:r>
        <w:lastRenderedPageBreak/>
        <w:t>do wykonywania działalności pocztowej, na podstawie wpisu do rejestru operatorów pocztowych.</w:t>
      </w:r>
    </w:p>
    <w:p w14:paraId="2E00899F" w14:textId="77777777" w:rsidR="007664B1" w:rsidRDefault="00D7636B">
      <w:pPr>
        <w:numPr>
          <w:ilvl w:val="0"/>
          <w:numId w:val="6"/>
        </w:numPr>
        <w:spacing w:after="0" w:line="360" w:lineRule="auto"/>
        <w:ind w:left="426" w:hanging="426"/>
        <w:contextualSpacing/>
        <w:jc w:val="both"/>
      </w:pPr>
      <w:r>
        <w:t xml:space="preserve"> Wykonawca przystępujący do wykonania zadań określonych w § 1 umowy daje gwarancję przestrzegania (przez nich, ich pracowników, ewentualnych podwykonawców):</w:t>
      </w:r>
    </w:p>
    <w:p w14:paraId="65AC5E85" w14:textId="77777777" w:rsidR="007664B1" w:rsidRDefault="00D7636B">
      <w:pPr>
        <w:numPr>
          <w:ilvl w:val="0"/>
          <w:numId w:val="11"/>
        </w:numPr>
        <w:spacing w:after="0" w:line="360" w:lineRule="auto"/>
        <w:contextualSpacing/>
        <w:jc w:val="both"/>
      </w:pPr>
      <w:r>
        <w:t>art. 41 ustawy Prawo pocztowe,</w:t>
      </w:r>
    </w:p>
    <w:p w14:paraId="20B30948" w14:textId="77777777" w:rsidR="007664B1" w:rsidRDefault="00D7636B">
      <w:pPr>
        <w:numPr>
          <w:ilvl w:val="0"/>
          <w:numId w:val="11"/>
        </w:numPr>
        <w:spacing w:after="0" w:line="360" w:lineRule="auto"/>
        <w:contextualSpacing/>
        <w:jc w:val="both"/>
      </w:pPr>
      <w:r>
        <w:t xml:space="preserve">RODO, </w:t>
      </w:r>
    </w:p>
    <w:p w14:paraId="0F77D764" w14:textId="77777777" w:rsidR="007664B1" w:rsidRDefault="00D7636B">
      <w:pPr>
        <w:numPr>
          <w:ilvl w:val="0"/>
          <w:numId w:val="11"/>
        </w:numPr>
        <w:spacing w:after="0" w:line="360" w:lineRule="auto"/>
        <w:contextualSpacing/>
        <w:jc w:val="both"/>
      </w:pPr>
      <w:r>
        <w:t>Ustawy o ochronie danych osobowych oraz wydanych do nich przepisów wykonawczych.</w:t>
      </w:r>
      <w:bookmarkStart w:id="5" w:name="_Hlk530471819"/>
      <w:bookmarkEnd w:id="5"/>
    </w:p>
    <w:p w14:paraId="038ECEB4" w14:textId="77777777" w:rsidR="007664B1" w:rsidRDefault="00D7636B">
      <w:pPr>
        <w:numPr>
          <w:ilvl w:val="0"/>
          <w:numId w:val="6"/>
        </w:numPr>
        <w:spacing w:after="0" w:line="360" w:lineRule="auto"/>
        <w:ind w:left="426" w:hanging="426"/>
        <w:contextualSpacing/>
        <w:jc w:val="both"/>
      </w:pPr>
      <w:r>
        <w:t>Podstawą legalności przetwarzania danych osobowych przez Wykonawcę  będzie art. 6 ust. 1 lit. c RODO zgodnie z postanowieniem przepisu art. 42 ustawy Prawo pocztowe, który stanowi, iż informacje lub dane objęte tajemnicą pocztową mogą być zbierane, utrwalane, przechowywane, opracowywane, zmieniane, usuwane lub udostępniane tylko wówczas, gdy czynności te dotyczą świadczonej usługi pocztowej albo są niezbędne do jej wykonania lub jeżeli przepisy odrębne stanowią inaczej.</w:t>
      </w:r>
    </w:p>
    <w:p w14:paraId="189C8BC9" w14:textId="77777777" w:rsidR="007664B1" w:rsidRDefault="00D7636B">
      <w:pPr>
        <w:numPr>
          <w:ilvl w:val="0"/>
          <w:numId w:val="6"/>
        </w:numPr>
        <w:spacing w:after="0" w:line="360" w:lineRule="auto"/>
        <w:ind w:left="426" w:hanging="426"/>
        <w:contextualSpacing/>
        <w:jc w:val="both"/>
      </w:pPr>
      <w:r>
        <w:t>Wykonawca oświadcza, iż osoby zatrudnione u niego oraz jego podwykonawcy uczestniczący</w:t>
      </w:r>
      <w:r>
        <w:br/>
        <w:t>w procesie przetwarzania:</w:t>
      </w:r>
    </w:p>
    <w:p w14:paraId="48AB60EE" w14:textId="77777777" w:rsidR="007664B1" w:rsidRDefault="00D7636B">
      <w:pPr>
        <w:numPr>
          <w:ilvl w:val="0"/>
          <w:numId w:val="12"/>
        </w:numPr>
        <w:spacing w:after="0" w:line="360" w:lineRule="auto"/>
        <w:contextualSpacing/>
        <w:jc w:val="both"/>
      </w:pPr>
      <w:r>
        <w:t xml:space="preserve">zostaną przeszkoleni z zakresu ochrony danych osobowych, </w:t>
      </w:r>
    </w:p>
    <w:p w14:paraId="71B26C2A" w14:textId="77777777" w:rsidR="007664B1" w:rsidRDefault="00D7636B">
      <w:pPr>
        <w:numPr>
          <w:ilvl w:val="0"/>
          <w:numId w:val="12"/>
        </w:numPr>
        <w:spacing w:after="0" w:line="360" w:lineRule="auto"/>
        <w:contextualSpacing/>
        <w:jc w:val="both"/>
      </w:pPr>
      <w:r>
        <w:t>zostaną pisemnie zobowiązani do przestrzegania zasad określonych w RODO,</w:t>
      </w:r>
    </w:p>
    <w:p w14:paraId="64EC8210" w14:textId="77777777" w:rsidR="007664B1" w:rsidRDefault="00D7636B">
      <w:pPr>
        <w:numPr>
          <w:ilvl w:val="0"/>
          <w:numId w:val="12"/>
        </w:numPr>
        <w:spacing w:after="0" w:line="360" w:lineRule="auto"/>
        <w:contextualSpacing/>
        <w:jc w:val="both"/>
      </w:pPr>
      <w:r>
        <w:t xml:space="preserve">otrzymają stosowne upoważnienia nadane przez Wykonawcę. </w:t>
      </w:r>
    </w:p>
    <w:p w14:paraId="604694EC" w14:textId="77777777" w:rsidR="007664B1" w:rsidRDefault="00D7636B">
      <w:pPr>
        <w:numPr>
          <w:ilvl w:val="0"/>
          <w:numId w:val="6"/>
        </w:numPr>
        <w:spacing w:after="0" w:line="360" w:lineRule="auto"/>
        <w:ind w:left="426" w:hanging="426"/>
        <w:contextualSpacing/>
        <w:jc w:val="both"/>
      </w:pPr>
      <w:r>
        <w:t>Zgodnie z ust. 4 powyżej w momencie przekazania danych osobowych przez Zamawiającego</w:t>
      </w:r>
      <w:r>
        <w:br/>
        <w:t>(w postaci imienia, nazwiska i adresu) w celu wykonania postanowień §1 niniejszej umowy Wykonawca staje się Administratorem przekazanych mu danych i odpowiada za nie już jak za własne dane oraz obowiązany jest do zabezpieczenia ich zgodnie</w:t>
      </w:r>
      <w:r>
        <w:br/>
        <w:t>z obowiązującymi w tym zakresie przepisami.</w:t>
      </w:r>
    </w:p>
    <w:p w14:paraId="0ECC1E45" w14:textId="77777777" w:rsidR="007664B1" w:rsidRDefault="007664B1">
      <w:pPr>
        <w:spacing w:after="0" w:line="360" w:lineRule="auto"/>
        <w:jc w:val="center"/>
        <w:rPr>
          <w:rFonts w:eastAsia="Times New Roman" w:cs="Times New Roman"/>
          <w:b/>
          <w:bCs/>
          <w:lang w:eastAsia="pl-PL"/>
        </w:rPr>
      </w:pPr>
    </w:p>
    <w:p w14:paraId="47B1EC32" w14:textId="77777777" w:rsidR="007664B1" w:rsidRDefault="00D7636B">
      <w:pPr>
        <w:spacing w:after="0" w:line="360" w:lineRule="auto"/>
        <w:jc w:val="center"/>
        <w:rPr>
          <w:rFonts w:ascii="Times New Roman" w:eastAsia="Times New Roman" w:hAnsi="Times New Roman" w:cs="Times New Roman"/>
          <w:lang w:eastAsia="pl-PL"/>
        </w:rPr>
      </w:pPr>
      <w:r>
        <w:rPr>
          <w:rFonts w:eastAsia="Times New Roman" w:cs="Times New Roman"/>
          <w:b/>
          <w:bCs/>
          <w:lang w:eastAsia="pl-PL"/>
        </w:rPr>
        <w:t>§ 15</w:t>
      </w:r>
    </w:p>
    <w:p w14:paraId="0FBF1DAC" w14:textId="77777777" w:rsidR="007664B1" w:rsidRDefault="00D7636B">
      <w:pPr>
        <w:numPr>
          <w:ilvl w:val="0"/>
          <w:numId w:val="21"/>
        </w:numPr>
        <w:spacing w:after="0" w:line="360" w:lineRule="auto"/>
        <w:ind w:left="340" w:hanging="340"/>
        <w:rPr>
          <w:rFonts w:ascii="Times New Roman" w:eastAsia="Times New Roman" w:hAnsi="Times New Roman" w:cs="Times New Roman"/>
          <w:lang w:eastAsia="pl-PL"/>
        </w:rPr>
      </w:pPr>
      <w:r>
        <w:rPr>
          <w:rFonts w:eastAsia="Times New Roman" w:cs="Times New Roman"/>
          <w:lang w:eastAsia="pl-PL"/>
        </w:rPr>
        <w:t>Wszelkie ewentualne spory, które powstaną na tle niniejszej umowy będą rozstrzygane     przez  sąd powszechny właściwy dla siedziby Zamawiającego.</w:t>
      </w:r>
    </w:p>
    <w:p w14:paraId="31E20B5A" w14:textId="77777777" w:rsidR="007664B1" w:rsidRDefault="00D7636B">
      <w:pPr>
        <w:numPr>
          <w:ilvl w:val="0"/>
          <w:numId w:val="21"/>
        </w:numPr>
        <w:spacing w:after="0" w:line="360" w:lineRule="auto"/>
        <w:ind w:left="340" w:hanging="340"/>
        <w:jc w:val="both"/>
        <w:rPr>
          <w:rFonts w:ascii="Times New Roman" w:eastAsia="Times New Roman" w:hAnsi="Times New Roman" w:cs="Times New Roman"/>
          <w:lang w:eastAsia="pl-PL"/>
        </w:rPr>
      </w:pPr>
      <w:r>
        <w:rPr>
          <w:rFonts w:eastAsia="Times New Roman" w:cs="Times New Roman"/>
          <w:lang w:eastAsia="pl-PL"/>
        </w:rPr>
        <w:t>Strony zgodnie ustalają, że w sprawach spornych pierwszeństwo maja zapisy niniejszej umowy.</w:t>
      </w:r>
    </w:p>
    <w:p w14:paraId="47DA5A8E" w14:textId="77777777" w:rsidR="007664B1" w:rsidRDefault="00D7636B">
      <w:pPr>
        <w:numPr>
          <w:ilvl w:val="0"/>
          <w:numId w:val="21"/>
        </w:numPr>
        <w:spacing w:after="0" w:line="360" w:lineRule="auto"/>
        <w:ind w:left="340" w:hanging="340"/>
        <w:jc w:val="both"/>
        <w:rPr>
          <w:rFonts w:ascii="Times New Roman" w:eastAsia="Times New Roman" w:hAnsi="Times New Roman" w:cs="Times New Roman"/>
          <w:lang w:eastAsia="pl-PL"/>
        </w:rPr>
      </w:pPr>
      <w:r>
        <w:rPr>
          <w:rFonts w:eastAsia="Times New Roman" w:cs="Times New Roman"/>
          <w:lang w:eastAsia="pl-PL"/>
        </w:rPr>
        <w:t>Prawem właściwym dla niniejszej umowy jest prawo polskie.</w:t>
      </w:r>
    </w:p>
    <w:p w14:paraId="1ED0D1C7" w14:textId="77777777" w:rsidR="007664B1" w:rsidRDefault="007664B1">
      <w:pPr>
        <w:spacing w:after="0" w:line="360" w:lineRule="auto"/>
        <w:jc w:val="both"/>
        <w:rPr>
          <w:rFonts w:eastAsia="Times New Roman" w:cs="Times New Roman"/>
          <w:b/>
          <w:bCs/>
          <w:lang w:eastAsia="pl-PL"/>
        </w:rPr>
      </w:pPr>
    </w:p>
    <w:p w14:paraId="1A4EBD58" w14:textId="77777777" w:rsidR="003E37B9" w:rsidRDefault="00D7636B">
      <w:pPr>
        <w:tabs>
          <w:tab w:val="left" w:pos="4124"/>
          <w:tab w:val="center" w:pos="4536"/>
        </w:tabs>
        <w:spacing w:after="0" w:line="360" w:lineRule="auto"/>
        <w:rPr>
          <w:rFonts w:eastAsia="Times New Roman" w:cs="Times New Roman"/>
          <w:b/>
          <w:bCs/>
          <w:lang w:eastAsia="pl-PL"/>
        </w:rPr>
      </w:pPr>
      <w:r>
        <w:rPr>
          <w:rFonts w:eastAsia="Times New Roman" w:cs="Times New Roman"/>
          <w:b/>
          <w:bCs/>
          <w:lang w:eastAsia="pl-PL"/>
        </w:rPr>
        <w:tab/>
      </w:r>
    </w:p>
    <w:p w14:paraId="4C0C911D" w14:textId="59C292BD" w:rsidR="007664B1" w:rsidRDefault="003E37B9">
      <w:pPr>
        <w:tabs>
          <w:tab w:val="left" w:pos="4124"/>
          <w:tab w:val="center" w:pos="4536"/>
        </w:tabs>
        <w:spacing w:after="0" w:line="360" w:lineRule="auto"/>
        <w:rPr>
          <w:rFonts w:ascii="Times New Roman" w:eastAsia="Times New Roman" w:hAnsi="Times New Roman" w:cs="Times New Roman"/>
          <w:lang w:eastAsia="pl-PL"/>
        </w:rPr>
      </w:pPr>
      <w:r>
        <w:rPr>
          <w:rFonts w:eastAsia="Times New Roman" w:cs="Times New Roman"/>
          <w:b/>
          <w:bCs/>
          <w:lang w:eastAsia="pl-PL"/>
        </w:rPr>
        <w:lastRenderedPageBreak/>
        <w:tab/>
      </w:r>
      <w:r w:rsidR="00D7636B">
        <w:rPr>
          <w:rFonts w:eastAsia="Times New Roman" w:cs="Times New Roman"/>
          <w:b/>
          <w:bCs/>
          <w:lang w:eastAsia="pl-PL"/>
        </w:rPr>
        <w:t>§ 16</w:t>
      </w:r>
    </w:p>
    <w:p w14:paraId="1927ECDD" w14:textId="77777777" w:rsidR="007664B1" w:rsidRDefault="00D7636B">
      <w:pPr>
        <w:tabs>
          <w:tab w:val="left" w:pos="4124"/>
          <w:tab w:val="center" w:pos="4536"/>
        </w:tabs>
        <w:spacing w:after="0" w:line="360" w:lineRule="auto"/>
        <w:jc w:val="both"/>
        <w:rPr>
          <w:rFonts w:ascii="Times New Roman" w:eastAsia="Times New Roman" w:hAnsi="Times New Roman" w:cs="Times New Roman"/>
          <w:lang w:eastAsia="pl-PL"/>
        </w:rPr>
      </w:pPr>
      <w:r>
        <w:rPr>
          <w:rFonts w:eastAsia="Times New Roman" w:cs="Times New Roman"/>
          <w:lang w:eastAsia="pl-PL"/>
        </w:rPr>
        <w:t>W sprawach nie uregulowanych niniejszą umową mają zastosowanie odpowiednie przepisy Kodeksu Cywilnego, ustawy z dnia 11 września 2019 - Prawo zamówień publicznych oraz inne właściwe przepisy.</w:t>
      </w:r>
    </w:p>
    <w:p w14:paraId="2BB6A045" w14:textId="77777777" w:rsidR="007664B1" w:rsidRDefault="007664B1">
      <w:pPr>
        <w:spacing w:after="0" w:line="360" w:lineRule="auto"/>
        <w:jc w:val="center"/>
        <w:rPr>
          <w:rFonts w:eastAsia="Times New Roman" w:cs="Times New Roman"/>
          <w:b/>
          <w:bCs/>
          <w:lang w:eastAsia="pl-PL"/>
        </w:rPr>
      </w:pPr>
    </w:p>
    <w:p w14:paraId="182F4392" w14:textId="77777777" w:rsidR="007664B1" w:rsidRDefault="00D7636B">
      <w:pPr>
        <w:spacing w:after="0" w:line="360" w:lineRule="auto"/>
        <w:jc w:val="center"/>
        <w:rPr>
          <w:rFonts w:ascii="Times New Roman" w:eastAsia="Times New Roman" w:hAnsi="Times New Roman" w:cs="Times New Roman"/>
          <w:lang w:eastAsia="pl-PL"/>
        </w:rPr>
      </w:pPr>
      <w:r>
        <w:rPr>
          <w:rFonts w:eastAsia="Times New Roman" w:cs="Times New Roman"/>
          <w:b/>
          <w:bCs/>
          <w:lang w:eastAsia="pl-PL"/>
        </w:rPr>
        <w:t>§ 17</w:t>
      </w:r>
    </w:p>
    <w:p w14:paraId="683FFCF9" w14:textId="77777777" w:rsidR="007664B1" w:rsidRDefault="00D7636B">
      <w:pPr>
        <w:numPr>
          <w:ilvl w:val="0"/>
          <w:numId w:val="9"/>
        </w:numPr>
        <w:spacing w:after="0" w:line="360" w:lineRule="auto"/>
        <w:ind w:left="426" w:hanging="426"/>
        <w:jc w:val="both"/>
        <w:rPr>
          <w:rFonts w:ascii="Times New Roman" w:eastAsia="Times New Roman" w:hAnsi="Times New Roman" w:cs="Times New Roman"/>
          <w:lang w:eastAsia="pl-PL"/>
        </w:rPr>
      </w:pPr>
      <w:r>
        <w:rPr>
          <w:rFonts w:eastAsia="Times New Roman" w:cs="Times New Roman"/>
          <w:lang w:eastAsia="pl-PL"/>
        </w:rPr>
        <w:t>Umowa została sporządzona w dwóch jednobrzmiących egzemplarzach, po jednym dla każdej ze stron.</w:t>
      </w:r>
    </w:p>
    <w:p w14:paraId="79D8BA7D" w14:textId="77777777" w:rsidR="007664B1" w:rsidRDefault="00D7636B">
      <w:pPr>
        <w:spacing w:after="0" w:line="360" w:lineRule="auto"/>
        <w:ind w:left="2520" w:hanging="2520"/>
        <w:jc w:val="both"/>
        <w:rPr>
          <w:rFonts w:ascii="Times New Roman" w:eastAsia="Times New Roman" w:hAnsi="Times New Roman" w:cs="Times New Roman"/>
          <w:lang w:eastAsia="pl-PL"/>
        </w:rPr>
      </w:pPr>
      <w:r>
        <w:rPr>
          <w:rFonts w:eastAsia="Times New Roman" w:cs="Times New Roman"/>
          <w:lang w:eastAsia="pl-PL"/>
        </w:rPr>
        <w:t xml:space="preserve">2.   Integralną część umowy stanowi SWZ i oferta Wykonawcy. </w:t>
      </w:r>
    </w:p>
    <w:p w14:paraId="0A774C0B" w14:textId="77777777" w:rsidR="007664B1" w:rsidRDefault="007664B1">
      <w:pPr>
        <w:spacing w:after="0" w:line="360" w:lineRule="auto"/>
      </w:pPr>
    </w:p>
    <w:p w14:paraId="1DACF493" w14:textId="77777777" w:rsidR="007664B1" w:rsidRDefault="007664B1">
      <w:pPr>
        <w:spacing w:after="0" w:line="360" w:lineRule="auto"/>
      </w:pPr>
    </w:p>
    <w:p w14:paraId="0F2F762F" w14:textId="77777777" w:rsidR="007664B1" w:rsidRDefault="007664B1">
      <w:pPr>
        <w:spacing w:after="0" w:line="360" w:lineRule="auto"/>
      </w:pPr>
    </w:p>
    <w:p w14:paraId="2AD5A731" w14:textId="77777777" w:rsidR="007664B1" w:rsidRDefault="00D7636B">
      <w:pPr>
        <w:spacing w:after="0" w:line="360" w:lineRule="auto"/>
      </w:pPr>
      <w:r>
        <w:t xml:space="preserve">          Zamawiający </w:t>
      </w:r>
      <w:r>
        <w:tab/>
      </w:r>
      <w:r>
        <w:tab/>
      </w:r>
      <w:r>
        <w:tab/>
      </w:r>
      <w:r>
        <w:tab/>
      </w:r>
      <w:r>
        <w:tab/>
      </w:r>
      <w:r>
        <w:tab/>
      </w:r>
      <w:r>
        <w:tab/>
        <w:t xml:space="preserve">    Wykonawca</w:t>
      </w:r>
      <w:r>
        <w:tab/>
      </w:r>
    </w:p>
    <w:p w14:paraId="617BCC87" w14:textId="77777777" w:rsidR="007664B1" w:rsidRDefault="007664B1">
      <w:pPr>
        <w:spacing w:after="0" w:line="360" w:lineRule="auto"/>
        <w:rPr>
          <w:sz w:val="20"/>
          <w:szCs w:val="20"/>
        </w:rPr>
      </w:pPr>
    </w:p>
    <w:p w14:paraId="65624D0E" w14:textId="77777777" w:rsidR="007664B1" w:rsidRDefault="007664B1">
      <w:pPr>
        <w:spacing w:after="0"/>
        <w:jc w:val="both"/>
      </w:pPr>
    </w:p>
    <w:p w14:paraId="0732EF27" w14:textId="77777777" w:rsidR="007664B1" w:rsidRDefault="007664B1">
      <w:pPr>
        <w:spacing w:after="0"/>
        <w:jc w:val="both"/>
      </w:pPr>
    </w:p>
    <w:p w14:paraId="480D4F35" w14:textId="77777777" w:rsidR="007664B1" w:rsidRDefault="007664B1">
      <w:pPr>
        <w:spacing w:after="0"/>
        <w:jc w:val="both"/>
      </w:pPr>
    </w:p>
    <w:p w14:paraId="41A48C41" w14:textId="77777777" w:rsidR="007664B1" w:rsidRDefault="007664B1">
      <w:pPr>
        <w:spacing w:after="0"/>
        <w:jc w:val="both"/>
      </w:pPr>
    </w:p>
    <w:p w14:paraId="60A577F2" w14:textId="77777777" w:rsidR="007664B1" w:rsidRDefault="007664B1">
      <w:pPr>
        <w:spacing w:after="0"/>
        <w:jc w:val="both"/>
      </w:pPr>
    </w:p>
    <w:p w14:paraId="46F7730E" w14:textId="77777777" w:rsidR="007664B1" w:rsidRDefault="007664B1">
      <w:pPr>
        <w:spacing w:after="0"/>
        <w:jc w:val="both"/>
      </w:pPr>
    </w:p>
    <w:p w14:paraId="1E05A865" w14:textId="77777777" w:rsidR="007664B1" w:rsidRDefault="007664B1">
      <w:pPr>
        <w:spacing w:after="0"/>
        <w:jc w:val="both"/>
      </w:pPr>
    </w:p>
    <w:p w14:paraId="5A19E908" w14:textId="77777777" w:rsidR="007664B1" w:rsidRDefault="007664B1">
      <w:pPr>
        <w:spacing w:after="0"/>
        <w:jc w:val="both"/>
      </w:pPr>
    </w:p>
    <w:p w14:paraId="2F0DB68B" w14:textId="77777777" w:rsidR="007664B1" w:rsidRDefault="007664B1">
      <w:pPr>
        <w:spacing w:after="0"/>
        <w:jc w:val="both"/>
      </w:pPr>
    </w:p>
    <w:p w14:paraId="3C20B5C8" w14:textId="77777777" w:rsidR="007664B1" w:rsidRDefault="007664B1">
      <w:pPr>
        <w:spacing w:after="0"/>
        <w:jc w:val="both"/>
      </w:pPr>
    </w:p>
    <w:p w14:paraId="4DEA97D7" w14:textId="77777777" w:rsidR="007664B1" w:rsidRDefault="007664B1">
      <w:pPr>
        <w:spacing w:after="0"/>
        <w:jc w:val="both"/>
      </w:pPr>
    </w:p>
    <w:p w14:paraId="3BCFF94F" w14:textId="77777777" w:rsidR="007664B1" w:rsidRDefault="007664B1">
      <w:pPr>
        <w:spacing w:after="0"/>
        <w:jc w:val="both"/>
      </w:pPr>
    </w:p>
    <w:p w14:paraId="349C1C40" w14:textId="77777777" w:rsidR="007664B1" w:rsidRDefault="007664B1">
      <w:pPr>
        <w:spacing w:after="0"/>
        <w:jc w:val="both"/>
      </w:pPr>
    </w:p>
    <w:p w14:paraId="63F480D7" w14:textId="77777777" w:rsidR="007664B1" w:rsidRDefault="007664B1">
      <w:pPr>
        <w:spacing w:after="0"/>
        <w:jc w:val="both"/>
      </w:pPr>
    </w:p>
    <w:p w14:paraId="35FF9DC9" w14:textId="77777777" w:rsidR="007664B1" w:rsidRDefault="007664B1">
      <w:pPr>
        <w:spacing w:after="0"/>
        <w:jc w:val="both"/>
      </w:pPr>
    </w:p>
    <w:p w14:paraId="2A54EE27" w14:textId="77777777" w:rsidR="007664B1" w:rsidRDefault="007664B1">
      <w:pPr>
        <w:spacing w:after="0"/>
        <w:jc w:val="both"/>
      </w:pPr>
    </w:p>
    <w:p w14:paraId="1741289C" w14:textId="77777777" w:rsidR="007664B1" w:rsidRDefault="007664B1">
      <w:pPr>
        <w:spacing w:after="0"/>
        <w:jc w:val="both"/>
      </w:pPr>
    </w:p>
    <w:p w14:paraId="39BFA55D" w14:textId="77777777" w:rsidR="007664B1" w:rsidRDefault="007664B1">
      <w:pPr>
        <w:spacing w:after="0"/>
        <w:jc w:val="both"/>
      </w:pPr>
    </w:p>
    <w:p w14:paraId="0837BF93" w14:textId="77777777" w:rsidR="007664B1" w:rsidRDefault="007664B1">
      <w:pPr>
        <w:spacing w:after="0"/>
        <w:jc w:val="both"/>
      </w:pPr>
    </w:p>
    <w:p w14:paraId="5DBD1543" w14:textId="77777777" w:rsidR="007664B1" w:rsidRDefault="007664B1">
      <w:pPr>
        <w:spacing w:after="0"/>
        <w:jc w:val="both"/>
      </w:pPr>
    </w:p>
    <w:p w14:paraId="39E58149" w14:textId="77777777" w:rsidR="007664B1" w:rsidRDefault="007664B1">
      <w:pPr>
        <w:spacing w:after="0"/>
        <w:jc w:val="both"/>
      </w:pPr>
    </w:p>
    <w:p w14:paraId="349D8E1C" w14:textId="77777777" w:rsidR="007664B1" w:rsidRDefault="007664B1">
      <w:pPr>
        <w:spacing w:after="0"/>
        <w:jc w:val="both"/>
      </w:pPr>
    </w:p>
    <w:p w14:paraId="1B6191AE" w14:textId="1884383A" w:rsidR="007664B1" w:rsidRDefault="007664B1">
      <w:pPr>
        <w:spacing w:after="0"/>
        <w:jc w:val="both"/>
      </w:pPr>
    </w:p>
    <w:p w14:paraId="236DBB33" w14:textId="43B35ADC" w:rsidR="003E37B9" w:rsidRDefault="003E37B9">
      <w:pPr>
        <w:spacing w:after="0"/>
        <w:jc w:val="both"/>
      </w:pPr>
    </w:p>
    <w:p w14:paraId="52B180C3" w14:textId="7EA5A6AE" w:rsidR="003E37B9" w:rsidRDefault="003E37B9">
      <w:pPr>
        <w:spacing w:after="0"/>
        <w:jc w:val="both"/>
      </w:pPr>
    </w:p>
    <w:p w14:paraId="33F86C5B" w14:textId="5C619E5F" w:rsidR="003E37B9" w:rsidRDefault="003E37B9">
      <w:pPr>
        <w:spacing w:after="0"/>
        <w:jc w:val="both"/>
      </w:pPr>
    </w:p>
    <w:p w14:paraId="28058F02" w14:textId="784C1A29" w:rsidR="003E37B9" w:rsidRDefault="003E37B9">
      <w:pPr>
        <w:spacing w:after="0"/>
        <w:jc w:val="both"/>
      </w:pPr>
    </w:p>
    <w:p w14:paraId="1A94A051" w14:textId="77777777" w:rsidR="003E37B9" w:rsidRDefault="003E37B9">
      <w:pPr>
        <w:spacing w:after="0"/>
        <w:jc w:val="both"/>
      </w:pPr>
    </w:p>
    <w:p w14:paraId="091E7AF5" w14:textId="77777777" w:rsidR="007664B1" w:rsidRDefault="007664B1">
      <w:pPr>
        <w:spacing w:after="0"/>
        <w:jc w:val="both"/>
      </w:pPr>
    </w:p>
    <w:p w14:paraId="715FCC10" w14:textId="77777777" w:rsidR="007664B1" w:rsidRDefault="00D7636B">
      <w:pPr>
        <w:spacing w:after="0" w:line="360" w:lineRule="auto"/>
        <w:ind w:left="3545" w:firstLine="709"/>
        <w:jc w:val="center"/>
        <w:rPr>
          <w:rFonts w:cs="Arial"/>
          <w:b/>
          <w:bCs/>
        </w:rPr>
      </w:pPr>
      <w:r>
        <w:rPr>
          <w:rFonts w:cs="Arial"/>
          <w:b/>
          <w:bCs/>
        </w:rPr>
        <w:lastRenderedPageBreak/>
        <w:t>Załącznik nr 6</w:t>
      </w:r>
    </w:p>
    <w:p w14:paraId="03247176" w14:textId="77777777" w:rsidR="007664B1" w:rsidRDefault="007664B1">
      <w:pPr>
        <w:spacing w:after="0" w:line="360" w:lineRule="auto"/>
        <w:jc w:val="center"/>
        <w:rPr>
          <w:rFonts w:cs="Arial"/>
          <w:b/>
          <w:bCs/>
        </w:rPr>
      </w:pPr>
    </w:p>
    <w:p w14:paraId="282161DC" w14:textId="77777777" w:rsidR="007664B1" w:rsidRDefault="007664B1">
      <w:pPr>
        <w:spacing w:after="0" w:line="360" w:lineRule="auto"/>
        <w:jc w:val="center"/>
        <w:rPr>
          <w:rFonts w:cs="Arial"/>
          <w:b/>
          <w:bCs/>
        </w:rPr>
      </w:pPr>
    </w:p>
    <w:p w14:paraId="23B3EBEC" w14:textId="77777777" w:rsidR="007664B1" w:rsidRDefault="00D7636B">
      <w:pPr>
        <w:spacing w:after="0" w:line="360" w:lineRule="auto"/>
        <w:jc w:val="center"/>
      </w:pPr>
      <w:r>
        <w:rPr>
          <w:rFonts w:cs="Arial"/>
          <w:b/>
          <w:bCs/>
        </w:rPr>
        <w:t>Wykaz placówek pocztowych</w:t>
      </w:r>
      <w:r>
        <w:rPr>
          <w:rFonts w:cs="Arial"/>
          <w:b/>
          <w:bCs/>
        </w:rPr>
        <w:br/>
        <w:t>służący wykazaniu spełnienia warunku udziału w postępowaniu</w:t>
      </w:r>
      <w:r>
        <w:rPr>
          <w:rFonts w:cs="Arial"/>
          <w:b/>
          <w:bCs/>
        </w:rPr>
        <w:br/>
        <w:t xml:space="preserve"> wskazanego w </w:t>
      </w:r>
      <w:r>
        <w:rPr>
          <w:rFonts w:cs="Times-Roman"/>
          <w:b/>
        </w:rPr>
        <w:t>rozdziale XX ust 3.4.</w:t>
      </w:r>
    </w:p>
    <w:p w14:paraId="486E93A7" w14:textId="77777777" w:rsidR="007664B1" w:rsidRDefault="007664B1">
      <w:pPr>
        <w:spacing w:after="0" w:line="288" w:lineRule="auto"/>
        <w:jc w:val="center"/>
        <w:rPr>
          <w:rFonts w:cs="Times-Roman"/>
          <w:b/>
        </w:rPr>
      </w:pPr>
    </w:p>
    <w:p w14:paraId="55233C1E" w14:textId="77777777" w:rsidR="007664B1" w:rsidRDefault="007664B1">
      <w:pPr>
        <w:spacing w:after="0" w:line="288" w:lineRule="auto"/>
        <w:ind w:right="28" w:firstLine="708"/>
        <w:jc w:val="both"/>
        <w:rPr>
          <w:rFonts w:cs="Arial"/>
        </w:rPr>
      </w:pPr>
    </w:p>
    <w:p w14:paraId="43C62B8E" w14:textId="77777777" w:rsidR="007664B1" w:rsidRDefault="00D7636B">
      <w:pPr>
        <w:spacing w:after="0" w:line="288" w:lineRule="auto"/>
        <w:ind w:right="28"/>
        <w:jc w:val="both"/>
      </w:pPr>
      <w:r>
        <w:rPr>
          <w:rFonts w:cs="Arial"/>
        </w:rPr>
        <w:t>Składając ofertę w postępowaniu o udzielenie zamówienia publicznego w trybie podstawowym, na zadanie o nazwie</w:t>
      </w:r>
      <w:r>
        <w:rPr>
          <w:rFonts w:cs="Arial"/>
          <w:b/>
        </w:rPr>
        <w:t>: „</w:t>
      </w:r>
      <w:r>
        <w:rPr>
          <w:b/>
          <w:i/>
        </w:rPr>
        <w:t>Polecenie doręczenia adresatowi w kraju określonej kwoty pieniężnej”</w:t>
      </w:r>
      <w:r>
        <w:rPr>
          <w:rFonts w:cs="Arial"/>
        </w:rPr>
        <w:t xml:space="preserve"> - przedkładam poniższy wykaz, dla potwierdzenia spełniania warunku udziału w postępowaniu, którym mowa w </w:t>
      </w:r>
      <w:r>
        <w:rPr>
          <w:rFonts w:cs="Times-Roman"/>
        </w:rPr>
        <w:t>rozdz. XX ust. 3.4.2</w:t>
      </w:r>
      <w:r>
        <w:rPr>
          <w:rFonts w:cs="Arial"/>
        </w:rPr>
        <w:t>:</w:t>
      </w:r>
    </w:p>
    <w:p w14:paraId="2481CC91" w14:textId="77777777" w:rsidR="007664B1" w:rsidRDefault="007664B1">
      <w:pPr>
        <w:spacing w:after="0" w:line="288" w:lineRule="auto"/>
        <w:ind w:left="709"/>
        <w:jc w:val="both"/>
        <w:rPr>
          <w:rFonts w:eastAsia="Times New Roman" w:cs="Arial"/>
          <w:b/>
          <w:lang w:eastAsia="pl-PL"/>
        </w:rPr>
      </w:pPr>
    </w:p>
    <w:tbl>
      <w:tblPr>
        <w:tblStyle w:val="Tabela-Siatka1"/>
        <w:tblW w:w="8647" w:type="dxa"/>
        <w:tblInd w:w="-5" w:type="dxa"/>
        <w:tblLayout w:type="fixed"/>
        <w:tblLook w:val="04A0" w:firstRow="1" w:lastRow="0" w:firstColumn="1" w:lastColumn="0" w:noHBand="0" w:noVBand="1"/>
      </w:tblPr>
      <w:tblGrid>
        <w:gridCol w:w="639"/>
        <w:gridCol w:w="2056"/>
        <w:gridCol w:w="2125"/>
        <w:gridCol w:w="3827"/>
      </w:tblGrid>
      <w:tr w:rsidR="007664B1" w14:paraId="3A977CC2" w14:textId="77777777">
        <w:trPr>
          <w:trHeight w:val="773"/>
        </w:trPr>
        <w:tc>
          <w:tcPr>
            <w:tcW w:w="638" w:type="dxa"/>
            <w:vAlign w:val="center"/>
          </w:tcPr>
          <w:p w14:paraId="22919252" w14:textId="77777777" w:rsidR="007664B1" w:rsidRDefault="00D7636B">
            <w:pPr>
              <w:widowControl w:val="0"/>
              <w:spacing w:after="0" w:line="288" w:lineRule="auto"/>
              <w:jc w:val="center"/>
              <w:rPr>
                <w:rFonts w:cs="Arial"/>
              </w:rPr>
            </w:pPr>
            <w:r>
              <w:rPr>
                <w:rFonts w:eastAsia="Times New Roman" w:cs="Arial"/>
              </w:rPr>
              <w:t>Lp.</w:t>
            </w:r>
          </w:p>
        </w:tc>
        <w:tc>
          <w:tcPr>
            <w:tcW w:w="2056" w:type="dxa"/>
            <w:vAlign w:val="center"/>
          </w:tcPr>
          <w:p w14:paraId="45A71DBE" w14:textId="77777777" w:rsidR="007664B1" w:rsidRDefault="00D7636B">
            <w:pPr>
              <w:widowControl w:val="0"/>
              <w:spacing w:after="0" w:line="288" w:lineRule="auto"/>
              <w:jc w:val="center"/>
              <w:rPr>
                <w:rFonts w:cs="Arial"/>
              </w:rPr>
            </w:pPr>
            <w:r>
              <w:rPr>
                <w:rFonts w:eastAsia="Calibri" w:cs="Arial"/>
              </w:rPr>
              <w:t>Dzielnica Miasta Ruda Śląska</w:t>
            </w:r>
          </w:p>
        </w:tc>
        <w:tc>
          <w:tcPr>
            <w:tcW w:w="2125" w:type="dxa"/>
            <w:vAlign w:val="center"/>
          </w:tcPr>
          <w:p w14:paraId="372CE694" w14:textId="77777777" w:rsidR="007664B1" w:rsidRDefault="00D7636B">
            <w:pPr>
              <w:widowControl w:val="0"/>
              <w:spacing w:after="0" w:line="288" w:lineRule="auto"/>
              <w:jc w:val="center"/>
              <w:rPr>
                <w:rFonts w:cs="Arial"/>
              </w:rPr>
            </w:pPr>
            <w:r>
              <w:rPr>
                <w:rFonts w:eastAsia="Times New Roman" w:cs="Arial"/>
              </w:rPr>
              <w:t xml:space="preserve">Adres </w:t>
            </w:r>
          </w:p>
        </w:tc>
        <w:tc>
          <w:tcPr>
            <w:tcW w:w="3827" w:type="dxa"/>
          </w:tcPr>
          <w:p w14:paraId="50968C76" w14:textId="77777777" w:rsidR="007664B1" w:rsidRDefault="00D7636B">
            <w:pPr>
              <w:widowControl w:val="0"/>
              <w:spacing w:after="0" w:line="288" w:lineRule="auto"/>
              <w:jc w:val="center"/>
              <w:rPr>
                <w:rFonts w:cs="Arial"/>
              </w:rPr>
            </w:pPr>
            <w:r>
              <w:rPr>
                <w:rFonts w:eastAsia="Times New Roman" w:cs="Arial"/>
              </w:rPr>
              <w:t>Podstawa do dysponowania lokalem</w:t>
            </w:r>
          </w:p>
        </w:tc>
      </w:tr>
      <w:tr w:rsidR="007664B1" w14:paraId="79B90189" w14:textId="77777777">
        <w:trPr>
          <w:trHeight w:val="590"/>
        </w:trPr>
        <w:tc>
          <w:tcPr>
            <w:tcW w:w="638" w:type="dxa"/>
            <w:vAlign w:val="center"/>
          </w:tcPr>
          <w:p w14:paraId="6099FBE9" w14:textId="77777777" w:rsidR="007664B1" w:rsidRDefault="00D7636B">
            <w:pPr>
              <w:widowControl w:val="0"/>
              <w:spacing w:after="0" w:line="288" w:lineRule="auto"/>
              <w:jc w:val="center"/>
              <w:rPr>
                <w:rFonts w:cs="Arial"/>
              </w:rPr>
            </w:pPr>
            <w:r>
              <w:rPr>
                <w:rFonts w:eastAsia="Times New Roman" w:cs="Arial"/>
              </w:rPr>
              <w:t>1.</w:t>
            </w:r>
          </w:p>
        </w:tc>
        <w:tc>
          <w:tcPr>
            <w:tcW w:w="2056" w:type="dxa"/>
            <w:vAlign w:val="center"/>
          </w:tcPr>
          <w:p w14:paraId="0E6206E5" w14:textId="77777777" w:rsidR="007664B1" w:rsidRDefault="007664B1">
            <w:pPr>
              <w:widowControl w:val="0"/>
              <w:spacing w:after="0" w:line="288" w:lineRule="auto"/>
              <w:jc w:val="center"/>
              <w:rPr>
                <w:rFonts w:cs="Arial"/>
              </w:rPr>
            </w:pPr>
          </w:p>
        </w:tc>
        <w:tc>
          <w:tcPr>
            <w:tcW w:w="2125" w:type="dxa"/>
            <w:vAlign w:val="center"/>
          </w:tcPr>
          <w:p w14:paraId="61AF2C39" w14:textId="77777777" w:rsidR="007664B1" w:rsidRDefault="007664B1">
            <w:pPr>
              <w:widowControl w:val="0"/>
              <w:spacing w:after="0" w:line="288" w:lineRule="auto"/>
              <w:jc w:val="center"/>
              <w:rPr>
                <w:rFonts w:cs="Arial"/>
              </w:rPr>
            </w:pPr>
          </w:p>
        </w:tc>
        <w:tc>
          <w:tcPr>
            <w:tcW w:w="3827" w:type="dxa"/>
          </w:tcPr>
          <w:p w14:paraId="184066EB" w14:textId="77777777" w:rsidR="007664B1" w:rsidRDefault="007664B1">
            <w:pPr>
              <w:widowControl w:val="0"/>
              <w:spacing w:after="0" w:line="288" w:lineRule="auto"/>
              <w:jc w:val="center"/>
              <w:rPr>
                <w:rFonts w:cs="Arial"/>
              </w:rPr>
            </w:pPr>
          </w:p>
        </w:tc>
      </w:tr>
      <w:tr w:rsidR="007664B1" w14:paraId="75C6A386" w14:textId="77777777">
        <w:trPr>
          <w:trHeight w:val="590"/>
        </w:trPr>
        <w:tc>
          <w:tcPr>
            <w:tcW w:w="638" w:type="dxa"/>
            <w:vAlign w:val="center"/>
          </w:tcPr>
          <w:p w14:paraId="497CDF80" w14:textId="77777777" w:rsidR="007664B1" w:rsidRDefault="00D7636B">
            <w:pPr>
              <w:widowControl w:val="0"/>
              <w:spacing w:after="0" w:line="288" w:lineRule="auto"/>
              <w:jc w:val="center"/>
              <w:rPr>
                <w:rFonts w:cs="Arial"/>
              </w:rPr>
            </w:pPr>
            <w:r>
              <w:rPr>
                <w:rFonts w:eastAsia="Times New Roman" w:cs="Arial"/>
              </w:rPr>
              <w:t>2.</w:t>
            </w:r>
          </w:p>
        </w:tc>
        <w:tc>
          <w:tcPr>
            <w:tcW w:w="2056" w:type="dxa"/>
            <w:vAlign w:val="center"/>
          </w:tcPr>
          <w:p w14:paraId="56971FB8" w14:textId="77777777" w:rsidR="007664B1" w:rsidRDefault="007664B1">
            <w:pPr>
              <w:widowControl w:val="0"/>
              <w:spacing w:after="0" w:line="288" w:lineRule="auto"/>
              <w:jc w:val="center"/>
              <w:rPr>
                <w:rFonts w:cs="Arial"/>
              </w:rPr>
            </w:pPr>
          </w:p>
        </w:tc>
        <w:tc>
          <w:tcPr>
            <w:tcW w:w="2125" w:type="dxa"/>
            <w:vAlign w:val="center"/>
          </w:tcPr>
          <w:p w14:paraId="7EA8B719" w14:textId="77777777" w:rsidR="007664B1" w:rsidRDefault="007664B1">
            <w:pPr>
              <w:widowControl w:val="0"/>
              <w:spacing w:after="0" w:line="288" w:lineRule="auto"/>
              <w:jc w:val="center"/>
              <w:rPr>
                <w:rFonts w:cs="Arial"/>
              </w:rPr>
            </w:pPr>
          </w:p>
        </w:tc>
        <w:tc>
          <w:tcPr>
            <w:tcW w:w="3827" w:type="dxa"/>
          </w:tcPr>
          <w:p w14:paraId="29853172" w14:textId="77777777" w:rsidR="007664B1" w:rsidRDefault="007664B1">
            <w:pPr>
              <w:widowControl w:val="0"/>
              <w:spacing w:after="0" w:line="288" w:lineRule="auto"/>
              <w:jc w:val="center"/>
              <w:rPr>
                <w:rFonts w:cs="Arial"/>
              </w:rPr>
            </w:pPr>
          </w:p>
        </w:tc>
      </w:tr>
      <w:tr w:rsidR="007664B1" w14:paraId="79F3BA0D" w14:textId="77777777">
        <w:trPr>
          <w:trHeight w:val="590"/>
        </w:trPr>
        <w:tc>
          <w:tcPr>
            <w:tcW w:w="638" w:type="dxa"/>
            <w:vAlign w:val="center"/>
          </w:tcPr>
          <w:p w14:paraId="607C45F6" w14:textId="77777777" w:rsidR="007664B1" w:rsidRDefault="00D7636B">
            <w:pPr>
              <w:widowControl w:val="0"/>
              <w:spacing w:after="0" w:line="288" w:lineRule="auto"/>
              <w:jc w:val="center"/>
              <w:rPr>
                <w:rFonts w:cs="Arial"/>
              </w:rPr>
            </w:pPr>
            <w:r>
              <w:rPr>
                <w:rFonts w:eastAsia="Times New Roman" w:cs="Arial"/>
              </w:rPr>
              <w:t>3.</w:t>
            </w:r>
          </w:p>
        </w:tc>
        <w:tc>
          <w:tcPr>
            <w:tcW w:w="2056" w:type="dxa"/>
            <w:vAlign w:val="center"/>
          </w:tcPr>
          <w:p w14:paraId="1A94D8FE" w14:textId="77777777" w:rsidR="007664B1" w:rsidRDefault="007664B1">
            <w:pPr>
              <w:widowControl w:val="0"/>
              <w:spacing w:after="0" w:line="288" w:lineRule="auto"/>
              <w:jc w:val="center"/>
              <w:rPr>
                <w:rFonts w:cs="Arial"/>
              </w:rPr>
            </w:pPr>
          </w:p>
        </w:tc>
        <w:tc>
          <w:tcPr>
            <w:tcW w:w="2125" w:type="dxa"/>
            <w:vAlign w:val="center"/>
          </w:tcPr>
          <w:p w14:paraId="5B554DF5" w14:textId="77777777" w:rsidR="007664B1" w:rsidRDefault="007664B1">
            <w:pPr>
              <w:widowControl w:val="0"/>
              <w:spacing w:after="0" w:line="288" w:lineRule="auto"/>
              <w:jc w:val="center"/>
              <w:rPr>
                <w:rFonts w:cs="Arial"/>
              </w:rPr>
            </w:pPr>
          </w:p>
        </w:tc>
        <w:tc>
          <w:tcPr>
            <w:tcW w:w="3827" w:type="dxa"/>
          </w:tcPr>
          <w:p w14:paraId="729C86FE" w14:textId="77777777" w:rsidR="007664B1" w:rsidRDefault="007664B1">
            <w:pPr>
              <w:widowControl w:val="0"/>
              <w:spacing w:after="0" w:line="288" w:lineRule="auto"/>
              <w:jc w:val="center"/>
              <w:rPr>
                <w:rFonts w:cs="Arial"/>
              </w:rPr>
            </w:pPr>
          </w:p>
        </w:tc>
      </w:tr>
      <w:tr w:rsidR="007664B1" w14:paraId="088BC8AD" w14:textId="77777777">
        <w:trPr>
          <w:trHeight w:val="590"/>
        </w:trPr>
        <w:tc>
          <w:tcPr>
            <w:tcW w:w="638" w:type="dxa"/>
            <w:vAlign w:val="center"/>
          </w:tcPr>
          <w:p w14:paraId="163587A0" w14:textId="77777777" w:rsidR="007664B1" w:rsidRDefault="00D7636B">
            <w:pPr>
              <w:widowControl w:val="0"/>
              <w:spacing w:after="0" w:line="288" w:lineRule="auto"/>
              <w:jc w:val="center"/>
              <w:rPr>
                <w:rFonts w:cs="Arial"/>
              </w:rPr>
            </w:pPr>
            <w:r>
              <w:rPr>
                <w:rFonts w:eastAsia="Times New Roman" w:cs="Arial"/>
              </w:rPr>
              <w:t>4.</w:t>
            </w:r>
          </w:p>
        </w:tc>
        <w:tc>
          <w:tcPr>
            <w:tcW w:w="2056" w:type="dxa"/>
            <w:vAlign w:val="center"/>
          </w:tcPr>
          <w:p w14:paraId="1EA0C531" w14:textId="77777777" w:rsidR="007664B1" w:rsidRDefault="007664B1">
            <w:pPr>
              <w:widowControl w:val="0"/>
              <w:spacing w:after="0" w:line="288" w:lineRule="auto"/>
              <w:jc w:val="center"/>
              <w:rPr>
                <w:rFonts w:cs="Arial"/>
              </w:rPr>
            </w:pPr>
          </w:p>
        </w:tc>
        <w:tc>
          <w:tcPr>
            <w:tcW w:w="2125" w:type="dxa"/>
            <w:vAlign w:val="center"/>
          </w:tcPr>
          <w:p w14:paraId="18B9A7E5" w14:textId="77777777" w:rsidR="007664B1" w:rsidRDefault="007664B1">
            <w:pPr>
              <w:widowControl w:val="0"/>
              <w:spacing w:after="0" w:line="288" w:lineRule="auto"/>
              <w:jc w:val="center"/>
              <w:rPr>
                <w:rFonts w:cs="Arial"/>
              </w:rPr>
            </w:pPr>
          </w:p>
        </w:tc>
        <w:tc>
          <w:tcPr>
            <w:tcW w:w="3827" w:type="dxa"/>
          </w:tcPr>
          <w:p w14:paraId="256AAD6C" w14:textId="77777777" w:rsidR="007664B1" w:rsidRDefault="007664B1">
            <w:pPr>
              <w:widowControl w:val="0"/>
              <w:spacing w:after="0" w:line="288" w:lineRule="auto"/>
              <w:jc w:val="center"/>
              <w:rPr>
                <w:rFonts w:cs="Arial"/>
              </w:rPr>
            </w:pPr>
          </w:p>
        </w:tc>
      </w:tr>
    </w:tbl>
    <w:p w14:paraId="759E506A" w14:textId="77777777" w:rsidR="007664B1" w:rsidRDefault="007664B1">
      <w:pPr>
        <w:spacing w:after="0" w:line="360" w:lineRule="auto"/>
        <w:jc w:val="center"/>
      </w:pPr>
    </w:p>
    <w:p w14:paraId="557FDBDB" w14:textId="77777777" w:rsidR="007664B1" w:rsidRDefault="007664B1">
      <w:pPr>
        <w:spacing w:after="0"/>
        <w:jc w:val="both"/>
      </w:pPr>
    </w:p>
    <w:p w14:paraId="25224963" w14:textId="77777777" w:rsidR="007664B1" w:rsidRDefault="007664B1">
      <w:pPr>
        <w:spacing w:after="0"/>
        <w:jc w:val="both"/>
      </w:pPr>
    </w:p>
    <w:sectPr w:rsidR="007664B1">
      <w:footerReference w:type="default" r:id="rId14"/>
      <w:pgSz w:w="11906" w:h="16838"/>
      <w:pgMar w:top="1417" w:right="1417" w:bottom="1417" w:left="1560" w:header="0" w:footer="708" w:gutter="0"/>
      <w:cols w:space="708"/>
      <w:formProt w:val="0"/>
      <w:docGrid w:linePitch="360"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732BA" w14:textId="77777777" w:rsidR="00E8439A" w:rsidRDefault="00D7636B">
      <w:pPr>
        <w:spacing w:after="0" w:line="240" w:lineRule="auto"/>
      </w:pPr>
      <w:r>
        <w:separator/>
      </w:r>
    </w:p>
  </w:endnote>
  <w:endnote w:type="continuationSeparator" w:id="0">
    <w:p w14:paraId="23094A23" w14:textId="77777777" w:rsidR="00E8439A" w:rsidRDefault="00D76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1"/>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lbany">
    <w:altName w:val="Arial"/>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00"/>
    <w:family w:val="roman"/>
    <w:notTrueType/>
    <w:pitch w:val="default"/>
  </w:font>
  <w:font w:name="Times-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4020030"/>
      <w:docPartObj>
        <w:docPartGallery w:val="Page Numbers (Bottom of Page)"/>
        <w:docPartUnique/>
      </w:docPartObj>
    </w:sdtPr>
    <w:sdtEndPr/>
    <w:sdtContent>
      <w:p w14:paraId="31B3C7F8" w14:textId="77777777" w:rsidR="007664B1" w:rsidRDefault="00D7636B">
        <w:pPr>
          <w:pStyle w:val="Stopka1"/>
          <w:jc w:val="center"/>
        </w:pPr>
        <w:r>
          <w:fldChar w:fldCharType="begin"/>
        </w:r>
        <w:r>
          <w:instrText xml:space="preserve"> PAGE </w:instrText>
        </w:r>
        <w:r>
          <w:fldChar w:fldCharType="separate"/>
        </w:r>
        <w:r>
          <w:t>42</w:t>
        </w:r>
        <w:r>
          <w:fldChar w:fldCharType="end"/>
        </w:r>
      </w:p>
    </w:sdtContent>
  </w:sdt>
  <w:p w14:paraId="590B48A3" w14:textId="77777777" w:rsidR="007664B1" w:rsidRDefault="007664B1">
    <w:pPr>
      <w:pStyle w:val="Stopk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612DD" w14:textId="77777777" w:rsidR="00E8439A" w:rsidRDefault="00D7636B">
      <w:pPr>
        <w:spacing w:after="0" w:line="240" w:lineRule="auto"/>
      </w:pPr>
      <w:r>
        <w:separator/>
      </w:r>
    </w:p>
  </w:footnote>
  <w:footnote w:type="continuationSeparator" w:id="0">
    <w:p w14:paraId="4B28B825" w14:textId="77777777" w:rsidR="00E8439A" w:rsidRDefault="00D763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01B0C"/>
    <w:multiLevelType w:val="multilevel"/>
    <w:tmpl w:val="99329470"/>
    <w:lvl w:ilvl="0">
      <w:start w:val="1"/>
      <w:numFmt w:val="decimal"/>
      <w:lvlText w:val="%1."/>
      <w:lvlJc w:val="left"/>
      <w:pPr>
        <w:tabs>
          <w:tab w:val="num" w:pos="0"/>
        </w:tabs>
        <w:ind w:left="720" w:hanging="360"/>
      </w:pPr>
      <w:rPr>
        <w:rFonts w:ascii="Trebuchet MS" w:hAnsi="Trebuchet MS" w:cs="Trebuchet MS"/>
        <w:color w:val="00000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rebuchet MS" w:eastAsia="Times New Roman" w:hAnsi="Trebuchet MS" w:cs="Trebuchet MS"/>
        <w:bCs/>
        <w:sz w:val="22"/>
        <w:szCs w:val="22"/>
        <w:lang w:eastAsia="pl-P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96F08F7"/>
    <w:multiLevelType w:val="multilevel"/>
    <w:tmpl w:val="29B8BF3A"/>
    <w:lvl w:ilvl="0">
      <w:start w:val="1"/>
      <w:numFmt w:val="decimal"/>
      <w:lvlText w:val="%1."/>
      <w:lvlJc w:val="left"/>
      <w:pPr>
        <w:tabs>
          <w:tab w:val="num" w:pos="1196"/>
        </w:tabs>
        <w:ind w:left="1196" w:hanging="360"/>
      </w:pPr>
      <w:rPr>
        <w:rFonts w:ascii="Trebuchet MS" w:hAnsi="Trebuchet MS" w:cs="Trebuchet MS"/>
        <w:b w:val="0"/>
        <w:bCs w:val="0"/>
        <w:sz w:val="22"/>
        <w:szCs w:val="22"/>
      </w:rPr>
    </w:lvl>
    <w:lvl w:ilvl="1">
      <w:start w:val="1"/>
      <w:numFmt w:val="decimal"/>
      <w:lvlText w:val="%2."/>
      <w:lvlJc w:val="left"/>
      <w:pPr>
        <w:tabs>
          <w:tab w:val="num" w:pos="1556"/>
        </w:tabs>
        <w:ind w:left="1556" w:hanging="360"/>
      </w:pPr>
      <w:rPr>
        <w:rFonts w:ascii="Trebuchet MS" w:hAnsi="Trebuchet MS" w:cs="Trebuchet MS"/>
        <w:b w:val="0"/>
        <w:bCs w:val="0"/>
        <w:sz w:val="20"/>
        <w:szCs w:val="20"/>
      </w:rPr>
    </w:lvl>
    <w:lvl w:ilvl="2">
      <w:start w:val="1"/>
      <w:numFmt w:val="decimal"/>
      <w:lvlText w:val="%3."/>
      <w:lvlJc w:val="left"/>
      <w:pPr>
        <w:tabs>
          <w:tab w:val="num" w:pos="1916"/>
        </w:tabs>
        <w:ind w:left="1916" w:hanging="360"/>
      </w:pPr>
      <w:rPr>
        <w:rFonts w:ascii="Trebuchet MS" w:hAnsi="Trebuchet MS" w:cs="Trebuchet MS"/>
        <w:b w:val="0"/>
        <w:bCs w:val="0"/>
        <w:sz w:val="20"/>
        <w:szCs w:val="20"/>
      </w:rPr>
    </w:lvl>
    <w:lvl w:ilvl="3">
      <w:start w:val="1"/>
      <w:numFmt w:val="decimal"/>
      <w:lvlText w:val="%4."/>
      <w:lvlJc w:val="left"/>
      <w:pPr>
        <w:tabs>
          <w:tab w:val="num" w:pos="2276"/>
        </w:tabs>
        <w:ind w:left="2276" w:hanging="360"/>
      </w:pPr>
      <w:rPr>
        <w:rFonts w:ascii="Trebuchet MS" w:hAnsi="Trebuchet MS" w:cs="Trebuchet MS"/>
        <w:b w:val="0"/>
        <w:bCs w:val="0"/>
        <w:sz w:val="20"/>
        <w:szCs w:val="20"/>
      </w:rPr>
    </w:lvl>
    <w:lvl w:ilvl="4">
      <w:start w:val="1"/>
      <w:numFmt w:val="decimal"/>
      <w:lvlText w:val="%5."/>
      <w:lvlJc w:val="left"/>
      <w:pPr>
        <w:tabs>
          <w:tab w:val="num" w:pos="2636"/>
        </w:tabs>
        <w:ind w:left="2636" w:hanging="360"/>
      </w:pPr>
      <w:rPr>
        <w:rFonts w:ascii="Trebuchet MS" w:hAnsi="Trebuchet MS" w:cs="Trebuchet MS"/>
        <w:b w:val="0"/>
        <w:bCs w:val="0"/>
        <w:sz w:val="20"/>
        <w:szCs w:val="20"/>
      </w:rPr>
    </w:lvl>
    <w:lvl w:ilvl="5">
      <w:start w:val="1"/>
      <w:numFmt w:val="decimal"/>
      <w:lvlText w:val="%6."/>
      <w:lvlJc w:val="left"/>
      <w:pPr>
        <w:tabs>
          <w:tab w:val="num" w:pos="2996"/>
        </w:tabs>
        <w:ind w:left="2996" w:hanging="360"/>
      </w:pPr>
      <w:rPr>
        <w:rFonts w:ascii="Trebuchet MS" w:hAnsi="Trebuchet MS" w:cs="Trebuchet MS"/>
        <w:b w:val="0"/>
        <w:bCs w:val="0"/>
        <w:sz w:val="20"/>
        <w:szCs w:val="20"/>
      </w:rPr>
    </w:lvl>
    <w:lvl w:ilvl="6">
      <w:start w:val="1"/>
      <w:numFmt w:val="decimal"/>
      <w:lvlText w:val="%7."/>
      <w:lvlJc w:val="left"/>
      <w:pPr>
        <w:tabs>
          <w:tab w:val="num" w:pos="3356"/>
        </w:tabs>
        <w:ind w:left="3356" w:hanging="360"/>
      </w:pPr>
      <w:rPr>
        <w:rFonts w:ascii="Trebuchet MS" w:hAnsi="Trebuchet MS" w:cs="Trebuchet MS"/>
        <w:b w:val="0"/>
        <w:bCs w:val="0"/>
        <w:sz w:val="20"/>
        <w:szCs w:val="20"/>
      </w:rPr>
    </w:lvl>
    <w:lvl w:ilvl="7">
      <w:start w:val="1"/>
      <w:numFmt w:val="decimal"/>
      <w:lvlText w:val="%8."/>
      <w:lvlJc w:val="left"/>
      <w:pPr>
        <w:tabs>
          <w:tab w:val="num" w:pos="3716"/>
        </w:tabs>
        <w:ind w:left="3716" w:hanging="360"/>
      </w:pPr>
      <w:rPr>
        <w:rFonts w:ascii="Trebuchet MS" w:hAnsi="Trebuchet MS" w:cs="Trebuchet MS"/>
        <w:b w:val="0"/>
        <w:bCs w:val="0"/>
        <w:sz w:val="20"/>
        <w:szCs w:val="20"/>
      </w:rPr>
    </w:lvl>
    <w:lvl w:ilvl="8">
      <w:start w:val="1"/>
      <w:numFmt w:val="decimal"/>
      <w:lvlText w:val="%9."/>
      <w:lvlJc w:val="left"/>
      <w:pPr>
        <w:tabs>
          <w:tab w:val="num" w:pos="4076"/>
        </w:tabs>
        <w:ind w:left="4076" w:hanging="360"/>
      </w:pPr>
      <w:rPr>
        <w:rFonts w:ascii="Trebuchet MS" w:hAnsi="Trebuchet MS" w:cs="Trebuchet MS"/>
        <w:b w:val="0"/>
        <w:bCs w:val="0"/>
        <w:sz w:val="20"/>
        <w:szCs w:val="20"/>
      </w:rPr>
    </w:lvl>
  </w:abstractNum>
  <w:abstractNum w:abstractNumId="2" w15:restartNumberingAfterBreak="0">
    <w:nsid w:val="0BCB1F8D"/>
    <w:multiLevelType w:val="multilevel"/>
    <w:tmpl w:val="57CCA5CC"/>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3" w15:restartNumberingAfterBreak="0">
    <w:nsid w:val="0E3C592E"/>
    <w:multiLevelType w:val="multilevel"/>
    <w:tmpl w:val="F3B4E654"/>
    <w:lvl w:ilvl="0">
      <w:start w:val="1"/>
      <w:numFmt w:val="decimal"/>
      <w:lvlText w:val="%1."/>
      <w:lvlJc w:val="left"/>
      <w:pPr>
        <w:tabs>
          <w:tab w:val="num" w:pos="862"/>
        </w:tabs>
        <w:ind w:left="862" w:hanging="360"/>
      </w:pPr>
      <w:rPr>
        <w:rFonts w:ascii="Trebuchet MS" w:hAnsi="Trebuchet MS"/>
        <w:sz w:val="20"/>
        <w:szCs w:val="20"/>
      </w:rPr>
    </w:lvl>
    <w:lvl w:ilvl="1">
      <w:start w:val="1"/>
      <w:numFmt w:val="decimal"/>
      <w:lvlText w:val="%2."/>
      <w:lvlJc w:val="left"/>
      <w:pPr>
        <w:tabs>
          <w:tab w:val="num" w:pos="1222"/>
        </w:tabs>
        <w:ind w:left="1222" w:hanging="360"/>
      </w:pPr>
      <w:rPr>
        <w:rFonts w:ascii="Trebuchet MS" w:hAnsi="Trebuchet MS"/>
        <w:sz w:val="20"/>
        <w:szCs w:val="20"/>
      </w:rPr>
    </w:lvl>
    <w:lvl w:ilvl="2">
      <w:start w:val="1"/>
      <w:numFmt w:val="decimal"/>
      <w:lvlText w:val="%3."/>
      <w:lvlJc w:val="left"/>
      <w:pPr>
        <w:tabs>
          <w:tab w:val="num" w:pos="1582"/>
        </w:tabs>
        <w:ind w:left="1582" w:hanging="360"/>
      </w:pPr>
      <w:rPr>
        <w:rFonts w:ascii="Trebuchet MS" w:hAnsi="Trebuchet MS"/>
        <w:sz w:val="20"/>
        <w:szCs w:val="20"/>
      </w:rPr>
    </w:lvl>
    <w:lvl w:ilvl="3">
      <w:start w:val="1"/>
      <w:numFmt w:val="decimal"/>
      <w:lvlText w:val="%4."/>
      <w:lvlJc w:val="left"/>
      <w:pPr>
        <w:tabs>
          <w:tab w:val="num" w:pos="1942"/>
        </w:tabs>
        <w:ind w:left="1942" w:hanging="360"/>
      </w:pPr>
      <w:rPr>
        <w:rFonts w:ascii="Trebuchet MS" w:hAnsi="Trebuchet MS"/>
        <w:sz w:val="20"/>
        <w:szCs w:val="20"/>
      </w:rPr>
    </w:lvl>
    <w:lvl w:ilvl="4">
      <w:start w:val="1"/>
      <w:numFmt w:val="decimal"/>
      <w:lvlText w:val="%5."/>
      <w:lvlJc w:val="left"/>
      <w:pPr>
        <w:tabs>
          <w:tab w:val="num" w:pos="2302"/>
        </w:tabs>
        <w:ind w:left="2302" w:hanging="360"/>
      </w:pPr>
      <w:rPr>
        <w:rFonts w:ascii="Trebuchet MS" w:hAnsi="Trebuchet MS"/>
        <w:sz w:val="20"/>
        <w:szCs w:val="20"/>
      </w:rPr>
    </w:lvl>
    <w:lvl w:ilvl="5">
      <w:start w:val="1"/>
      <w:numFmt w:val="decimal"/>
      <w:lvlText w:val="%6."/>
      <w:lvlJc w:val="left"/>
      <w:pPr>
        <w:tabs>
          <w:tab w:val="num" w:pos="2662"/>
        </w:tabs>
        <w:ind w:left="2662" w:hanging="360"/>
      </w:pPr>
      <w:rPr>
        <w:rFonts w:ascii="Trebuchet MS" w:hAnsi="Trebuchet MS"/>
        <w:sz w:val="20"/>
        <w:szCs w:val="20"/>
      </w:rPr>
    </w:lvl>
    <w:lvl w:ilvl="6">
      <w:start w:val="1"/>
      <w:numFmt w:val="decimal"/>
      <w:lvlText w:val="%7."/>
      <w:lvlJc w:val="left"/>
      <w:pPr>
        <w:tabs>
          <w:tab w:val="num" w:pos="3022"/>
        </w:tabs>
        <w:ind w:left="3022" w:hanging="360"/>
      </w:pPr>
      <w:rPr>
        <w:rFonts w:ascii="Trebuchet MS" w:hAnsi="Trebuchet MS"/>
        <w:sz w:val="20"/>
        <w:szCs w:val="20"/>
      </w:rPr>
    </w:lvl>
    <w:lvl w:ilvl="7">
      <w:start w:val="1"/>
      <w:numFmt w:val="decimal"/>
      <w:lvlText w:val="%8."/>
      <w:lvlJc w:val="left"/>
      <w:pPr>
        <w:tabs>
          <w:tab w:val="num" w:pos="3382"/>
        </w:tabs>
        <w:ind w:left="3382" w:hanging="360"/>
      </w:pPr>
      <w:rPr>
        <w:rFonts w:ascii="Trebuchet MS" w:hAnsi="Trebuchet MS"/>
        <w:sz w:val="20"/>
        <w:szCs w:val="20"/>
      </w:rPr>
    </w:lvl>
    <w:lvl w:ilvl="8">
      <w:start w:val="1"/>
      <w:numFmt w:val="decimal"/>
      <w:lvlText w:val="%9."/>
      <w:lvlJc w:val="left"/>
      <w:pPr>
        <w:tabs>
          <w:tab w:val="num" w:pos="3742"/>
        </w:tabs>
        <w:ind w:left="3742" w:hanging="360"/>
      </w:pPr>
      <w:rPr>
        <w:rFonts w:ascii="Trebuchet MS" w:hAnsi="Trebuchet MS"/>
        <w:sz w:val="20"/>
        <w:szCs w:val="20"/>
      </w:rPr>
    </w:lvl>
  </w:abstractNum>
  <w:abstractNum w:abstractNumId="4" w15:restartNumberingAfterBreak="0">
    <w:nsid w:val="14CF0605"/>
    <w:multiLevelType w:val="multilevel"/>
    <w:tmpl w:val="1FCE703C"/>
    <w:lvl w:ilvl="0">
      <w:start w:val="8"/>
      <w:numFmt w:val="decimal"/>
      <w:lvlText w:val="%1."/>
      <w:lvlJc w:val="left"/>
      <w:pPr>
        <w:tabs>
          <w:tab w:val="num" w:pos="0"/>
        </w:tabs>
        <w:ind w:left="966" w:hanging="540"/>
      </w:pPr>
      <w:rPr>
        <w:rFonts w:ascii="Trebuchet MS" w:eastAsia="Times New Roman" w:hAnsi="Trebuchet MS" w:cs="Trebuchet MS"/>
        <w:b w:val="0"/>
        <w:bCs/>
        <w:sz w:val="22"/>
        <w:szCs w:val="22"/>
        <w:lang w:eastAsia="pl-PL"/>
      </w:rPr>
    </w:lvl>
    <w:lvl w:ilvl="1">
      <w:start w:val="1"/>
      <w:numFmt w:val="lowerLetter"/>
      <w:lvlText w:val="%2."/>
      <w:lvlJc w:val="left"/>
      <w:pPr>
        <w:tabs>
          <w:tab w:val="num" w:pos="0"/>
        </w:tabs>
        <w:ind w:left="1440" w:hanging="360"/>
      </w:pPr>
      <w:rPr>
        <w:rFonts w:ascii="Trebuchet MS" w:hAnsi="Trebuchet MS" w:cs="Trebuchet MS"/>
        <w:sz w:val="20"/>
        <w:szCs w:val="20"/>
        <w:lang w:eastAsia="pl-PL"/>
      </w:rPr>
    </w:lvl>
    <w:lvl w:ilvl="2">
      <w:start w:val="1"/>
      <w:numFmt w:val="lowerRoman"/>
      <w:lvlText w:val="%3."/>
      <w:lvlJc w:val="right"/>
      <w:pPr>
        <w:tabs>
          <w:tab w:val="num" w:pos="0"/>
        </w:tabs>
        <w:ind w:left="2160" w:hanging="180"/>
      </w:pPr>
      <w:rPr>
        <w:rFonts w:ascii="Trebuchet MS" w:hAnsi="Trebuchet MS" w:cs="Trebuchet MS"/>
        <w:sz w:val="20"/>
        <w:szCs w:val="20"/>
        <w:lang w:eastAsia="pl-PL"/>
      </w:rPr>
    </w:lvl>
    <w:lvl w:ilvl="3">
      <w:start w:val="1"/>
      <w:numFmt w:val="decimal"/>
      <w:lvlText w:val="%4."/>
      <w:lvlJc w:val="left"/>
      <w:pPr>
        <w:tabs>
          <w:tab w:val="num" w:pos="0"/>
        </w:tabs>
        <w:ind w:left="2880" w:hanging="360"/>
      </w:pPr>
      <w:rPr>
        <w:rFonts w:ascii="Trebuchet MS" w:hAnsi="Trebuchet MS" w:cs="Trebuchet MS"/>
        <w:sz w:val="22"/>
        <w:szCs w:val="22"/>
        <w:lang w:eastAsia="pl-PL"/>
      </w:rPr>
    </w:lvl>
    <w:lvl w:ilvl="4">
      <w:start w:val="1"/>
      <w:numFmt w:val="lowerLetter"/>
      <w:lvlText w:val="%5."/>
      <w:lvlJc w:val="left"/>
      <w:pPr>
        <w:tabs>
          <w:tab w:val="num" w:pos="0"/>
        </w:tabs>
        <w:ind w:left="3600" w:hanging="360"/>
      </w:pPr>
      <w:rPr>
        <w:rFonts w:ascii="Trebuchet MS" w:hAnsi="Trebuchet MS" w:cs="Trebuchet MS"/>
        <w:sz w:val="20"/>
        <w:szCs w:val="20"/>
        <w:lang w:eastAsia="pl-PL"/>
      </w:rPr>
    </w:lvl>
    <w:lvl w:ilvl="5">
      <w:start w:val="1"/>
      <w:numFmt w:val="lowerRoman"/>
      <w:lvlText w:val="%6."/>
      <w:lvlJc w:val="right"/>
      <w:pPr>
        <w:tabs>
          <w:tab w:val="num" w:pos="0"/>
        </w:tabs>
        <w:ind w:left="4320" w:hanging="180"/>
      </w:pPr>
      <w:rPr>
        <w:rFonts w:ascii="Trebuchet MS" w:hAnsi="Trebuchet MS" w:cs="Trebuchet MS"/>
        <w:sz w:val="20"/>
        <w:szCs w:val="20"/>
        <w:lang w:eastAsia="pl-PL"/>
      </w:rPr>
    </w:lvl>
    <w:lvl w:ilvl="6">
      <w:start w:val="1"/>
      <w:numFmt w:val="decimal"/>
      <w:lvlText w:val="%7."/>
      <w:lvlJc w:val="left"/>
      <w:pPr>
        <w:tabs>
          <w:tab w:val="num" w:pos="0"/>
        </w:tabs>
        <w:ind w:left="5040" w:hanging="360"/>
      </w:pPr>
      <w:rPr>
        <w:rFonts w:ascii="Trebuchet MS" w:hAnsi="Trebuchet MS" w:cs="Trebuchet MS"/>
        <w:sz w:val="20"/>
        <w:szCs w:val="20"/>
        <w:lang w:eastAsia="pl-PL"/>
      </w:rPr>
    </w:lvl>
    <w:lvl w:ilvl="7">
      <w:start w:val="1"/>
      <w:numFmt w:val="lowerLetter"/>
      <w:lvlText w:val="%8."/>
      <w:lvlJc w:val="left"/>
      <w:pPr>
        <w:tabs>
          <w:tab w:val="num" w:pos="0"/>
        </w:tabs>
        <w:ind w:left="5760" w:hanging="360"/>
      </w:pPr>
      <w:rPr>
        <w:rFonts w:ascii="Trebuchet MS" w:hAnsi="Trebuchet MS" w:cs="Trebuchet MS"/>
        <w:sz w:val="20"/>
        <w:szCs w:val="20"/>
        <w:lang w:eastAsia="pl-PL"/>
      </w:rPr>
    </w:lvl>
    <w:lvl w:ilvl="8">
      <w:start w:val="1"/>
      <w:numFmt w:val="lowerRoman"/>
      <w:lvlText w:val="%9."/>
      <w:lvlJc w:val="right"/>
      <w:pPr>
        <w:tabs>
          <w:tab w:val="num" w:pos="0"/>
        </w:tabs>
        <w:ind w:left="6480" w:hanging="180"/>
      </w:pPr>
      <w:rPr>
        <w:rFonts w:ascii="Trebuchet MS" w:hAnsi="Trebuchet MS" w:cs="Trebuchet MS"/>
        <w:sz w:val="20"/>
        <w:szCs w:val="20"/>
        <w:lang w:eastAsia="pl-PL"/>
      </w:rPr>
    </w:lvl>
  </w:abstractNum>
  <w:abstractNum w:abstractNumId="5" w15:restartNumberingAfterBreak="0">
    <w:nsid w:val="1BD614C7"/>
    <w:multiLevelType w:val="multilevel"/>
    <w:tmpl w:val="939094EE"/>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E6E1955"/>
    <w:multiLevelType w:val="multilevel"/>
    <w:tmpl w:val="0B38C298"/>
    <w:lvl w:ilvl="0">
      <w:start w:val="1"/>
      <w:numFmt w:val="decimal"/>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rebuchet MS" w:eastAsia="Times New Roman" w:hAnsi="Trebuchet MS" w:cs="Trebuchet MS"/>
        <w:bCs/>
        <w:sz w:val="20"/>
        <w:szCs w:val="20"/>
        <w:lang w:eastAsia="pl-P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20D37F24"/>
    <w:multiLevelType w:val="multilevel"/>
    <w:tmpl w:val="9866ECEC"/>
    <w:lvl w:ilvl="0">
      <w:start w:val="1"/>
      <w:numFmt w:val="decimal"/>
      <w:lvlText w:val="%1."/>
      <w:lvlJc w:val="left"/>
      <w:pPr>
        <w:tabs>
          <w:tab w:val="num" w:pos="0"/>
        </w:tabs>
        <w:ind w:left="720" w:hanging="360"/>
      </w:pPr>
      <w:rPr>
        <w:rFonts w:ascii="Trebuchet MS" w:hAnsi="Trebuchet MS"/>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sz w:val="20"/>
        <w:szCs w:val="2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37F0144"/>
    <w:multiLevelType w:val="multilevel"/>
    <w:tmpl w:val="9094F410"/>
    <w:lvl w:ilvl="0">
      <w:start w:val="1"/>
      <w:numFmt w:val="decimal"/>
      <w:lvlText w:val="%1."/>
      <w:lvlJc w:val="left"/>
      <w:pPr>
        <w:tabs>
          <w:tab w:val="num" w:pos="0"/>
        </w:tabs>
        <w:ind w:left="720"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80558D2"/>
    <w:multiLevelType w:val="multilevel"/>
    <w:tmpl w:val="91DE5390"/>
    <w:lvl w:ilvl="0">
      <w:start w:val="4"/>
      <w:numFmt w:val="decimal"/>
      <w:lvlText w:val="%1."/>
      <w:lvlJc w:val="left"/>
      <w:pPr>
        <w:tabs>
          <w:tab w:val="num" w:pos="0"/>
        </w:tabs>
        <w:ind w:left="720" w:hanging="360"/>
      </w:pPr>
      <w:rPr>
        <w:rFonts w:ascii="Trebuchet MS" w:hAnsi="Trebuchet MS" w:cs="Trebuchet MS"/>
        <w:sz w:val="20"/>
        <w:szCs w:val="20"/>
        <w:lang w:eastAsia="pl-PL"/>
      </w:rPr>
    </w:lvl>
    <w:lvl w:ilvl="1">
      <w:start w:val="1"/>
      <w:numFmt w:val="lowerLetter"/>
      <w:lvlText w:val="%2."/>
      <w:lvlJc w:val="left"/>
      <w:pPr>
        <w:tabs>
          <w:tab w:val="num" w:pos="0"/>
        </w:tabs>
        <w:ind w:left="1440" w:hanging="360"/>
      </w:pPr>
      <w:rPr>
        <w:rFonts w:ascii="Trebuchet MS" w:hAnsi="Trebuchet MS" w:cs="Trebuchet MS"/>
        <w:sz w:val="20"/>
        <w:szCs w:val="20"/>
        <w:lang w:eastAsia="pl-PL"/>
      </w:rPr>
    </w:lvl>
    <w:lvl w:ilvl="2">
      <w:start w:val="1"/>
      <w:numFmt w:val="lowerRoman"/>
      <w:lvlText w:val="%3."/>
      <w:lvlJc w:val="right"/>
      <w:pPr>
        <w:tabs>
          <w:tab w:val="num" w:pos="0"/>
        </w:tabs>
        <w:ind w:left="2160" w:hanging="180"/>
      </w:pPr>
      <w:rPr>
        <w:rFonts w:ascii="Trebuchet MS" w:hAnsi="Trebuchet MS" w:cs="Trebuchet MS"/>
        <w:sz w:val="20"/>
        <w:szCs w:val="20"/>
        <w:lang w:eastAsia="pl-PL"/>
      </w:rPr>
    </w:lvl>
    <w:lvl w:ilvl="3">
      <w:start w:val="1"/>
      <w:numFmt w:val="decimal"/>
      <w:lvlText w:val="%4."/>
      <w:lvlJc w:val="left"/>
      <w:pPr>
        <w:tabs>
          <w:tab w:val="num" w:pos="0"/>
        </w:tabs>
        <w:ind w:left="2880" w:hanging="360"/>
      </w:pPr>
      <w:rPr>
        <w:rFonts w:ascii="Trebuchet MS" w:hAnsi="Trebuchet MS" w:cs="Trebuchet MS"/>
        <w:sz w:val="20"/>
        <w:szCs w:val="20"/>
        <w:lang w:eastAsia="pl-PL"/>
      </w:rPr>
    </w:lvl>
    <w:lvl w:ilvl="4">
      <w:start w:val="1"/>
      <w:numFmt w:val="lowerLetter"/>
      <w:lvlText w:val="%5."/>
      <w:lvlJc w:val="left"/>
      <w:pPr>
        <w:tabs>
          <w:tab w:val="num" w:pos="0"/>
        </w:tabs>
        <w:ind w:left="3600" w:hanging="360"/>
      </w:pPr>
      <w:rPr>
        <w:rFonts w:ascii="Trebuchet MS" w:hAnsi="Trebuchet MS" w:cs="Trebuchet MS"/>
        <w:sz w:val="20"/>
        <w:szCs w:val="20"/>
        <w:lang w:eastAsia="pl-PL"/>
      </w:rPr>
    </w:lvl>
    <w:lvl w:ilvl="5">
      <w:start w:val="1"/>
      <w:numFmt w:val="lowerRoman"/>
      <w:lvlText w:val="%6."/>
      <w:lvlJc w:val="right"/>
      <w:pPr>
        <w:tabs>
          <w:tab w:val="num" w:pos="0"/>
        </w:tabs>
        <w:ind w:left="4320" w:hanging="180"/>
      </w:pPr>
      <w:rPr>
        <w:rFonts w:ascii="Trebuchet MS" w:hAnsi="Trebuchet MS" w:cs="Trebuchet MS"/>
        <w:sz w:val="20"/>
        <w:szCs w:val="20"/>
        <w:lang w:eastAsia="pl-PL"/>
      </w:rPr>
    </w:lvl>
    <w:lvl w:ilvl="6">
      <w:start w:val="1"/>
      <w:numFmt w:val="decimal"/>
      <w:lvlText w:val="%7."/>
      <w:lvlJc w:val="left"/>
      <w:pPr>
        <w:tabs>
          <w:tab w:val="num" w:pos="0"/>
        </w:tabs>
        <w:ind w:left="5040" w:hanging="360"/>
      </w:pPr>
      <w:rPr>
        <w:rFonts w:ascii="Trebuchet MS" w:hAnsi="Trebuchet MS" w:cs="Trebuchet MS"/>
        <w:sz w:val="20"/>
        <w:szCs w:val="20"/>
        <w:lang w:eastAsia="pl-PL"/>
      </w:rPr>
    </w:lvl>
    <w:lvl w:ilvl="7">
      <w:start w:val="1"/>
      <w:numFmt w:val="lowerLetter"/>
      <w:lvlText w:val="%8."/>
      <w:lvlJc w:val="left"/>
      <w:pPr>
        <w:tabs>
          <w:tab w:val="num" w:pos="0"/>
        </w:tabs>
        <w:ind w:left="5760" w:hanging="360"/>
      </w:pPr>
      <w:rPr>
        <w:rFonts w:ascii="Trebuchet MS" w:hAnsi="Trebuchet MS" w:cs="Trebuchet MS"/>
        <w:sz w:val="20"/>
        <w:szCs w:val="20"/>
        <w:lang w:eastAsia="pl-PL"/>
      </w:rPr>
    </w:lvl>
    <w:lvl w:ilvl="8">
      <w:start w:val="1"/>
      <w:numFmt w:val="lowerRoman"/>
      <w:lvlText w:val="%9."/>
      <w:lvlJc w:val="right"/>
      <w:pPr>
        <w:tabs>
          <w:tab w:val="num" w:pos="0"/>
        </w:tabs>
        <w:ind w:left="6480" w:hanging="180"/>
      </w:pPr>
      <w:rPr>
        <w:rFonts w:ascii="Trebuchet MS" w:hAnsi="Trebuchet MS" w:cs="Trebuchet MS"/>
        <w:sz w:val="20"/>
        <w:szCs w:val="20"/>
        <w:lang w:eastAsia="pl-PL"/>
      </w:rPr>
    </w:lvl>
  </w:abstractNum>
  <w:abstractNum w:abstractNumId="10" w15:restartNumberingAfterBreak="0">
    <w:nsid w:val="3CB82C08"/>
    <w:multiLevelType w:val="multilevel"/>
    <w:tmpl w:val="DE946C50"/>
    <w:lvl w:ilvl="0">
      <w:start w:val="1"/>
      <w:numFmt w:val="decimal"/>
      <w:lvlText w:val="%1."/>
      <w:lvlJc w:val="left"/>
      <w:pPr>
        <w:tabs>
          <w:tab w:val="num" w:pos="0"/>
        </w:tabs>
        <w:ind w:left="720" w:hanging="360"/>
      </w:pPr>
      <w:rPr>
        <w:rFonts w:ascii="Trebuchet MS" w:hAnsi="Trebuchet MS"/>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0DF6C75"/>
    <w:multiLevelType w:val="multilevel"/>
    <w:tmpl w:val="2890606C"/>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rPr>
        <w:rFonts w:ascii="Trebuchet MS" w:hAnsi="Trebuchet MS"/>
        <w:b w:val="0"/>
        <w:bCs w:val="0"/>
        <w:i w:val="0"/>
        <w:sz w:val="20"/>
        <w:szCs w:val="20"/>
      </w:r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4AB24384"/>
    <w:multiLevelType w:val="multilevel"/>
    <w:tmpl w:val="BEF8BAC4"/>
    <w:lvl w:ilvl="0">
      <w:start w:val="1"/>
      <w:numFmt w:val="decimal"/>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rebuchet MS" w:eastAsia="Times New Roman" w:hAnsi="Trebuchet MS" w:cs="Trebuchet MS"/>
        <w:sz w:val="22"/>
        <w:szCs w:val="22"/>
        <w:lang w:eastAsia="pl-P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rFonts w:ascii="Trebuchet MS" w:hAnsi="Trebuchet MS" w:cs="Trebuchet MS"/>
        <w:sz w:val="20"/>
        <w:szCs w:val="20"/>
        <w:lang w:eastAsia="pl-PL"/>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4BBE09CB"/>
    <w:multiLevelType w:val="multilevel"/>
    <w:tmpl w:val="CB82AFD0"/>
    <w:lvl w:ilvl="0">
      <w:start w:val="1"/>
      <w:numFmt w:val="decimal"/>
      <w:lvlText w:val="%1."/>
      <w:lvlJc w:val="left"/>
      <w:pPr>
        <w:tabs>
          <w:tab w:val="num" w:pos="0"/>
        </w:tabs>
        <w:ind w:left="900" w:hanging="540"/>
      </w:pPr>
    </w:lvl>
    <w:lvl w:ilvl="1">
      <w:start w:val="1"/>
      <w:numFmt w:val="lowerLetter"/>
      <w:lvlText w:val="%2)"/>
      <w:lvlJc w:val="left"/>
      <w:pPr>
        <w:tabs>
          <w:tab w:val="num" w:pos="0"/>
        </w:tabs>
        <w:ind w:left="1440" w:hanging="360"/>
      </w:pPr>
      <w:rPr>
        <w:rFonts w:ascii="Trebuchet MS" w:hAnsi="Trebuchet MS"/>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501F762D"/>
    <w:multiLevelType w:val="multilevel"/>
    <w:tmpl w:val="FECA4210"/>
    <w:lvl w:ilvl="0">
      <w:start w:val="4"/>
      <w:numFmt w:val="decimal"/>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rPr>
        <w:rFonts w:ascii="Trebuchet MS" w:hAnsi="Trebuchet MS" w:cs="Trebuchet MS"/>
        <w:sz w:val="20"/>
        <w:szCs w:val="20"/>
        <w:lang w:eastAsia="pl-PL"/>
      </w:rPr>
    </w:lvl>
    <w:lvl w:ilvl="2">
      <w:start w:val="1"/>
      <w:numFmt w:val="lowerRoman"/>
      <w:lvlText w:val="%3."/>
      <w:lvlJc w:val="right"/>
      <w:pPr>
        <w:tabs>
          <w:tab w:val="num" w:pos="0"/>
        </w:tabs>
        <w:ind w:left="2160" w:hanging="180"/>
      </w:pPr>
      <w:rPr>
        <w:rFonts w:ascii="Trebuchet MS" w:hAnsi="Trebuchet MS" w:cs="Trebuchet MS"/>
        <w:sz w:val="20"/>
        <w:szCs w:val="20"/>
        <w:lang w:eastAsia="pl-PL"/>
      </w:rPr>
    </w:lvl>
    <w:lvl w:ilvl="3">
      <w:start w:val="1"/>
      <w:numFmt w:val="decimal"/>
      <w:lvlText w:val="%4."/>
      <w:lvlJc w:val="left"/>
      <w:pPr>
        <w:tabs>
          <w:tab w:val="num" w:pos="0"/>
        </w:tabs>
        <w:ind w:left="2880" w:hanging="360"/>
      </w:pPr>
      <w:rPr>
        <w:rFonts w:ascii="Trebuchet MS" w:hAnsi="Trebuchet MS" w:cs="Trebuchet MS"/>
        <w:sz w:val="20"/>
        <w:szCs w:val="20"/>
        <w:lang w:eastAsia="pl-PL"/>
      </w:rPr>
    </w:lvl>
    <w:lvl w:ilvl="4">
      <w:start w:val="1"/>
      <w:numFmt w:val="lowerLetter"/>
      <w:lvlText w:val="%5."/>
      <w:lvlJc w:val="left"/>
      <w:pPr>
        <w:tabs>
          <w:tab w:val="num" w:pos="0"/>
        </w:tabs>
        <w:ind w:left="3600" w:hanging="360"/>
      </w:pPr>
      <w:rPr>
        <w:rFonts w:ascii="Trebuchet MS" w:hAnsi="Trebuchet MS" w:cs="Trebuchet MS"/>
        <w:sz w:val="20"/>
        <w:szCs w:val="20"/>
        <w:lang w:eastAsia="pl-PL"/>
      </w:rPr>
    </w:lvl>
    <w:lvl w:ilvl="5">
      <w:start w:val="1"/>
      <w:numFmt w:val="lowerRoman"/>
      <w:lvlText w:val="%6."/>
      <w:lvlJc w:val="right"/>
      <w:pPr>
        <w:tabs>
          <w:tab w:val="num" w:pos="0"/>
        </w:tabs>
        <w:ind w:left="4320" w:hanging="180"/>
      </w:pPr>
      <w:rPr>
        <w:rFonts w:ascii="Trebuchet MS" w:hAnsi="Trebuchet MS" w:cs="Trebuchet MS"/>
        <w:sz w:val="20"/>
        <w:szCs w:val="20"/>
        <w:lang w:eastAsia="pl-PL"/>
      </w:rPr>
    </w:lvl>
    <w:lvl w:ilvl="6">
      <w:start w:val="1"/>
      <w:numFmt w:val="decimal"/>
      <w:lvlText w:val="%7."/>
      <w:lvlJc w:val="left"/>
      <w:pPr>
        <w:tabs>
          <w:tab w:val="num" w:pos="0"/>
        </w:tabs>
        <w:ind w:left="5040" w:hanging="360"/>
      </w:pPr>
      <w:rPr>
        <w:rFonts w:ascii="Trebuchet MS" w:hAnsi="Trebuchet MS" w:cs="Trebuchet MS"/>
        <w:sz w:val="20"/>
        <w:szCs w:val="20"/>
        <w:lang w:eastAsia="pl-PL"/>
      </w:rPr>
    </w:lvl>
    <w:lvl w:ilvl="7">
      <w:start w:val="1"/>
      <w:numFmt w:val="lowerLetter"/>
      <w:lvlText w:val="%8)"/>
      <w:lvlJc w:val="left"/>
      <w:pPr>
        <w:tabs>
          <w:tab w:val="num" w:pos="0"/>
        </w:tabs>
        <w:ind w:left="5760" w:hanging="360"/>
      </w:pPr>
      <w:rPr>
        <w:rFonts w:ascii="Trebuchet MS" w:hAnsi="Trebuchet MS" w:cs="Trebuchet MS"/>
        <w:sz w:val="22"/>
        <w:szCs w:val="22"/>
        <w:lang w:eastAsia="pl-PL"/>
      </w:rPr>
    </w:lvl>
    <w:lvl w:ilvl="8">
      <w:start w:val="1"/>
      <w:numFmt w:val="lowerRoman"/>
      <w:lvlText w:val="%9."/>
      <w:lvlJc w:val="right"/>
      <w:pPr>
        <w:tabs>
          <w:tab w:val="num" w:pos="0"/>
        </w:tabs>
        <w:ind w:left="6480" w:hanging="180"/>
      </w:pPr>
      <w:rPr>
        <w:rFonts w:ascii="Trebuchet MS" w:hAnsi="Trebuchet MS" w:cs="Trebuchet MS"/>
        <w:sz w:val="20"/>
        <w:szCs w:val="20"/>
        <w:lang w:eastAsia="pl-PL"/>
      </w:rPr>
    </w:lvl>
  </w:abstractNum>
  <w:abstractNum w:abstractNumId="15" w15:restartNumberingAfterBreak="0">
    <w:nsid w:val="53163A31"/>
    <w:multiLevelType w:val="multilevel"/>
    <w:tmpl w:val="77F8FF8E"/>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16" w15:restartNumberingAfterBreak="0">
    <w:nsid w:val="53F64620"/>
    <w:multiLevelType w:val="multilevel"/>
    <w:tmpl w:val="06901F0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60DD5AAE"/>
    <w:multiLevelType w:val="multilevel"/>
    <w:tmpl w:val="273CB37C"/>
    <w:lvl w:ilvl="0">
      <w:start w:val="1"/>
      <w:numFmt w:val="bullet"/>
      <w:lvlText w:val=""/>
      <w:lvlJc w:val="left"/>
      <w:pPr>
        <w:tabs>
          <w:tab w:val="num" w:pos="973"/>
        </w:tabs>
        <w:ind w:left="973" w:hanging="360"/>
      </w:pPr>
      <w:rPr>
        <w:rFonts w:ascii="Symbol" w:hAnsi="Symbol" w:cs="Symbol" w:hint="default"/>
      </w:rPr>
    </w:lvl>
    <w:lvl w:ilvl="1">
      <w:start w:val="1"/>
      <w:numFmt w:val="bullet"/>
      <w:lvlText w:val=""/>
      <w:lvlJc w:val="left"/>
      <w:pPr>
        <w:tabs>
          <w:tab w:val="num" w:pos="1333"/>
        </w:tabs>
        <w:ind w:left="1333" w:hanging="360"/>
      </w:pPr>
      <w:rPr>
        <w:rFonts w:ascii="Symbol" w:hAnsi="Symbol" w:cs="Symbol" w:hint="default"/>
      </w:rPr>
    </w:lvl>
    <w:lvl w:ilvl="2">
      <w:start w:val="1"/>
      <w:numFmt w:val="bullet"/>
      <w:lvlText w:val="▪"/>
      <w:lvlJc w:val="left"/>
      <w:pPr>
        <w:tabs>
          <w:tab w:val="num" w:pos="1693"/>
        </w:tabs>
        <w:ind w:left="1693" w:hanging="360"/>
      </w:pPr>
      <w:rPr>
        <w:rFonts w:ascii="OpenSymbol" w:hAnsi="OpenSymbol" w:cs="OpenSymbol" w:hint="default"/>
      </w:rPr>
    </w:lvl>
    <w:lvl w:ilvl="3">
      <w:start w:val="1"/>
      <w:numFmt w:val="bullet"/>
      <w:lvlText w:val=""/>
      <w:lvlJc w:val="left"/>
      <w:pPr>
        <w:tabs>
          <w:tab w:val="num" w:pos="2053"/>
        </w:tabs>
        <w:ind w:left="2053" w:hanging="360"/>
      </w:pPr>
      <w:rPr>
        <w:rFonts w:ascii="Symbol" w:hAnsi="Symbol" w:cs="Symbol" w:hint="default"/>
      </w:rPr>
    </w:lvl>
    <w:lvl w:ilvl="4">
      <w:start w:val="1"/>
      <w:numFmt w:val="bullet"/>
      <w:lvlText w:val="◦"/>
      <w:lvlJc w:val="left"/>
      <w:pPr>
        <w:tabs>
          <w:tab w:val="num" w:pos="2413"/>
        </w:tabs>
        <w:ind w:left="2413" w:hanging="360"/>
      </w:pPr>
      <w:rPr>
        <w:rFonts w:ascii="OpenSymbol" w:hAnsi="OpenSymbol" w:cs="OpenSymbol" w:hint="default"/>
      </w:rPr>
    </w:lvl>
    <w:lvl w:ilvl="5">
      <w:start w:val="1"/>
      <w:numFmt w:val="bullet"/>
      <w:lvlText w:val="▪"/>
      <w:lvlJc w:val="left"/>
      <w:pPr>
        <w:tabs>
          <w:tab w:val="num" w:pos="2773"/>
        </w:tabs>
        <w:ind w:left="2773" w:hanging="360"/>
      </w:pPr>
      <w:rPr>
        <w:rFonts w:ascii="OpenSymbol" w:hAnsi="OpenSymbol" w:cs="OpenSymbol" w:hint="default"/>
      </w:rPr>
    </w:lvl>
    <w:lvl w:ilvl="6">
      <w:start w:val="1"/>
      <w:numFmt w:val="bullet"/>
      <w:lvlText w:val=""/>
      <w:lvlJc w:val="left"/>
      <w:pPr>
        <w:tabs>
          <w:tab w:val="num" w:pos="3133"/>
        </w:tabs>
        <w:ind w:left="3133" w:hanging="360"/>
      </w:pPr>
      <w:rPr>
        <w:rFonts w:ascii="Symbol" w:hAnsi="Symbol" w:cs="Symbol" w:hint="default"/>
      </w:rPr>
    </w:lvl>
    <w:lvl w:ilvl="7">
      <w:start w:val="1"/>
      <w:numFmt w:val="bullet"/>
      <w:lvlText w:val="◦"/>
      <w:lvlJc w:val="left"/>
      <w:pPr>
        <w:tabs>
          <w:tab w:val="num" w:pos="3493"/>
        </w:tabs>
        <w:ind w:left="3493" w:hanging="360"/>
      </w:pPr>
      <w:rPr>
        <w:rFonts w:ascii="OpenSymbol" w:hAnsi="OpenSymbol" w:cs="OpenSymbol" w:hint="default"/>
      </w:rPr>
    </w:lvl>
    <w:lvl w:ilvl="8">
      <w:start w:val="1"/>
      <w:numFmt w:val="bullet"/>
      <w:lvlText w:val="▪"/>
      <w:lvlJc w:val="left"/>
      <w:pPr>
        <w:tabs>
          <w:tab w:val="num" w:pos="3853"/>
        </w:tabs>
        <w:ind w:left="3853" w:hanging="360"/>
      </w:pPr>
      <w:rPr>
        <w:rFonts w:ascii="OpenSymbol" w:hAnsi="OpenSymbol" w:cs="OpenSymbol" w:hint="default"/>
      </w:rPr>
    </w:lvl>
  </w:abstractNum>
  <w:abstractNum w:abstractNumId="18" w15:restartNumberingAfterBreak="0">
    <w:nsid w:val="6AD07F94"/>
    <w:multiLevelType w:val="multilevel"/>
    <w:tmpl w:val="2DF094FC"/>
    <w:lvl w:ilvl="0">
      <w:start w:val="1"/>
      <w:numFmt w:val="lowerLetter"/>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19" w15:restartNumberingAfterBreak="0">
    <w:nsid w:val="6F4043B0"/>
    <w:multiLevelType w:val="multilevel"/>
    <w:tmpl w:val="0C3A87F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lowerLetter"/>
      <w:lvlText w:val="%5)"/>
      <w:lvlJc w:val="left"/>
      <w:pPr>
        <w:tabs>
          <w:tab w:val="num" w:pos="2160"/>
        </w:tabs>
        <w:ind w:left="2160" w:hanging="360"/>
      </w:pPr>
      <w:rPr>
        <w:rFonts w:ascii="Trebuchet MS" w:hAnsi="Trebuchet MS"/>
        <w:sz w:val="20"/>
        <w:szCs w:val="20"/>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15:restartNumberingAfterBreak="0">
    <w:nsid w:val="76C64CBD"/>
    <w:multiLevelType w:val="multilevel"/>
    <w:tmpl w:val="89C0F26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774B3DD1"/>
    <w:multiLevelType w:val="multilevel"/>
    <w:tmpl w:val="670219FC"/>
    <w:lvl w:ilvl="0">
      <w:start w:val="4"/>
      <w:numFmt w:val="decimal"/>
      <w:lvlText w:val="%1."/>
      <w:lvlJc w:val="left"/>
      <w:pPr>
        <w:tabs>
          <w:tab w:val="num" w:pos="0"/>
        </w:tabs>
        <w:ind w:left="720" w:hanging="360"/>
      </w:pPr>
      <w:rPr>
        <w:rFonts w:ascii="Trebuchet MS" w:eastAsia="Times New Roman" w:hAnsi="Trebuchet MS" w:cs="Trebuchet MS"/>
        <w:b w:val="0"/>
        <w:bCs w:val="0"/>
        <w:sz w:val="22"/>
        <w:szCs w:val="22"/>
        <w:lang w:eastAsia="pl-PL"/>
      </w:rPr>
    </w:lvl>
    <w:lvl w:ilvl="1">
      <w:start w:val="1"/>
      <w:numFmt w:val="lowerLetter"/>
      <w:lvlText w:val="%2."/>
      <w:lvlJc w:val="left"/>
      <w:pPr>
        <w:tabs>
          <w:tab w:val="num" w:pos="0"/>
        </w:tabs>
        <w:ind w:left="1440" w:hanging="360"/>
      </w:pPr>
      <w:rPr>
        <w:rFonts w:ascii="Trebuchet MS" w:hAnsi="Trebuchet MS" w:cs="Trebuchet MS"/>
        <w:sz w:val="20"/>
        <w:szCs w:val="20"/>
        <w:lang w:eastAsia="pl-PL"/>
      </w:rPr>
    </w:lvl>
    <w:lvl w:ilvl="2">
      <w:start w:val="1"/>
      <w:numFmt w:val="lowerRoman"/>
      <w:lvlText w:val="%3."/>
      <w:lvlJc w:val="right"/>
      <w:pPr>
        <w:tabs>
          <w:tab w:val="num" w:pos="0"/>
        </w:tabs>
        <w:ind w:left="2160" w:hanging="180"/>
      </w:pPr>
      <w:rPr>
        <w:rFonts w:ascii="Trebuchet MS" w:hAnsi="Trebuchet MS" w:cs="Trebuchet MS"/>
        <w:sz w:val="20"/>
        <w:szCs w:val="20"/>
        <w:lang w:eastAsia="pl-PL"/>
      </w:rPr>
    </w:lvl>
    <w:lvl w:ilvl="3">
      <w:start w:val="1"/>
      <w:numFmt w:val="decimal"/>
      <w:lvlText w:val="%4."/>
      <w:lvlJc w:val="left"/>
      <w:pPr>
        <w:tabs>
          <w:tab w:val="num" w:pos="0"/>
        </w:tabs>
        <w:ind w:left="2880" w:hanging="360"/>
      </w:pPr>
      <w:rPr>
        <w:rFonts w:ascii="Trebuchet MS" w:hAnsi="Trebuchet MS" w:cs="Trebuchet MS"/>
        <w:sz w:val="22"/>
        <w:szCs w:val="22"/>
        <w:lang w:eastAsia="pl-PL"/>
      </w:rPr>
    </w:lvl>
    <w:lvl w:ilvl="4">
      <w:start w:val="1"/>
      <w:numFmt w:val="lowerLetter"/>
      <w:lvlText w:val="%5."/>
      <w:lvlJc w:val="left"/>
      <w:pPr>
        <w:tabs>
          <w:tab w:val="num" w:pos="0"/>
        </w:tabs>
        <w:ind w:left="3600" w:hanging="360"/>
      </w:pPr>
      <w:rPr>
        <w:rFonts w:ascii="Trebuchet MS" w:hAnsi="Trebuchet MS" w:cs="Trebuchet MS"/>
        <w:sz w:val="20"/>
        <w:szCs w:val="20"/>
        <w:lang w:eastAsia="pl-PL"/>
      </w:rPr>
    </w:lvl>
    <w:lvl w:ilvl="5">
      <w:start w:val="1"/>
      <w:numFmt w:val="lowerRoman"/>
      <w:lvlText w:val="%6."/>
      <w:lvlJc w:val="right"/>
      <w:pPr>
        <w:tabs>
          <w:tab w:val="num" w:pos="0"/>
        </w:tabs>
        <w:ind w:left="4320" w:hanging="180"/>
      </w:pPr>
      <w:rPr>
        <w:rFonts w:ascii="Trebuchet MS" w:hAnsi="Trebuchet MS" w:cs="Trebuchet MS"/>
        <w:sz w:val="20"/>
        <w:szCs w:val="20"/>
        <w:lang w:eastAsia="pl-PL"/>
      </w:rPr>
    </w:lvl>
    <w:lvl w:ilvl="6">
      <w:start w:val="1"/>
      <w:numFmt w:val="decimal"/>
      <w:lvlText w:val="%7."/>
      <w:lvlJc w:val="left"/>
      <w:pPr>
        <w:tabs>
          <w:tab w:val="num" w:pos="0"/>
        </w:tabs>
        <w:ind w:left="5040" w:hanging="360"/>
      </w:pPr>
      <w:rPr>
        <w:rFonts w:ascii="Trebuchet MS" w:hAnsi="Trebuchet MS" w:cs="Trebuchet MS"/>
        <w:sz w:val="20"/>
        <w:szCs w:val="20"/>
        <w:lang w:eastAsia="pl-PL"/>
      </w:rPr>
    </w:lvl>
    <w:lvl w:ilvl="7">
      <w:start w:val="1"/>
      <w:numFmt w:val="lowerLetter"/>
      <w:lvlText w:val="%8)"/>
      <w:lvlJc w:val="left"/>
      <w:pPr>
        <w:tabs>
          <w:tab w:val="num" w:pos="0"/>
        </w:tabs>
        <w:ind w:left="5760" w:hanging="360"/>
      </w:pPr>
      <w:rPr>
        <w:rFonts w:ascii="Trebuchet MS" w:hAnsi="Trebuchet MS" w:cs="Trebuchet MS"/>
        <w:sz w:val="20"/>
        <w:szCs w:val="20"/>
        <w:lang w:eastAsia="pl-PL"/>
      </w:rPr>
    </w:lvl>
    <w:lvl w:ilvl="8">
      <w:start w:val="1"/>
      <w:numFmt w:val="lowerRoman"/>
      <w:lvlText w:val="%9."/>
      <w:lvlJc w:val="right"/>
      <w:pPr>
        <w:tabs>
          <w:tab w:val="num" w:pos="0"/>
        </w:tabs>
        <w:ind w:left="6480" w:hanging="180"/>
      </w:pPr>
      <w:rPr>
        <w:rFonts w:ascii="Trebuchet MS" w:hAnsi="Trebuchet MS" w:cs="Trebuchet MS"/>
        <w:sz w:val="20"/>
        <w:szCs w:val="20"/>
        <w:lang w:eastAsia="pl-PL"/>
      </w:rPr>
    </w:lvl>
  </w:abstractNum>
  <w:abstractNum w:abstractNumId="22" w15:restartNumberingAfterBreak="0">
    <w:nsid w:val="7AB12CEC"/>
    <w:multiLevelType w:val="multilevel"/>
    <w:tmpl w:val="381843CC"/>
    <w:lvl w:ilvl="0">
      <w:start w:val="1"/>
      <w:numFmt w:val="decimal"/>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rebuchet MS" w:hAnsi="Trebuchet MS"/>
        <w:sz w:val="20"/>
        <w:szCs w:val="20"/>
      </w:rPr>
    </w:lvl>
    <w:lvl w:ilvl="4">
      <w:start w:val="1"/>
      <w:numFmt w:val="lowerLetter"/>
      <w:lvlText w:val="%5."/>
      <w:lvlJc w:val="left"/>
      <w:pPr>
        <w:tabs>
          <w:tab w:val="num" w:pos="0"/>
        </w:tabs>
        <w:ind w:left="3600" w:hanging="360"/>
      </w:pPr>
      <w:rPr>
        <w:rFonts w:ascii="Trebuchet MS" w:hAnsi="Trebuchet MS"/>
        <w:sz w:val="20"/>
        <w:szCs w:val="20"/>
      </w:r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492679654">
    <w:abstractNumId w:val="1"/>
  </w:num>
  <w:num w:numId="2" w16cid:durableId="2080276461">
    <w:abstractNumId w:val="5"/>
  </w:num>
  <w:num w:numId="3" w16cid:durableId="1019311280">
    <w:abstractNumId w:val="8"/>
  </w:num>
  <w:num w:numId="4" w16cid:durableId="1249000789">
    <w:abstractNumId w:val="0"/>
  </w:num>
  <w:num w:numId="5" w16cid:durableId="1606767807">
    <w:abstractNumId w:val="4"/>
  </w:num>
  <w:num w:numId="6" w16cid:durableId="75708704">
    <w:abstractNumId w:val="10"/>
  </w:num>
  <w:num w:numId="7" w16cid:durableId="1486360240">
    <w:abstractNumId w:val="13"/>
  </w:num>
  <w:num w:numId="8" w16cid:durableId="748306503">
    <w:abstractNumId w:val="22"/>
  </w:num>
  <w:num w:numId="9" w16cid:durableId="1412963729">
    <w:abstractNumId w:val="7"/>
  </w:num>
  <w:num w:numId="10" w16cid:durableId="976451171">
    <w:abstractNumId w:val="11"/>
  </w:num>
  <w:num w:numId="11" w16cid:durableId="1114783576">
    <w:abstractNumId w:val="18"/>
  </w:num>
  <w:num w:numId="12" w16cid:durableId="1675037210">
    <w:abstractNumId w:val="20"/>
  </w:num>
  <w:num w:numId="13" w16cid:durableId="1768035161">
    <w:abstractNumId w:val="15"/>
  </w:num>
  <w:num w:numId="14" w16cid:durableId="984314937">
    <w:abstractNumId w:val="19"/>
  </w:num>
  <w:num w:numId="15" w16cid:durableId="1469199585">
    <w:abstractNumId w:val="3"/>
  </w:num>
  <w:num w:numId="16" w16cid:durableId="1964068972">
    <w:abstractNumId w:val="17"/>
  </w:num>
  <w:num w:numId="17" w16cid:durableId="916398596">
    <w:abstractNumId w:val="6"/>
  </w:num>
  <w:num w:numId="18" w16cid:durableId="113522514">
    <w:abstractNumId w:val="21"/>
  </w:num>
  <w:num w:numId="19" w16cid:durableId="1558056169">
    <w:abstractNumId w:val="12"/>
  </w:num>
  <w:num w:numId="20" w16cid:durableId="1295915814">
    <w:abstractNumId w:val="9"/>
  </w:num>
  <w:num w:numId="21" w16cid:durableId="448479016">
    <w:abstractNumId w:val="2"/>
  </w:num>
  <w:num w:numId="22" w16cid:durableId="579024028">
    <w:abstractNumId w:val="14"/>
  </w:num>
  <w:num w:numId="23" w16cid:durableId="17513847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4B1"/>
    <w:rsid w:val="00210DCB"/>
    <w:rsid w:val="003E37B9"/>
    <w:rsid w:val="0045028F"/>
    <w:rsid w:val="004829C0"/>
    <w:rsid w:val="007242E7"/>
    <w:rsid w:val="007664B1"/>
    <w:rsid w:val="007C47A8"/>
    <w:rsid w:val="00957223"/>
    <w:rsid w:val="00D1440F"/>
    <w:rsid w:val="00D7636B"/>
    <w:rsid w:val="00E80DA3"/>
    <w:rsid w:val="00E8439A"/>
    <w:rsid w:val="00F7564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B3DD2"/>
  <w15:docId w15:val="{EC5958F4-829E-48B6-A9AC-94F44138C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heme="minorHAnsi" w:hAnsi="Trebuchet MS"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211E1"/>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1"/>
    <w:uiPriority w:val="9"/>
    <w:qFormat/>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Nagwek51"/>
    <w:uiPriority w:val="9"/>
    <w:qFormat/>
    <w:rsid w:val="00D32A87"/>
    <w:rPr>
      <w:rFonts w:ascii="Times New Roman" w:eastAsia="Times New Roman" w:hAnsi="Times New Roman" w:cs="Times New Roman"/>
      <w:b/>
      <w:bCs/>
      <w:sz w:val="20"/>
      <w:szCs w:val="20"/>
      <w:lang w:eastAsia="pl-PL"/>
    </w:rPr>
  </w:style>
  <w:style w:type="character" w:styleId="Hipercze">
    <w:name w:val="Hyperlink"/>
    <w:basedOn w:val="Domylnaczcionkaakapitu"/>
    <w:uiPriority w:val="99"/>
    <w:unhideWhenUsed/>
    <w:rsid w:val="00594EA4"/>
    <w:rPr>
      <w:color w:val="0000FF"/>
      <w:u w:val="single"/>
    </w:rPr>
  </w:style>
  <w:style w:type="character" w:customStyle="1" w:styleId="UyteHipercze1">
    <w:name w:val="UżyteHiperłącze1"/>
    <w:basedOn w:val="Domylnaczcionkaakapitu"/>
    <w:uiPriority w:val="99"/>
    <w:semiHidden/>
    <w:unhideWhenUsed/>
    <w:rsid w:val="00D32A87"/>
    <w:rPr>
      <w:color w:val="800080"/>
      <w:u w:val="single"/>
    </w:rPr>
  </w:style>
  <w:style w:type="character" w:customStyle="1" w:styleId="NagwekZnak">
    <w:name w:val="Nagłówek Znak"/>
    <w:basedOn w:val="Domylnaczcionkaakapitu"/>
    <w:link w:val="Nagwek"/>
    <w:qFormat/>
    <w:rsid w:val="007A3A4F"/>
  </w:style>
  <w:style w:type="character" w:customStyle="1" w:styleId="StopkaZnak">
    <w:name w:val="Stopka Znak"/>
    <w:basedOn w:val="Domylnaczcionkaakapitu"/>
    <w:link w:val="Stopka"/>
    <w:uiPriority w:val="99"/>
    <w:qFormat/>
    <w:rsid w:val="007A3A4F"/>
  </w:style>
  <w:style w:type="character" w:customStyle="1" w:styleId="NormalnyWebZnak">
    <w:name w:val="Normalny (Web) Znak"/>
    <w:link w:val="NormalnyWeb"/>
    <w:uiPriority w:val="99"/>
    <w:qFormat/>
    <w:locked/>
    <w:rsid w:val="00A423EF"/>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6B18ED"/>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xtbody"/>
    <w:qFormat/>
    <w:rsid w:val="005F656D"/>
    <w:rPr>
      <w:rFonts w:ascii="Trebuchet MS" w:hAnsi="Trebuchet MS"/>
      <w:sz w:val="22"/>
    </w:rPr>
  </w:style>
  <w:style w:type="character" w:customStyle="1" w:styleId="AkapitzlistZnak">
    <w:name w:val="Akapit z listą Znak"/>
    <w:link w:val="Akapitzlist"/>
    <w:uiPriority w:val="99"/>
    <w:qFormat/>
    <w:locked/>
    <w:rsid w:val="005D0EFD"/>
  </w:style>
  <w:style w:type="character" w:styleId="Odwoanieprzypisudolnego">
    <w:name w:val="footnote reference"/>
    <w:rPr>
      <w:vertAlign w:val="superscript"/>
    </w:rPr>
  </w:style>
  <w:style w:type="character" w:customStyle="1" w:styleId="FootnoteCharacters">
    <w:name w:val="Footnote Characters"/>
    <w:qFormat/>
    <w:rsid w:val="00364526"/>
    <w:rPr>
      <w:vertAlign w:val="superscript"/>
    </w:rPr>
  </w:style>
  <w:style w:type="character" w:customStyle="1" w:styleId="TekstprzypisudolnegoZnak">
    <w:name w:val="Tekst przypisu dolnego Znak"/>
    <w:basedOn w:val="Domylnaczcionkaakapitu"/>
    <w:qFormat/>
    <w:rsid w:val="005D0EFD"/>
    <w:rPr>
      <w:rFonts w:ascii="Calibri" w:eastAsia="Calibri" w:hAnsi="Calibri" w:cs="Times New Roman"/>
      <w:sz w:val="20"/>
      <w:szCs w:val="20"/>
    </w:rPr>
  </w:style>
  <w:style w:type="character" w:customStyle="1" w:styleId="DeltaViewInsertion">
    <w:name w:val="DeltaView Insertion"/>
    <w:uiPriority w:val="99"/>
    <w:qFormat/>
    <w:rsid w:val="005D0EFD"/>
    <w:rPr>
      <w:b/>
      <w:i/>
      <w:spacing w:val="0"/>
    </w:rPr>
  </w:style>
  <w:style w:type="character" w:customStyle="1" w:styleId="Domylnaczcionkaakapitu2">
    <w:name w:val="Domyślna czcionka akapitu2"/>
    <w:uiPriority w:val="99"/>
    <w:qFormat/>
    <w:rsid w:val="00D20153"/>
  </w:style>
  <w:style w:type="character" w:customStyle="1" w:styleId="Tekstpodstawowywcity2Znak">
    <w:name w:val="Tekst podstawowy wcięty 2 Znak"/>
    <w:basedOn w:val="Domylnaczcionkaakapitu"/>
    <w:link w:val="Tekstpodstawowywcity2"/>
    <w:uiPriority w:val="99"/>
    <w:qFormat/>
    <w:rsid w:val="002F098F"/>
  </w:style>
  <w:style w:type="character" w:customStyle="1" w:styleId="Znakinumeracji">
    <w:name w:val="Znaki numeracji"/>
    <w:qFormat/>
    <w:rsid w:val="002004F8"/>
    <w:rPr>
      <w:rFonts w:ascii="Trebuchet MS" w:hAnsi="Trebuchet MS"/>
      <w:sz w:val="20"/>
      <w:szCs w:val="20"/>
    </w:rPr>
  </w:style>
  <w:style w:type="character" w:customStyle="1" w:styleId="ListParagraphChar1">
    <w:name w:val="List Paragraph Char1"/>
    <w:link w:val="Akapitzlist1"/>
    <w:qFormat/>
    <w:locked/>
    <w:rsid w:val="00983AEB"/>
    <w:rPr>
      <w:rFonts w:ascii="Times New Roman" w:eastAsia="Calibri" w:hAnsi="Times New Roman" w:cs="Times New Roman"/>
      <w:szCs w:val="20"/>
      <w:lang w:eastAsia="pl-PL"/>
    </w:rPr>
  </w:style>
  <w:style w:type="character" w:customStyle="1" w:styleId="Nagwek2Znak1">
    <w:name w:val="Nagłówek 2 Znak1"/>
    <w:basedOn w:val="Domylnaczcionkaakapitu"/>
    <w:uiPriority w:val="9"/>
    <w:semiHidden/>
    <w:qFormat/>
    <w:rsid w:val="00DF60EA"/>
    <w:rPr>
      <w:rFonts w:asciiTheme="majorHAnsi" w:eastAsiaTheme="majorEastAsia" w:hAnsiTheme="majorHAnsi" w:cstheme="majorBidi"/>
      <w:b/>
      <w:bCs/>
      <w:color w:val="4F81BD" w:themeColor="accent1"/>
      <w:sz w:val="26"/>
      <w:szCs w:val="26"/>
    </w:rPr>
  </w:style>
  <w:style w:type="character" w:customStyle="1" w:styleId="TekstprzypisudolnegoZnak1">
    <w:name w:val="Tekst przypisu dolnego Znak1"/>
    <w:basedOn w:val="Domylnaczcionkaakapitu"/>
    <w:link w:val="Tekstprzypisudolnego1"/>
    <w:uiPriority w:val="99"/>
    <w:semiHidden/>
    <w:qFormat/>
    <w:rsid w:val="007D5C3C"/>
    <w:rPr>
      <w:szCs w:val="20"/>
    </w:rPr>
  </w:style>
  <w:style w:type="character" w:customStyle="1" w:styleId="StopkaZnak1">
    <w:name w:val="Stopka Znak1"/>
    <w:basedOn w:val="Domylnaczcionkaakapitu"/>
    <w:uiPriority w:val="99"/>
    <w:semiHidden/>
    <w:qFormat/>
    <w:rsid w:val="007D5C3C"/>
    <w:rPr>
      <w:sz w:val="22"/>
    </w:rPr>
  </w:style>
  <w:style w:type="character" w:customStyle="1" w:styleId="TekstdymkaZnak">
    <w:name w:val="Tekst dymka Znak"/>
    <w:basedOn w:val="Domylnaczcionkaakapitu"/>
    <w:link w:val="Tekstdymka"/>
    <w:uiPriority w:val="99"/>
    <w:semiHidden/>
    <w:qFormat/>
    <w:rsid w:val="001C3A86"/>
    <w:rPr>
      <w:rFonts w:ascii="Tahoma" w:hAnsi="Tahoma" w:cs="Tahoma"/>
      <w:sz w:val="16"/>
      <w:szCs w:val="16"/>
    </w:rPr>
  </w:style>
  <w:style w:type="character" w:styleId="Odwoaniedokomentarza">
    <w:name w:val="annotation reference"/>
    <w:basedOn w:val="Domylnaczcionkaakapitu"/>
    <w:uiPriority w:val="99"/>
    <w:semiHidden/>
    <w:unhideWhenUsed/>
    <w:qFormat/>
    <w:rsid w:val="006A6E9C"/>
    <w:rPr>
      <w:sz w:val="16"/>
      <w:szCs w:val="16"/>
    </w:rPr>
  </w:style>
  <w:style w:type="character" w:customStyle="1" w:styleId="TekstkomentarzaZnak">
    <w:name w:val="Tekst komentarza Znak"/>
    <w:basedOn w:val="Domylnaczcionkaakapitu"/>
    <w:link w:val="Tekstkomentarza"/>
    <w:uiPriority w:val="99"/>
    <w:semiHidden/>
    <w:qFormat/>
    <w:rsid w:val="006A6E9C"/>
    <w:rPr>
      <w:szCs w:val="20"/>
    </w:rPr>
  </w:style>
  <w:style w:type="character" w:customStyle="1" w:styleId="TematkomentarzaZnak">
    <w:name w:val="Temat komentarza Znak"/>
    <w:basedOn w:val="TekstkomentarzaZnak"/>
    <w:link w:val="Tematkomentarza"/>
    <w:uiPriority w:val="99"/>
    <w:semiHidden/>
    <w:qFormat/>
    <w:rsid w:val="006A6E9C"/>
    <w:rPr>
      <w:b/>
      <w:bCs/>
      <w:szCs w:val="20"/>
    </w:rPr>
  </w:style>
  <w:style w:type="character" w:customStyle="1" w:styleId="Znakiprzypiswdolnych">
    <w:name w:val="Znaki przypisów dolnych"/>
    <w:qFormat/>
    <w:rsid w:val="005273B9"/>
  </w:style>
  <w:style w:type="character" w:styleId="Odwoanieprzypisukocowego">
    <w:name w:val="endnote reference"/>
    <w:rPr>
      <w:vertAlign w:val="superscript"/>
    </w:rPr>
  </w:style>
  <w:style w:type="character" w:customStyle="1" w:styleId="EndnoteCharacters">
    <w:name w:val="Endnote Characters"/>
    <w:qFormat/>
    <w:rsid w:val="005273B9"/>
    <w:rPr>
      <w:vertAlign w:val="superscript"/>
    </w:rPr>
  </w:style>
  <w:style w:type="character" w:customStyle="1" w:styleId="Znakiprzypiswkocowych">
    <w:name w:val="Znaki przypisów końcowych"/>
    <w:qFormat/>
    <w:rsid w:val="005273B9"/>
  </w:style>
  <w:style w:type="character" w:customStyle="1" w:styleId="StopkaZnak2">
    <w:name w:val="Stopka Znak2"/>
    <w:basedOn w:val="Domylnaczcionkaakapitu"/>
    <w:link w:val="Stopka1"/>
    <w:semiHidden/>
    <w:qFormat/>
    <w:rsid w:val="006B3F74"/>
    <w:rPr>
      <w:sz w:val="22"/>
    </w:rPr>
  </w:style>
  <w:style w:type="character" w:customStyle="1" w:styleId="WW8Num8z0">
    <w:name w:val="WW8Num8z0"/>
    <w:qFormat/>
    <w:rsid w:val="00C66283"/>
    <w:rPr>
      <w:rFonts w:ascii="Trebuchet MS" w:hAnsi="Trebuchet MS" w:cs="Trebuchet MS"/>
      <w:b w:val="0"/>
      <w:bCs w:val="0"/>
      <w:sz w:val="20"/>
      <w:szCs w:val="20"/>
    </w:rPr>
  </w:style>
  <w:style w:type="character" w:customStyle="1" w:styleId="ZwykytekstZnak">
    <w:name w:val="Zwykły tekst Znak"/>
    <w:basedOn w:val="Domylnaczcionkaakapitu"/>
    <w:link w:val="Zwykytekst"/>
    <w:uiPriority w:val="99"/>
    <w:qFormat/>
    <w:rsid w:val="00E770EB"/>
    <w:rPr>
      <w:rFonts w:ascii="Courier New" w:eastAsia="Times New Roman" w:hAnsi="Courier New" w:cs="Courier New"/>
      <w:sz w:val="20"/>
      <w:szCs w:val="20"/>
      <w:lang w:eastAsia="pl-PL"/>
    </w:rPr>
  </w:style>
  <w:style w:type="character" w:customStyle="1" w:styleId="StopkaZnak3">
    <w:name w:val="Stopka Znak3"/>
    <w:basedOn w:val="Domylnaczcionkaakapitu"/>
    <w:semiHidden/>
    <w:qFormat/>
    <w:rsid w:val="00594EA4"/>
  </w:style>
  <w:style w:type="character" w:styleId="Numerwiersza">
    <w:name w:val="line number"/>
  </w:style>
  <w:style w:type="paragraph" w:styleId="Nagwek">
    <w:name w:val="header"/>
    <w:basedOn w:val="Normalny"/>
    <w:next w:val="Tekstpodstawowy"/>
    <w:link w:val="NagwekZnak"/>
    <w:qFormat/>
    <w:rsid w:val="00AA1DEC"/>
    <w:pPr>
      <w:keepNext/>
      <w:spacing w:before="240" w:after="120"/>
    </w:pPr>
    <w:rPr>
      <w:rFonts w:ascii="Liberation Sans" w:eastAsia="Microsoft YaHei" w:hAnsi="Liberation Sans" w:cs="Lucida Sans"/>
      <w:sz w:val="28"/>
      <w:szCs w:val="28"/>
    </w:rPr>
  </w:style>
  <w:style w:type="paragraph" w:styleId="Tekstpodstawowy">
    <w:name w:val="Body Text"/>
    <w:basedOn w:val="Normalny"/>
    <w:unhideWhenUsed/>
    <w:rsid w:val="005F656D"/>
    <w:pPr>
      <w:tabs>
        <w:tab w:val="left" w:pos="567"/>
      </w:tabs>
      <w:spacing w:after="0" w:line="360" w:lineRule="auto"/>
      <w:jc w:val="both"/>
    </w:pPr>
    <w:rPr>
      <w:shd w:val="clear" w:color="auto" w:fill="FFFF00"/>
    </w:rPr>
  </w:style>
  <w:style w:type="paragraph" w:styleId="Lista">
    <w:name w:val="List"/>
    <w:basedOn w:val="Tekstpodstawowy"/>
    <w:rsid w:val="002004F8"/>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rsid w:val="002004F8"/>
    <w:pPr>
      <w:suppressLineNumbers/>
    </w:pPr>
    <w:rPr>
      <w:rFonts w:cs="Lucida Sans"/>
    </w:rPr>
  </w:style>
  <w:style w:type="paragraph" w:customStyle="1" w:styleId="Nagwek21">
    <w:name w:val="Nagłówek 21"/>
    <w:basedOn w:val="Normalny"/>
    <w:link w:val="Nagwek2Znak"/>
    <w:uiPriority w:val="9"/>
    <w:qFormat/>
    <w:rsid w:val="00D32A87"/>
    <w:pPr>
      <w:spacing w:before="238" w:afterAutospacing="1" w:line="240" w:lineRule="auto"/>
      <w:outlineLvl w:val="1"/>
    </w:pPr>
    <w:rPr>
      <w:rFonts w:ascii="Times New Roman" w:eastAsia="Times New Roman" w:hAnsi="Times New Roman" w:cs="Times New Roman"/>
      <w:b/>
      <w:bCs/>
      <w:sz w:val="36"/>
      <w:szCs w:val="36"/>
      <w:lang w:eastAsia="pl-PL"/>
    </w:rPr>
  </w:style>
  <w:style w:type="paragraph" w:customStyle="1" w:styleId="Nagwek51">
    <w:name w:val="Nagłówek 51"/>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paragraph" w:customStyle="1" w:styleId="Gwkaistopka">
    <w:name w:val="Główka i stopka"/>
    <w:basedOn w:val="Normalny"/>
    <w:qFormat/>
    <w:rsid w:val="002004F8"/>
  </w:style>
  <w:style w:type="paragraph" w:customStyle="1" w:styleId="Legenda1">
    <w:name w:val="Legenda1"/>
    <w:basedOn w:val="Normalny"/>
    <w:qFormat/>
    <w:rsid w:val="002004F8"/>
    <w:pPr>
      <w:suppressLineNumbers/>
      <w:spacing w:before="120" w:after="120"/>
    </w:pPr>
    <w:rPr>
      <w:rFonts w:cs="Lucida Sans"/>
      <w:i/>
      <w:iCs/>
      <w:sz w:val="24"/>
      <w:szCs w:val="24"/>
    </w:rPr>
  </w:style>
  <w:style w:type="paragraph" w:customStyle="1" w:styleId="Nagwek1">
    <w:name w:val="Nagłówek1"/>
    <w:basedOn w:val="Normalny"/>
    <w:next w:val="Tekstpodstawowy"/>
    <w:uiPriority w:val="99"/>
    <w:unhideWhenUsed/>
    <w:qFormat/>
    <w:rsid w:val="007A3A4F"/>
    <w:pPr>
      <w:tabs>
        <w:tab w:val="center" w:pos="4536"/>
        <w:tab w:val="right" w:pos="9072"/>
      </w:tabs>
      <w:spacing w:after="0" w:line="240" w:lineRule="auto"/>
    </w:pPr>
  </w:style>
  <w:style w:type="paragraph" w:styleId="NormalnyWeb">
    <w:name w:val="Normal (Web)"/>
    <w:basedOn w:val="Normalny"/>
    <w:link w:val="NormalnyWebZnak"/>
    <w:uiPriority w:val="99"/>
    <w:unhideWhenUsed/>
    <w:qFormat/>
    <w:rsid w:val="00D32A87"/>
    <w:pPr>
      <w:spacing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99"/>
    <w:qFormat/>
    <w:rsid w:val="00BF4CB7"/>
    <w:pPr>
      <w:ind w:left="720"/>
      <w:contextualSpacing/>
    </w:pPr>
  </w:style>
  <w:style w:type="paragraph" w:customStyle="1" w:styleId="Stopka1">
    <w:name w:val="Stopka1"/>
    <w:basedOn w:val="Normalny"/>
    <w:link w:val="StopkaZnak2"/>
    <w:semiHidden/>
    <w:unhideWhenUsed/>
    <w:qFormat/>
    <w:rsid w:val="006B3F74"/>
    <w:pPr>
      <w:tabs>
        <w:tab w:val="center" w:pos="4536"/>
        <w:tab w:val="right" w:pos="9072"/>
      </w:tabs>
      <w:spacing w:after="0" w:line="240" w:lineRule="auto"/>
    </w:pPr>
  </w:style>
  <w:style w:type="paragraph" w:styleId="Tekstpodstawowy2">
    <w:name w:val="Body Text 2"/>
    <w:basedOn w:val="Normalny"/>
    <w:link w:val="Tekstpodstawowy2Znak"/>
    <w:qFormat/>
    <w:rsid w:val="006B18ED"/>
    <w:pPr>
      <w:spacing w:after="0" w:line="240" w:lineRule="auto"/>
    </w:pPr>
    <w:rPr>
      <w:rFonts w:ascii="Times New Roman" w:eastAsia="Times New Roman" w:hAnsi="Times New Roman" w:cs="Times New Roman"/>
      <w:sz w:val="24"/>
      <w:szCs w:val="20"/>
      <w:lang w:eastAsia="pl-PL"/>
    </w:rPr>
  </w:style>
  <w:style w:type="paragraph" w:customStyle="1" w:styleId="Tekstprzypisudolnego1">
    <w:name w:val="Tekst przypisu dolnego1"/>
    <w:basedOn w:val="Normalny"/>
    <w:link w:val="TekstprzypisudolnegoZnak1"/>
    <w:unhideWhenUsed/>
    <w:qFormat/>
    <w:rsid w:val="007D5C3C"/>
    <w:pPr>
      <w:suppressAutoHyphens w:val="0"/>
      <w:spacing w:after="0" w:line="240" w:lineRule="auto"/>
    </w:pPr>
    <w:rPr>
      <w:rFonts w:ascii="Calibri" w:eastAsia="Calibri" w:hAnsi="Calibri" w:cs="Times New Roman"/>
      <w:sz w:val="20"/>
      <w:szCs w:val="20"/>
    </w:rPr>
  </w:style>
  <w:style w:type="paragraph" w:customStyle="1" w:styleId="Normalny1">
    <w:name w:val="Normalny1"/>
    <w:uiPriority w:val="99"/>
    <w:qFormat/>
    <w:rsid w:val="00D20153"/>
    <w:pPr>
      <w:widowControl w:val="0"/>
      <w:spacing w:line="100" w:lineRule="atLeast"/>
      <w:textAlignment w:val="baseline"/>
    </w:pPr>
    <w:rPr>
      <w:rFonts w:ascii="Times New Roman" w:hAnsi="Times New Roman" w:cs="Tahoma"/>
      <w:kern w:val="2"/>
      <w:sz w:val="24"/>
      <w:szCs w:val="24"/>
      <w:lang w:eastAsia="pl-PL"/>
    </w:rPr>
  </w:style>
  <w:style w:type="paragraph" w:customStyle="1" w:styleId="Default">
    <w:name w:val="Default"/>
    <w:basedOn w:val="Normalny"/>
    <w:qFormat/>
    <w:rsid w:val="00D95193"/>
    <w:pPr>
      <w:spacing w:after="0" w:line="200" w:lineRule="atLeast"/>
    </w:pPr>
    <w:rPr>
      <w:rFonts w:eastAsia="Trebuchet MS" w:cs="Trebuchet MS"/>
      <w:color w:val="000000"/>
      <w:sz w:val="24"/>
      <w:szCs w:val="24"/>
      <w:lang w:eastAsia="hi-IN" w:bidi="hi-IN"/>
    </w:rPr>
  </w:style>
  <w:style w:type="paragraph" w:styleId="Bezodstpw">
    <w:name w:val="No Spacing"/>
    <w:uiPriority w:val="99"/>
    <w:qFormat/>
    <w:rsid w:val="005813C9"/>
    <w:rPr>
      <w:rFonts w:cs="Times New Roman"/>
    </w:rPr>
  </w:style>
  <w:style w:type="paragraph" w:customStyle="1" w:styleId="prs-noveltyLTUntertitel">
    <w:name w:val="prs-novelty~LT~Untertitel"/>
    <w:uiPriority w:val="99"/>
    <w:qFormat/>
    <w:rsid w:val="00377F95"/>
    <w:pPr>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unhideWhenUsed/>
    <w:qFormat/>
    <w:rsid w:val="002F098F"/>
    <w:pPr>
      <w:spacing w:after="120" w:line="480" w:lineRule="auto"/>
      <w:ind w:left="283"/>
    </w:pPr>
  </w:style>
  <w:style w:type="paragraph" w:customStyle="1" w:styleId="Akapitzlist1">
    <w:name w:val="Akapit z listą1"/>
    <w:basedOn w:val="Normalny"/>
    <w:link w:val="ListParagraphChar1"/>
    <w:qFormat/>
    <w:rsid w:val="00983AEB"/>
    <w:pPr>
      <w:suppressAutoHyphens w:val="0"/>
      <w:spacing w:after="0" w:line="240" w:lineRule="auto"/>
      <w:ind w:left="720"/>
      <w:contextualSpacing/>
    </w:pPr>
    <w:rPr>
      <w:rFonts w:ascii="Times New Roman" w:eastAsia="Calibri" w:hAnsi="Times New Roman" w:cs="Times New Roman"/>
      <w:sz w:val="20"/>
      <w:szCs w:val="20"/>
      <w:lang w:eastAsia="pl-PL"/>
    </w:rPr>
  </w:style>
  <w:style w:type="paragraph" w:customStyle="1" w:styleId="Standard">
    <w:name w:val="Standard"/>
    <w:qFormat/>
    <w:rsid w:val="00983AEB"/>
    <w:pPr>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qFormat/>
    <w:rsid w:val="004A1E5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4A1E59"/>
    <w:pPr>
      <w:ind w:left="720"/>
    </w:pPr>
    <w:rPr>
      <w:rFonts w:ascii="Times New Roman" w:eastAsia="SimSun" w:hAnsi="Times New Roman" w:cs="Mangal"/>
      <w:kern w:val="2"/>
      <w:sz w:val="24"/>
      <w:szCs w:val="24"/>
      <w:lang w:eastAsia="hi-IN" w:bidi="hi-IN"/>
    </w:rPr>
  </w:style>
  <w:style w:type="paragraph" w:customStyle="1" w:styleId="Spistreci31">
    <w:name w:val="Spis treści 31"/>
    <w:basedOn w:val="Normalny"/>
    <w:next w:val="Normalny"/>
    <w:autoRedefine/>
    <w:uiPriority w:val="39"/>
    <w:semiHidden/>
    <w:unhideWhenUsed/>
    <w:qFormat/>
    <w:rsid w:val="007D5C3C"/>
    <w:pPr>
      <w:suppressAutoHyphens w:val="0"/>
      <w:spacing w:after="100" w:line="259" w:lineRule="auto"/>
      <w:ind w:left="440"/>
    </w:pPr>
    <w:rPr>
      <w:rFonts w:ascii="Calibri" w:eastAsia="Calibri" w:hAnsi="Calibri" w:cs="Times New Roman"/>
    </w:rPr>
  </w:style>
  <w:style w:type="paragraph" w:styleId="Poprawka">
    <w:name w:val="Revision"/>
    <w:uiPriority w:val="99"/>
    <w:semiHidden/>
    <w:qFormat/>
    <w:rsid w:val="001C3A86"/>
    <w:pPr>
      <w:suppressAutoHyphens w:val="0"/>
    </w:pPr>
  </w:style>
  <w:style w:type="paragraph" w:styleId="Tekstdymka">
    <w:name w:val="Balloon Text"/>
    <w:basedOn w:val="Normalny"/>
    <w:link w:val="TekstdymkaZnak"/>
    <w:uiPriority w:val="99"/>
    <w:semiHidden/>
    <w:unhideWhenUsed/>
    <w:qFormat/>
    <w:rsid w:val="001C3A86"/>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qFormat/>
    <w:rsid w:val="006A6E9C"/>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A6E9C"/>
    <w:rPr>
      <w:b/>
      <w:bCs/>
    </w:rPr>
  </w:style>
  <w:style w:type="paragraph" w:styleId="Zwykytekst">
    <w:name w:val="Plain Text"/>
    <w:basedOn w:val="Normalny"/>
    <w:link w:val="ZwykytekstZnak"/>
    <w:uiPriority w:val="99"/>
    <w:qFormat/>
    <w:rsid w:val="00E770EB"/>
    <w:pPr>
      <w:suppressAutoHyphens w:val="0"/>
      <w:spacing w:after="0" w:line="240" w:lineRule="auto"/>
    </w:pPr>
    <w:rPr>
      <w:rFonts w:ascii="Courier New" w:eastAsia="Times New Roman" w:hAnsi="Courier New" w:cs="Courier New"/>
      <w:sz w:val="20"/>
      <w:szCs w:val="20"/>
      <w:lang w:eastAsia="pl-PL"/>
    </w:rPr>
  </w:style>
  <w:style w:type="paragraph" w:customStyle="1" w:styleId="cjk">
    <w:name w:val="cjk"/>
    <w:basedOn w:val="Normalny"/>
    <w:qFormat/>
    <w:rsid w:val="00594EA4"/>
    <w:pPr>
      <w:suppressAutoHyphens w:val="0"/>
      <w:spacing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qFormat/>
    <w:rsid w:val="00594EA4"/>
    <w:pPr>
      <w:suppressAutoHyphens w:val="0"/>
      <w:spacing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qFormat/>
    <w:rsid w:val="00594EA4"/>
    <w:pPr>
      <w:suppressAutoHyphens w:val="0"/>
      <w:spacing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qFormat/>
    <w:rsid w:val="00594EA4"/>
    <w:pPr>
      <w:suppressAutoHyphens w:val="0"/>
      <w:spacing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qFormat/>
    <w:rsid w:val="00594EA4"/>
    <w:pPr>
      <w:suppressAutoHyphens w:val="0"/>
      <w:spacing w:beforeAutospacing="1" w:after="0" w:line="240" w:lineRule="auto"/>
    </w:pPr>
    <w:rPr>
      <w:rFonts w:ascii="Tahoma" w:eastAsia="Times New Roman" w:hAnsi="Tahoma" w:cs="Tahoma"/>
      <w:sz w:val="24"/>
      <w:szCs w:val="24"/>
      <w:lang w:eastAsia="pl-PL"/>
    </w:rPr>
  </w:style>
  <w:style w:type="paragraph" w:customStyle="1" w:styleId="Textbody">
    <w:name w:val="Text body"/>
    <w:basedOn w:val="Normalny"/>
    <w:link w:val="TekstpodstawowyZnak"/>
    <w:qFormat/>
    <w:rsid w:val="00594EA4"/>
    <w:pPr>
      <w:widowControl w:val="0"/>
      <w:spacing w:after="120" w:line="240" w:lineRule="auto"/>
      <w:textAlignment w:val="baseline"/>
    </w:pPr>
    <w:rPr>
      <w:rFonts w:ascii="Times New Roman" w:eastAsia="Lucida Sans Unicode" w:hAnsi="Times New Roman" w:cs="Tahoma"/>
      <w:kern w:val="2"/>
      <w:sz w:val="24"/>
      <w:szCs w:val="24"/>
      <w:lang w:eastAsia="pl-PL"/>
    </w:rPr>
  </w:style>
  <w:style w:type="paragraph" w:styleId="Stopka">
    <w:name w:val="footer"/>
    <w:basedOn w:val="Normalny"/>
    <w:link w:val="StopkaZnak"/>
    <w:uiPriority w:val="99"/>
    <w:unhideWhenUsed/>
    <w:rsid w:val="00594EA4"/>
    <w:pPr>
      <w:tabs>
        <w:tab w:val="center" w:pos="4536"/>
        <w:tab w:val="right" w:pos="9072"/>
      </w:tabs>
      <w:suppressAutoHyphens w:val="0"/>
      <w:spacing w:after="0" w:line="240" w:lineRule="auto"/>
    </w:pPr>
    <w:rPr>
      <w:rFonts w:asciiTheme="minorHAnsi" w:hAnsiTheme="minorHAnsi"/>
    </w:rPr>
  </w:style>
  <w:style w:type="numbering" w:customStyle="1" w:styleId="Punktor">
    <w:name w:val="Punktor •"/>
    <w:qFormat/>
    <w:rsid w:val="00D403A9"/>
  </w:style>
  <w:style w:type="table" w:styleId="Tabela-Siatka">
    <w:name w:val="Table Grid"/>
    <w:basedOn w:val="Standardowy"/>
    <w:uiPriority w:val="39"/>
    <w:rsid w:val="00B922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39"/>
    <w:rsid w:val="00D77AE0"/>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abi@mops.rs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mops_r_s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zddtg@mops.rs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4868C0-1574-42EF-883C-57AD47109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42</Pages>
  <Words>13302</Words>
  <Characters>79815</Characters>
  <Application>Microsoft Office Word</Application>
  <DocSecurity>0</DocSecurity>
  <Lines>665</Lines>
  <Paragraphs>185</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92932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dc:description/>
  <cp:lastModifiedBy>Beata Dańko</cp:lastModifiedBy>
  <cp:revision>8</cp:revision>
  <cp:lastPrinted>2022-11-08T10:44:00Z</cp:lastPrinted>
  <dcterms:created xsi:type="dcterms:W3CDTF">2022-11-07T10:48:00Z</dcterms:created>
  <dcterms:modified xsi:type="dcterms:W3CDTF">2022-11-08T13:31:00Z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