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rPr>
        <w:t>Umowa powierzenia przetwarzania danych osobowych</w:t>
      </w:r>
      <w:r w:rsidRPr="002C510A">
        <w:rPr>
          <w:rFonts w:ascii="Trebuchet MS" w:hAnsi="Trebuchet MS" w:cs="Calibri"/>
          <w:b/>
        </w:rPr>
        <w:t xml:space="preserve">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(zwana dalej „Umową”)</w:t>
      </w:r>
    </w:p>
    <w:p w:rsidR="009F59B3" w:rsidRPr="002C510A" w:rsidRDefault="009F59B3" w:rsidP="009F59B3">
      <w:pPr>
        <w:spacing w:after="0" w:line="240" w:lineRule="exact"/>
        <w:jc w:val="center"/>
        <w:rPr>
          <w:rFonts w:ascii="Trebuchet MS" w:hAnsi="Trebuchet MS" w:cs="Calibri"/>
          <w:b/>
        </w:rPr>
      </w:pPr>
    </w:p>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b/>
        </w:rPr>
        <w:t xml:space="preserve">Nr ______________________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 xml:space="preserve">zawarta dnia </w:t>
      </w:r>
      <w:r w:rsidR="001342A1" w:rsidRPr="002C510A">
        <w:rPr>
          <w:rFonts w:ascii="Trebuchet MS" w:hAnsi="Trebuchet MS"/>
        </w:rPr>
        <w:t xml:space="preserve">   </w:t>
      </w:r>
      <w:r w:rsidRPr="002C510A">
        <w:rPr>
          <w:rFonts w:ascii="Trebuchet MS" w:hAnsi="Trebuchet MS"/>
        </w:rPr>
        <w:t xml:space="preserve">w Rudzie Śląskiej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pomiędzy:</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b/>
          <w:lang w:eastAsia="pl-PL"/>
        </w:rPr>
      </w:pPr>
      <w:r w:rsidRPr="002C510A">
        <w:rPr>
          <w:rFonts w:ascii="Trebuchet MS" w:eastAsia="Times New Roman" w:hAnsi="Trebuchet MS" w:cs="Arial"/>
          <w:b/>
          <w:lang w:eastAsia="pl-PL"/>
        </w:rPr>
        <w:t>Miejskim Ośrodkiem Pomocy Społecznej</w:t>
      </w:r>
      <w:r w:rsidRPr="002C510A">
        <w:rPr>
          <w:rFonts w:ascii="Trebuchet MS" w:eastAsia="Times New Roman" w:hAnsi="Trebuchet MS" w:cs="Arial"/>
          <w:lang w:eastAsia="pl-PL"/>
        </w:rPr>
        <w:t xml:space="preserve"> w Rudzie Śląskiej, z siedzibą: ul. Markowej 20, </w:t>
      </w:r>
      <w:r w:rsidRPr="002C510A">
        <w:rPr>
          <w:rFonts w:ascii="Trebuchet MS" w:eastAsia="Times New Roman" w:hAnsi="Trebuchet MS" w:cs="Arial"/>
          <w:lang w:eastAsia="pl-PL"/>
        </w:rPr>
        <w:br/>
        <w:t>41-709 Ruda Śląska (NIP 641-14-70-472), reprezentowanym</w:t>
      </w:r>
      <w:r w:rsidR="006C1D6F">
        <w:rPr>
          <w:rFonts w:ascii="Trebuchet MS" w:eastAsia="Times New Roman" w:hAnsi="Trebuchet MS" w:cs="Arial"/>
          <w:lang w:eastAsia="pl-PL"/>
        </w:rPr>
        <w:t xml:space="preserve"> przez; ……………………………………</w:t>
      </w:r>
      <w:r w:rsidRPr="002C510A">
        <w:rPr>
          <w:rFonts w:ascii="Trebuchet MS" w:eastAsia="Times New Roman" w:hAnsi="Trebuchet MS" w:cs="Arial"/>
          <w:lang w:eastAsia="pl-PL"/>
        </w:rPr>
        <w:t xml:space="preserve"> </w:t>
      </w:r>
      <w:r w:rsidRPr="002C510A">
        <w:rPr>
          <w:rFonts w:ascii="Trebuchet MS" w:eastAsia="Times New Roman" w:hAnsi="Trebuchet MS"/>
          <w:lang w:eastAsia="pl-PL"/>
        </w:rPr>
        <w:t xml:space="preserve">zwanym w dalszej części </w:t>
      </w:r>
      <w:r w:rsidRPr="002C510A">
        <w:rPr>
          <w:rFonts w:ascii="Trebuchet MS" w:eastAsia="Times New Roman" w:hAnsi="Trebuchet MS"/>
          <w:b/>
          <w:lang w:eastAsia="pl-PL"/>
        </w:rPr>
        <w:t>„Administratorem danych”</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a </w:t>
      </w:r>
    </w:p>
    <w:p w:rsidR="009F59B3" w:rsidRPr="002C510A" w:rsidRDefault="001342A1" w:rsidP="009F59B3">
      <w:pPr>
        <w:pStyle w:val="NormalnyWeb"/>
        <w:spacing w:before="0" w:beforeAutospacing="0" w:after="0" w:line="240" w:lineRule="exact"/>
        <w:jc w:val="both"/>
        <w:rPr>
          <w:rFonts w:ascii="Trebuchet MS" w:hAnsi="Trebuchet MS"/>
          <w:sz w:val="22"/>
          <w:szCs w:val="22"/>
        </w:rPr>
      </w:pPr>
      <w:r w:rsidRPr="002C510A">
        <w:rPr>
          <w:rFonts w:ascii="Trebuchet MS" w:eastAsia="Calibri" w:hAnsi="Trebuchet MS" w:cs="Trebuchet MS"/>
          <w:sz w:val="22"/>
          <w:szCs w:val="22"/>
        </w:rPr>
        <w:t>……………………………………………………………………………………………………………………………………………………….</w:t>
      </w:r>
      <w:r w:rsidR="009F59B3" w:rsidRPr="002C510A">
        <w:rPr>
          <w:rFonts w:ascii="Trebuchet MS" w:eastAsia="Calibri" w:hAnsi="Trebuchet MS" w:cs="Trebuchet MS"/>
          <w:sz w:val="22"/>
          <w:szCs w:val="22"/>
        </w:rPr>
        <w:t>, z</w:t>
      </w:r>
      <w:r w:rsidR="009F59B3" w:rsidRPr="002C510A">
        <w:rPr>
          <w:rFonts w:ascii="Trebuchet MS" w:hAnsi="Trebuchet MS"/>
          <w:bCs/>
          <w:sz w:val="22"/>
          <w:szCs w:val="22"/>
        </w:rPr>
        <w:t xml:space="preserve">wanym w dalszej </w:t>
      </w:r>
      <w:r w:rsidR="009F59B3" w:rsidRPr="002C510A">
        <w:rPr>
          <w:rFonts w:ascii="Trebuchet MS" w:hAnsi="Trebuchet MS"/>
          <w:sz w:val="22"/>
          <w:szCs w:val="22"/>
        </w:rPr>
        <w:t xml:space="preserve">części Umowy </w:t>
      </w:r>
      <w:r w:rsidR="009F59B3" w:rsidRPr="002C510A">
        <w:rPr>
          <w:rFonts w:ascii="Trebuchet MS" w:hAnsi="Trebuchet MS"/>
          <w:b/>
          <w:sz w:val="22"/>
          <w:szCs w:val="22"/>
        </w:rPr>
        <w:t>„Podmiotem przetwarzającym”</w:t>
      </w:r>
      <w:r w:rsidR="009F59B3" w:rsidRPr="002C510A">
        <w:rPr>
          <w:rFonts w:ascii="Trebuchet MS" w:hAnsi="Trebuchet MS"/>
          <w:sz w:val="22"/>
          <w:szCs w:val="22"/>
        </w:rPr>
        <w:t xml:space="preserve"> </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zwanymi łącznie </w:t>
      </w:r>
      <w:r w:rsidRPr="002C510A">
        <w:rPr>
          <w:rFonts w:ascii="Trebuchet MS" w:eastAsia="Times New Roman" w:hAnsi="Trebuchet MS"/>
          <w:b/>
          <w:lang w:eastAsia="pl-PL"/>
        </w:rPr>
        <w:t>„Stronami”.</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Strony zgodnie postanowiły, co następuje:</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w:t>
      </w: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W związku z:</w:t>
      </w:r>
    </w:p>
    <w:p w:rsidR="009F59B3" w:rsidRPr="002C510A" w:rsidRDefault="009F59B3" w:rsidP="009F59B3">
      <w:pPr>
        <w:pStyle w:val="Akapitzlist"/>
        <w:spacing w:after="0" w:line="240" w:lineRule="exact"/>
        <w:ind w:left="28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hAnsi="Trebuchet MS"/>
        </w:rP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2C510A">
        <w:rPr>
          <w:rFonts w:ascii="Trebuchet MS" w:hAnsi="Trebuchet MS"/>
          <w:bCs/>
        </w:rPr>
        <w:t>ochronie</w:t>
      </w:r>
      <w:r w:rsidRPr="002C510A">
        <w:rPr>
          <w:rFonts w:ascii="Trebuchet MS" w:hAnsi="Trebuchet MS"/>
        </w:rPr>
        <w:t xml:space="preserve"> danych Dz. Urz. UE.L Nr 119, str.1</w:t>
      </w:r>
      <w:r w:rsidR="001342A1" w:rsidRPr="002C510A">
        <w:rPr>
          <w:rFonts w:ascii="Trebuchet MS" w:hAnsi="Trebuchet MS"/>
        </w:rPr>
        <w:t xml:space="preserve"> ze zmianami</w:t>
      </w:r>
      <w:r w:rsidRPr="002C510A">
        <w:rPr>
          <w:rFonts w:ascii="Trebuchet MS" w:hAnsi="Trebuchet MS"/>
        </w:rPr>
        <w:t xml:space="preserve">) – zwanego dalej </w:t>
      </w:r>
      <w:r w:rsidRPr="002C510A">
        <w:rPr>
          <w:rFonts w:ascii="Trebuchet MS" w:hAnsi="Trebuchet MS"/>
          <w:b/>
        </w:rPr>
        <w:t>RODO</w:t>
      </w:r>
      <w:r w:rsidRPr="002C510A">
        <w:rPr>
          <w:rFonts w:ascii="Trebuchet MS" w:hAnsi="Trebuchet MS"/>
        </w:rPr>
        <w:t xml:space="preserve">, </w:t>
      </w:r>
    </w:p>
    <w:p w:rsidR="009F59B3" w:rsidRPr="002C510A" w:rsidRDefault="009F59B3" w:rsidP="009F59B3">
      <w:pPr>
        <w:pStyle w:val="Akapitzlist"/>
        <w:spacing w:after="0" w:line="240" w:lineRule="exact"/>
        <w:ind w:left="64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eastAsia="Times New Roman" w:hAnsi="Trebuchet MS"/>
          <w:lang w:eastAsia="pl-PL"/>
        </w:rPr>
        <w:t xml:space="preserve">umową nr ________________________________z dnia </w:t>
      </w:r>
      <w:r w:rsidR="001342A1" w:rsidRPr="002C510A">
        <w:rPr>
          <w:rFonts w:ascii="Trebuchet MS" w:eastAsia="Times New Roman" w:hAnsi="Trebuchet MS"/>
          <w:lang w:eastAsia="pl-PL"/>
        </w:rPr>
        <w:t>…………</w:t>
      </w:r>
      <w:r w:rsidRPr="002C510A">
        <w:rPr>
          <w:rFonts w:ascii="Trebuchet MS" w:eastAsia="Times New Roman" w:hAnsi="Trebuchet MS"/>
          <w:lang w:eastAsia="pl-PL"/>
        </w:rPr>
        <w:t xml:space="preserve">. dotyczącą </w:t>
      </w:r>
      <w:r w:rsidR="001342A1" w:rsidRPr="002C510A">
        <w:rPr>
          <w:rFonts w:ascii="Trebuchet MS" w:hAnsi="Trebuchet MS" w:cs="Trebuchet MS"/>
        </w:rPr>
        <w:t>świadczenia usług a</w:t>
      </w:r>
      <w:r w:rsidR="001342A1" w:rsidRPr="002C510A">
        <w:rPr>
          <w:rFonts w:ascii="Trebuchet MS" w:hAnsi="Trebuchet MS" w:cs="Trebuchet MS"/>
          <w:bCs/>
        </w:rPr>
        <w:t>systenta osobistego osoby niepełnosprawnej</w:t>
      </w:r>
      <w:r w:rsidRPr="002C510A">
        <w:rPr>
          <w:rFonts w:ascii="Trebuchet MS" w:eastAsia="Times New Roman" w:hAnsi="Trebuchet MS"/>
          <w:lang w:eastAsia="pl-PL"/>
        </w:rPr>
        <w:t xml:space="preserve"> – zwaną dalej </w:t>
      </w:r>
      <w:r w:rsidRPr="002C510A">
        <w:rPr>
          <w:rFonts w:ascii="Trebuchet MS" w:eastAsia="Times New Roman" w:hAnsi="Trebuchet MS"/>
          <w:b/>
          <w:lang w:eastAsia="pl-PL"/>
        </w:rPr>
        <w:t>umową zasadniczą,</w:t>
      </w:r>
    </w:p>
    <w:p w:rsidR="009F59B3" w:rsidRPr="002C510A" w:rsidRDefault="009F59B3" w:rsidP="009F59B3">
      <w:pPr>
        <w:spacing w:after="0" w:line="240" w:lineRule="exact"/>
        <w:jc w:val="both"/>
        <w:rPr>
          <w:rFonts w:ascii="Trebuchet MS" w:hAnsi="Trebuchet MS"/>
        </w:rPr>
      </w:pPr>
      <w:r w:rsidRPr="002C510A">
        <w:rPr>
          <w:rFonts w:ascii="Trebuchet MS" w:hAnsi="Trebuchet MS"/>
        </w:rPr>
        <w:br/>
        <w:t xml:space="preserve">Administrator danych powierza Podmiotowi przetwarzającemu do przetwarzania dane osobowe na zasadach, w zakresie i w celu określonym niniejszą umową. </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Podmiot przetwarzający zobowiązuje się przetwarzać powierzone mu dane osobowe zgodnie z niniejszą Umową, RODO oraz z innymi przepisami prawa powszechnie obowiązującego, które chronią prawa osób, których dane dotyczą.</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b/>
        </w:rPr>
      </w:pPr>
      <w:bookmarkStart w:id="0" w:name="_Hlk534970853"/>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w:t>
      </w:r>
      <w:bookmarkEnd w:id="0"/>
      <w:r w:rsidRPr="002C510A">
        <w:rPr>
          <w:rFonts w:ascii="Trebuchet MS" w:hAnsi="Trebuchet MS"/>
          <w:b/>
        </w:rPr>
        <w:t xml:space="preserve"> 2</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Zakres i cel przetwarzania danych</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będzie przetwarzał, powierzone na podstawie Umowy dane osobowe, w tym również szczególne kategorie danych osobowych, o których mowa </w:t>
      </w:r>
      <w:r w:rsidRPr="002C510A">
        <w:rPr>
          <w:rFonts w:ascii="Trebuchet MS" w:hAnsi="Trebuchet MS"/>
        </w:rPr>
        <w:br/>
        <w:t>w art. 9 RODO.</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Przekazane dane osobowe będą obejmowały swym zakresem informacje dotyczące osób korzystający</w:t>
      </w:r>
      <w:r w:rsidR="002C510A" w:rsidRPr="002C510A">
        <w:rPr>
          <w:rFonts w:ascii="Trebuchet MS" w:hAnsi="Trebuchet MS"/>
        </w:rPr>
        <w:t xml:space="preserve">ch ze świadczeń w postaci usług </w:t>
      </w:r>
      <w:r w:rsidR="00A31F2D">
        <w:rPr>
          <w:rFonts w:ascii="Trebuchet MS" w:hAnsi="Trebuchet MS"/>
        </w:rPr>
        <w:t xml:space="preserve">opieki </w:t>
      </w:r>
      <w:proofErr w:type="spellStart"/>
      <w:r w:rsidR="00A31F2D">
        <w:rPr>
          <w:rFonts w:ascii="Trebuchet MS" w:hAnsi="Trebuchet MS"/>
        </w:rPr>
        <w:t>wytchnieniowej</w:t>
      </w:r>
      <w:proofErr w:type="spellEnd"/>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Dane, o których mowa w § 2 ust. 1 i 2 obejmować będą dane osobowe zawarte </w:t>
      </w:r>
      <w:r w:rsidRPr="002C510A">
        <w:rPr>
          <w:rFonts w:ascii="Trebuchet MS" w:hAnsi="Trebuchet MS"/>
        </w:rPr>
        <w:br/>
      </w:r>
      <w:r w:rsidR="002C510A" w:rsidRPr="002C510A">
        <w:rPr>
          <w:rFonts w:ascii="Trebuchet MS" w:hAnsi="Trebuchet MS"/>
        </w:rPr>
        <w:t xml:space="preserve">Karcie zgłoszenia </w:t>
      </w:r>
      <w:r w:rsidR="002C510A">
        <w:rPr>
          <w:rFonts w:ascii="Trebuchet MS" w:hAnsi="Trebuchet MS"/>
        </w:rPr>
        <w:t>d</w:t>
      </w:r>
      <w:r w:rsidR="002C510A" w:rsidRPr="002C510A">
        <w:rPr>
          <w:rFonts w:ascii="Trebuchet MS" w:hAnsi="Trebuchet MS"/>
        </w:rPr>
        <w:t>o programu</w:t>
      </w:r>
      <w:r w:rsidRPr="002C510A">
        <w:rPr>
          <w:rFonts w:ascii="Trebuchet MS" w:hAnsi="Trebuchet MS"/>
        </w:rPr>
        <w:t>, tj.:</w:t>
      </w:r>
    </w:p>
    <w:p w:rsidR="009F59B3" w:rsidRPr="002C510A" w:rsidRDefault="009F59B3" w:rsidP="009F59B3">
      <w:pPr>
        <w:pStyle w:val="Akapitzlist"/>
        <w:numPr>
          <w:ilvl w:val="0"/>
          <w:numId w:val="12"/>
        </w:numPr>
        <w:spacing w:after="0" w:line="240" w:lineRule="exact"/>
        <w:jc w:val="both"/>
        <w:rPr>
          <w:rFonts w:ascii="Trebuchet MS" w:hAnsi="Trebuchet MS"/>
        </w:rPr>
      </w:pPr>
      <w:r w:rsidRPr="002C510A">
        <w:rPr>
          <w:rFonts w:ascii="Trebuchet MS" w:hAnsi="Trebuchet MS"/>
        </w:rPr>
        <w:t xml:space="preserve">dane identyfikacyjne: imiona i nazwiska oraz </w:t>
      </w:r>
      <w:r w:rsidR="002C510A" w:rsidRPr="002C510A">
        <w:rPr>
          <w:rFonts w:ascii="Trebuchet MS" w:hAnsi="Trebuchet MS"/>
        </w:rPr>
        <w:t>dane teleadresowe</w:t>
      </w:r>
      <w:r w:rsidRPr="002C510A">
        <w:rPr>
          <w:rFonts w:ascii="Trebuchet MS" w:hAnsi="Trebuchet MS"/>
        </w:rPr>
        <w:t xml:space="preserve">, </w:t>
      </w:r>
    </w:p>
    <w:p w:rsidR="009F59B3" w:rsidRPr="002C510A" w:rsidRDefault="009F59B3" w:rsidP="009F59B3">
      <w:pPr>
        <w:pStyle w:val="Akapitzlist"/>
        <w:numPr>
          <w:ilvl w:val="0"/>
          <w:numId w:val="12"/>
        </w:numPr>
        <w:spacing w:after="0" w:line="240" w:lineRule="exact"/>
        <w:jc w:val="both"/>
        <w:rPr>
          <w:rFonts w:ascii="Trebuchet MS" w:hAnsi="Trebuchet MS"/>
        </w:rPr>
      </w:pPr>
      <w:r w:rsidRPr="002C510A">
        <w:rPr>
          <w:rFonts w:ascii="Trebuchet MS" w:hAnsi="Trebuchet MS"/>
        </w:rPr>
        <w:t xml:space="preserve">dane dotyczące sytuacji </w:t>
      </w:r>
      <w:r w:rsidR="002C510A" w:rsidRPr="002C510A">
        <w:rPr>
          <w:rFonts w:ascii="Trebuchet MS" w:hAnsi="Trebuchet MS"/>
        </w:rPr>
        <w:t>prawnej</w:t>
      </w:r>
      <w:r w:rsidRPr="002C510A">
        <w:rPr>
          <w:rFonts w:ascii="Trebuchet MS" w:hAnsi="Trebuchet MS"/>
        </w:rPr>
        <w:t>, zdrowotnej</w:t>
      </w:r>
      <w:r w:rsidR="002C510A" w:rsidRPr="002C510A">
        <w:rPr>
          <w:rFonts w:ascii="Trebuchet MS" w:hAnsi="Trebuchet MS"/>
        </w:rPr>
        <w:t xml:space="preserve"> (przyczyny i stopień niepełnosprawności, ograniczenia w zakresie komunikowania się lub poruszania się)</w:t>
      </w:r>
      <w:r w:rsidRPr="002C510A">
        <w:rPr>
          <w:rFonts w:ascii="Trebuchet MS" w:hAnsi="Trebuchet MS"/>
        </w:rPr>
        <w:t xml:space="preserve">. </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Powierzone przez Administratora danych dane osobowe będą przetwarzane przez Podmiot przetwarzający wyłącznie w celu realizacji umowy zasadniczej.</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jest upoważniony do wykonywania następujących czynności przetwarzania powierzonych danych: przechowywanie, przeglądanie, </w:t>
      </w:r>
      <w:r w:rsidR="00E21FF0" w:rsidRPr="002C510A">
        <w:rPr>
          <w:rFonts w:ascii="Trebuchet MS" w:hAnsi="Trebuchet MS"/>
        </w:rPr>
        <w:t xml:space="preserve">wykorzystywanie, udostępnianie ( podmiotom uprawnionych na mocy przepisów prawa), </w:t>
      </w:r>
      <w:r w:rsidRPr="002C510A">
        <w:rPr>
          <w:rFonts w:ascii="Trebuchet MS" w:hAnsi="Trebuchet MS"/>
        </w:rPr>
        <w:t xml:space="preserve"> usuwanie lub niszczenie – w zakresie niezbędnym do realizacji umowy zasadniczej.</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3</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Obowiązki podmiotu przetwarzającego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dołożyć należytej staranności przy przetwarzaniu powierzonych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sidRPr="002C510A">
        <w:rPr>
          <w:rFonts w:ascii="Trebuchet MS" w:hAnsi="Trebuchet MS"/>
        </w:rPr>
        <w:br/>
        <w:t>w Podmiocie przetwarzającym, jak i po jego ustaniu. Podmiot przetwarzający zapewnia ponadto, że osoby o których mowa w niniejszym ustępie będą przetwarzały dane osobowe zgodnie z zasadą wiedzy koniecznej.</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W miarę możliwości Podmiot przetwarzający pomaga Administratorowi danych </w:t>
      </w:r>
      <w:r w:rsidRPr="002C510A">
        <w:rPr>
          <w:rFonts w:ascii="Trebuchet MS" w:hAnsi="Trebuchet MS"/>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po stwierdzeniu naruszenia ochrony danych osobowych bez zbędnej zwłoki zgłasza je Administratorowi danych w ciągu 24 godzin. </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4</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Prawo kontroli/audytu</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zgodnie z art. 28 ust. 3 lit. h RODO ma prawo kontroli/audytu, mającej/mającego na celu weryfikację czy Podmiot przetwarzający spełnia obowiązki wynikające z niniejszej Umowy. </w:t>
      </w:r>
    </w:p>
    <w:p w:rsidR="00E21FF0" w:rsidRPr="002C510A" w:rsidRDefault="00E21FF0"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Audyty/kontrole, których mowa w pkt. 1 mogą być wykonywane przez Administratora danych</w:t>
      </w:r>
      <w:r w:rsidRPr="002C510A">
        <w:rPr>
          <w:rFonts w:ascii="Trebuchet MS" w:hAnsi="Trebuchet MS"/>
        </w:rPr>
        <w:br/>
        <w:t>( lub osoby przez niego upoważnione ) w miejscu przetwarzania danych osobowych objętych powierzeniem w dni robocze w godzinach urzędowania Podmiotu Przetwarzającego.</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realizować będzie prawo kontroli/audytu z minimum 7 dniowym uprzedzeniem Podmiotu przetwarzającego o zamiarze takiej kontroli. </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Prawo do przeprowadzenia kontroli/audytu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w:t>
      </w:r>
      <w:r w:rsidRPr="002C510A">
        <w:rPr>
          <w:rFonts w:ascii="Trebuchet MS" w:hAnsi="Trebuchet MS"/>
        </w:rPr>
        <w:br/>
        <w:t>i wszelkich danych mających bezpośredni związek z celem kontroli oraz przeprowadzanie oględzin urządzeń, nośników oraz systemów informatycznych służących do przetwarzania powierzonych danych.</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lastRenderedPageBreak/>
        <w:t xml:space="preserve">Podmiot przetwarzający zobowiązuje się do usunięcia uchybień stwierdzonych podczas kontroli/audytu, w terminie wskazanym przez Administratora danych nie dłuższym niż </w:t>
      </w:r>
      <w:r w:rsidRPr="002C510A">
        <w:rPr>
          <w:rFonts w:ascii="Trebuchet MS" w:hAnsi="Trebuchet MS"/>
        </w:rPr>
        <w:br/>
        <w:t>7 dni kalendarzowych.</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5</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Raportowanie</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 xml:space="preserve">Na wniosek Administratora danych, Podmiot przetwarzający udostępnia wszelkie informacje niezbędne do realizacji lub wykazania spełnienia obowiązków wynikających z RODO.  </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Informacji, o których mowa w ust. 1, udziela się w terminie 15 dni roboczych.</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Jeżeli wniosek, o którym mowa w ust. 1, dotyczy realizacji obowiązku zgłoszenia naruszenia ochrony danych osobowych lub usunięcia jego skutków, Podmiot przetwarzający udziela informacji w najbliższym możl</w:t>
      </w:r>
      <w:r w:rsidR="00E21FF0" w:rsidRPr="002C510A">
        <w:rPr>
          <w:rFonts w:ascii="Trebuchet MS" w:hAnsi="Trebuchet MS"/>
        </w:rPr>
        <w:t xml:space="preserve">iwym terminie, nie później niż </w:t>
      </w:r>
      <w:r w:rsidRPr="002C510A">
        <w:rPr>
          <w:rFonts w:ascii="Trebuchet MS" w:hAnsi="Trebuchet MS"/>
        </w:rPr>
        <w:t>w ciągu 24 godzin od doręczenia wniosku.</w:t>
      </w:r>
    </w:p>
    <w:p w:rsidR="009F59B3" w:rsidRPr="002C510A" w:rsidRDefault="009F59B3" w:rsidP="009F59B3">
      <w:pPr>
        <w:spacing w:after="0" w:line="240" w:lineRule="exact"/>
        <w:jc w:val="center"/>
        <w:rPr>
          <w:rFonts w:ascii="Trebuchet MS" w:hAnsi="Trebuchet MS"/>
          <w:b/>
          <w:color w:val="FF0000"/>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6</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Dalsze powierzenie danych do przetwarzania</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Podmiot przetwarzający nie może powierzyć danych osobowych objętych niniejszą Umową do dalszego przetwarzania innym podmiotom.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7</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Odpowiedzialność Podmiotu przetwarzającego</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Podmiot przetwarzający zobowiązuje się do niezwłocznego poinformowania Administratora danych o:</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jakimkolwiek postępowaniu, w szczególności administracyjnym lub sądowym, dotyczącym przetwarzania przez Podmiot przetwarzający danych osobowych określonych w Umowie,</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jakiejkolwiek decyzji administracyjnej lub orzeczeniu dotyczącym przetwarzania tych danych, skierowanych do Podmiotu przetwarzającego, </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wszelkich planowanych, o ile są wiadome, lub realizowanych kontrolach </w:t>
      </w:r>
      <w:r w:rsidRPr="002C510A">
        <w:rPr>
          <w:rFonts w:ascii="Trebuchet MS" w:hAnsi="Trebuchet MS"/>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8</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Czas obowiązywania Umowy</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Niniejsza Umowa obowiązuje od dnia </w:t>
      </w:r>
      <w:r w:rsidR="002C510A">
        <w:rPr>
          <w:rFonts w:ascii="Trebuchet MS" w:hAnsi="Trebuchet MS"/>
        </w:rPr>
        <w:t>………..</w:t>
      </w:r>
      <w:r w:rsidRPr="002C510A">
        <w:rPr>
          <w:rFonts w:ascii="Trebuchet MS" w:hAnsi="Trebuchet MS"/>
        </w:rPr>
        <w:t xml:space="preserve">. do </w:t>
      </w:r>
      <w:r w:rsidR="002C510A">
        <w:rPr>
          <w:rFonts w:ascii="Trebuchet MS" w:hAnsi="Trebuchet MS"/>
        </w:rPr>
        <w:t>…………….</w:t>
      </w:r>
      <w:r w:rsidRPr="002C510A">
        <w:rPr>
          <w:rFonts w:ascii="Trebuchet MS" w:hAnsi="Trebuchet MS"/>
        </w:rPr>
        <w:t xml:space="preserve"> r. z zastrzeżeniem, iż rozwiązanie Umowy zasadniczej przed upływem tego terminu skutkuje rozwiązaniem niniejszej umowy powierzenia.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9</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Z tytułu realizacji niniejszej umowy Podmiotowi przetwarzającemu nie przysługuje wynagrodzenie.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10</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Rozwiązanie Umowy</w:t>
      </w:r>
    </w:p>
    <w:p w:rsidR="009F59B3" w:rsidRPr="002C510A" w:rsidRDefault="009F59B3" w:rsidP="009F59B3">
      <w:pPr>
        <w:pStyle w:val="Akapitzlist"/>
        <w:numPr>
          <w:ilvl w:val="0"/>
          <w:numId w:val="7"/>
        </w:numPr>
        <w:spacing w:after="0" w:line="240" w:lineRule="exact"/>
        <w:ind w:hanging="357"/>
        <w:contextualSpacing w:val="0"/>
        <w:jc w:val="both"/>
        <w:rPr>
          <w:rFonts w:ascii="Trebuchet MS" w:hAnsi="Trebuchet MS"/>
          <w:b/>
        </w:rPr>
      </w:pPr>
      <w:r w:rsidRPr="002C510A">
        <w:rPr>
          <w:rFonts w:ascii="Trebuchet MS" w:hAnsi="Trebuchet MS"/>
        </w:rPr>
        <w:t>Administrator danych może rozwiązać niniejszą Umowę ze skutkiem natychmiastowym, gdy Podmiot przetwarzający:</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b/>
        </w:rPr>
      </w:pPr>
      <w:r w:rsidRPr="002C510A">
        <w:rPr>
          <w:rFonts w:ascii="Trebuchet MS" w:hAnsi="Trebuchet MS"/>
        </w:rPr>
        <w:t>pomimo zobowiązania go do usunięcia uchybień stwierdzonych podczas kontroli nie usunie ich w wyznaczonym terminie;</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 xml:space="preserve">przetwarza dane osobowe w sposób niezgodny z Umową; </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naruszy przepisy RODO lub inne obowiązujące przepisy prawa;</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t>powierzy przetwarzanie danych osobowych innemu podmiotowi bez zgody Administratora danych;</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lastRenderedPageBreak/>
        <w:t xml:space="preserve">otrzyma rozstrzygnięcie organu uprawnionego do kontroli przestrzegania przepisów </w:t>
      </w:r>
      <w:r w:rsidRPr="002C510A">
        <w:rPr>
          <w:rFonts w:ascii="Trebuchet MS" w:hAnsi="Trebuchet MS"/>
        </w:rPr>
        <w:br/>
        <w:t xml:space="preserve">o ochronie danych osobowych, które potwierdzi, że nie przestrzega zasad przetwarzania danych osobowych. </w:t>
      </w:r>
    </w:p>
    <w:p w:rsidR="009F59B3" w:rsidRPr="002C510A" w:rsidRDefault="009F59B3" w:rsidP="009F59B3">
      <w:pPr>
        <w:pStyle w:val="Akapitzlist"/>
        <w:numPr>
          <w:ilvl w:val="0"/>
          <w:numId w:val="7"/>
        </w:numPr>
        <w:spacing w:after="0" w:line="240" w:lineRule="exact"/>
        <w:jc w:val="both"/>
        <w:rPr>
          <w:rFonts w:ascii="Trebuchet MS" w:hAnsi="Trebuchet MS"/>
        </w:rPr>
      </w:pPr>
      <w:r w:rsidRPr="002C510A">
        <w:rPr>
          <w:rFonts w:ascii="Trebuchet MS" w:hAnsi="Trebuchet MS"/>
        </w:rPr>
        <w:t xml:space="preserve">Po zakończeniu obowiązywania Umowy Podmiot przetwarzający przekazuje Administratorowi danych pisemne potwierdzenie realizacji obowiązku określonego </w:t>
      </w:r>
      <w:r w:rsidRPr="002C510A">
        <w:rPr>
          <w:rFonts w:ascii="Trebuchet MS" w:hAnsi="Trebuchet MS"/>
        </w:rPr>
        <w:br/>
        <w:t xml:space="preserve">w § 3 ust. 5 niniejszej umowy. </w:t>
      </w:r>
    </w:p>
    <w:p w:rsidR="009F59B3" w:rsidRPr="002C510A" w:rsidRDefault="009F59B3" w:rsidP="009F59B3">
      <w:pPr>
        <w:spacing w:after="0" w:line="240" w:lineRule="exact"/>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11</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Zasady zachowania poufności</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zachowania w tajemnicy wszelkich informacji, danych, materiałów, dokumentów i danych osobowych otrzymanych od Administratora danych i od współpracujących z nim osób oraz danych uzyskanych </w:t>
      </w:r>
      <w:r w:rsidRPr="002C510A">
        <w:rPr>
          <w:rFonts w:ascii="Trebuchet MS" w:hAnsi="Trebuchet MS"/>
        </w:rPr>
        <w:br/>
        <w:t>w jakikolwiek inny sposób, zamierzony czy przypadkowy w formie ustnej, pisemnej lub</w:t>
      </w:r>
      <w:r w:rsidR="002C510A">
        <w:rPr>
          <w:rFonts w:ascii="Trebuchet MS" w:hAnsi="Trebuchet MS"/>
        </w:rPr>
        <w:t xml:space="preserve"> elektronicznej.</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oświadcza, że w związku ze zobowiązaniem do zachowania </w:t>
      </w:r>
      <w:r w:rsidRPr="002C510A">
        <w:rPr>
          <w:rFonts w:ascii="Trebuchet MS" w:hAnsi="Trebuchet MS"/>
        </w:rPr>
        <w:br/>
        <w:t xml:space="preserve">w tajemnicy danych osobowych nie będą one wykorzystywane, ujawniane ani udostępniane bez pisemnej zgody Administratora danych w innym celu niż wykonanie Umowy zasadniczej, chyba że konieczność ujawnienia posiadanych informacji wynika </w:t>
      </w:r>
      <w:r w:rsidRPr="002C510A">
        <w:rPr>
          <w:rFonts w:ascii="Trebuchet MS" w:hAnsi="Trebuchet MS"/>
        </w:rPr>
        <w:br/>
        <w:t>z obowiązujących przepisów prawa lub Umowy.</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 12 </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Postanowienia końcowe</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Umowa została sporządzona w dwóch jednobrzmiących egzemplarzach po jednym dla każdej ze stron.</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W sprawach nieuregulowanych zastosowanie będą miały przepisy Kodeksu cywilnego, RODO oraz ustawy z dnia 10 maja 2018 r. o ochronie danych osobowych.</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Sądem właściwym dla rozpatrzenia sporów wynikających z niniejszej Umowy będzie sąd właściwy dla Administratora danych.</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rPr>
      </w:pPr>
    </w:p>
    <w:p w:rsidR="009F59B3" w:rsidRPr="002C510A" w:rsidRDefault="009F59B3" w:rsidP="009F59B3">
      <w:pPr>
        <w:spacing w:after="0" w:line="240" w:lineRule="exact"/>
        <w:rPr>
          <w:rFonts w:ascii="Trebuchet MS" w:hAnsi="Trebuchet MS"/>
        </w:rPr>
      </w:pPr>
      <w:r w:rsidRPr="002C510A">
        <w:rPr>
          <w:rFonts w:ascii="Trebuchet MS" w:hAnsi="Trebuchet MS"/>
        </w:rPr>
        <w:t>_____________________                                                           ____________________</w:t>
      </w:r>
    </w:p>
    <w:p w:rsidR="009F59B3" w:rsidRPr="002C510A" w:rsidRDefault="009F59B3" w:rsidP="009F59B3">
      <w:pPr>
        <w:spacing w:after="0" w:line="240" w:lineRule="exact"/>
        <w:rPr>
          <w:rFonts w:ascii="Trebuchet MS" w:hAnsi="Trebuchet MS"/>
        </w:rPr>
      </w:pPr>
      <w:r w:rsidRPr="002C510A">
        <w:rPr>
          <w:rFonts w:ascii="Trebuchet MS" w:hAnsi="Trebuchet MS"/>
        </w:rPr>
        <w:t xml:space="preserve">   Administrator danych </w:t>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t xml:space="preserve">          Podmiot przetwarzający</w:t>
      </w:r>
    </w:p>
    <w:p w:rsidR="009F59B3" w:rsidRPr="002C510A" w:rsidRDefault="009F59B3" w:rsidP="009F59B3">
      <w:pPr>
        <w:spacing w:after="0" w:line="240" w:lineRule="exact"/>
        <w:rPr>
          <w:rFonts w:ascii="Trebuchet MS" w:hAnsi="Trebuchet MS"/>
        </w:rPr>
      </w:pPr>
    </w:p>
    <w:p w:rsidR="009F59B3" w:rsidRPr="002C510A" w:rsidRDefault="009F59B3" w:rsidP="009F59B3">
      <w:pPr>
        <w:pStyle w:val="NormalnyWeb"/>
        <w:spacing w:before="0" w:beforeAutospacing="0" w:after="0" w:line="240" w:lineRule="exact"/>
        <w:ind w:left="703" w:hanging="703"/>
        <w:rPr>
          <w:rFonts w:ascii="Trebuchet MS" w:hAnsi="Trebuchet MS"/>
          <w:sz w:val="22"/>
          <w:szCs w:val="22"/>
        </w:rPr>
      </w:pPr>
    </w:p>
    <w:p w:rsidR="000B1DAC" w:rsidRPr="002C510A" w:rsidRDefault="000B1DAC"/>
    <w:sectPr w:rsidR="000B1DAC" w:rsidRPr="002C510A" w:rsidSect="001342A1">
      <w:footerReference w:type="default" r:id="rId7"/>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2A1" w:rsidRDefault="001342A1" w:rsidP="00387D6B">
      <w:pPr>
        <w:spacing w:after="0" w:line="240" w:lineRule="auto"/>
      </w:pPr>
      <w:r>
        <w:separator/>
      </w:r>
    </w:p>
  </w:endnote>
  <w:endnote w:type="continuationSeparator" w:id="0">
    <w:p w:rsidR="001342A1" w:rsidRDefault="001342A1" w:rsidP="00387D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A1" w:rsidRDefault="00633BF3">
    <w:pPr>
      <w:pStyle w:val="Stopka"/>
      <w:jc w:val="center"/>
    </w:pPr>
    <w:fldSimple w:instr=" PAGE   \* MERGEFORMAT ">
      <w:r w:rsidR="00A31F2D">
        <w:rPr>
          <w:noProof/>
        </w:rPr>
        <w:t>4</w:t>
      </w:r>
    </w:fldSimple>
  </w:p>
  <w:p w:rsidR="001342A1" w:rsidRDefault="001342A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2A1" w:rsidRDefault="001342A1" w:rsidP="00387D6B">
      <w:pPr>
        <w:spacing w:after="0" w:line="240" w:lineRule="auto"/>
      </w:pPr>
      <w:r>
        <w:separator/>
      </w:r>
    </w:p>
  </w:footnote>
  <w:footnote w:type="continuationSeparator" w:id="0">
    <w:p w:rsidR="001342A1" w:rsidRDefault="001342A1" w:rsidP="00387D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B6E0B"/>
    <w:multiLevelType w:val="hybridMultilevel"/>
    <w:tmpl w:val="9F948ACC"/>
    <w:lvl w:ilvl="0" w:tplc="7E7E3020">
      <w:start w:val="1"/>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30810193"/>
    <w:multiLevelType w:val="hybridMultilevel"/>
    <w:tmpl w:val="36C6B14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343D34ED"/>
    <w:multiLevelType w:val="hybridMultilevel"/>
    <w:tmpl w:val="4DF4F8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39B17CED"/>
    <w:multiLevelType w:val="hybridMultilevel"/>
    <w:tmpl w:val="BC9C248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44DE37BD"/>
    <w:multiLevelType w:val="hybridMultilevel"/>
    <w:tmpl w:val="8E3AE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4B5C4021"/>
    <w:multiLevelType w:val="hybridMultilevel"/>
    <w:tmpl w:val="D4BCE4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0AE4145"/>
    <w:multiLevelType w:val="hybridMultilevel"/>
    <w:tmpl w:val="218AF34C"/>
    <w:lvl w:ilvl="0" w:tplc="3FEE0A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648A416F"/>
    <w:multiLevelType w:val="hybridMultilevel"/>
    <w:tmpl w:val="849826D4"/>
    <w:lvl w:ilvl="0" w:tplc="8098C516">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7CC57452"/>
    <w:multiLevelType w:val="hybridMultilevel"/>
    <w:tmpl w:val="4DB6AB6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7FC862D2"/>
    <w:multiLevelType w:val="hybridMultilevel"/>
    <w:tmpl w:val="C830949A"/>
    <w:lvl w:ilvl="0" w:tplc="3FEE0A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6"/>
  </w:num>
  <w:num w:numId="3">
    <w:abstractNumId w:val="11"/>
  </w:num>
  <w:num w:numId="4">
    <w:abstractNumId w:val="10"/>
  </w:num>
  <w:num w:numId="5">
    <w:abstractNumId w:val="5"/>
  </w:num>
  <w:num w:numId="6">
    <w:abstractNumId w:val="1"/>
  </w:num>
  <w:num w:numId="7">
    <w:abstractNumId w:val="8"/>
  </w:num>
  <w:num w:numId="8">
    <w:abstractNumId w:val="0"/>
  </w:num>
  <w:num w:numId="9">
    <w:abstractNumId w:val="12"/>
  </w:num>
  <w:num w:numId="10">
    <w:abstractNumId w:val="4"/>
  </w:num>
  <w:num w:numId="11">
    <w:abstractNumId w:val="2"/>
  </w:num>
  <w:num w:numId="12">
    <w:abstractNumId w:val="7"/>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footnotePr>
    <w:footnote w:id="-1"/>
    <w:footnote w:id="0"/>
  </w:footnotePr>
  <w:endnotePr>
    <w:endnote w:id="-1"/>
    <w:endnote w:id="0"/>
  </w:endnotePr>
  <w:compat/>
  <w:rsids>
    <w:rsidRoot w:val="009F59B3"/>
    <w:rsid w:val="000B1DAC"/>
    <w:rsid w:val="001342A1"/>
    <w:rsid w:val="002C510A"/>
    <w:rsid w:val="00387D6B"/>
    <w:rsid w:val="00392D9A"/>
    <w:rsid w:val="00633BF3"/>
    <w:rsid w:val="006C1D6F"/>
    <w:rsid w:val="009F59B3"/>
    <w:rsid w:val="00A31F2D"/>
    <w:rsid w:val="00A77C40"/>
    <w:rsid w:val="00C32DC5"/>
    <w:rsid w:val="00E21FF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59B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unhideWhenUsed/>
    <w:rsid w:val="009F59B3"/>
    <w:pPr>
      <w:spacing w:before="100" w:beforeAutospacing="1" w:after="119" w:line="240" w:lineRule="auto"/>
    </w:pPr>
    <w:rPr>
      <w:rFonts w:ascii="Times New Roman" w:eastAsia="Times New Roman" w:hAnsi="Times New Roman"/>
      <w:sz w:val="24"/>
      <w:szCs w:val="24"/>
      <w:lang w:eastAsia="pl-PL"/>
    </w:rPr>
  </w:style>
  <w:style w:type="paragraph" w:styleId="Akapitzlist">
    <w:name w:val="List Paragraph"/>
    <w:aliases w:val="wypunktowanie"/>
    <w:basedOn w:val="Normalny"/>
    <w:link w:val="AkapitzlistZnak"/>
    <w:uiPriority w:val="34"/>
    <w:qFormat/>
    <w:rsid w:val="009F59B3"/>
    <w:pPr>
      <w:ind w:left="720"/>
      <w:contextualSpacing/>
    </w:pPr>
  </w:style>
  <w:style w:type="paragraph" w:styleId="Stopka">
    <w:name w:val="footer"/>
    <w:basedOn w:val="Normalny"/>
    <w:link w:val="StopkaZnak"/>
    <w:uiPriority w:val="99"/>
    <w:unhideWhenUsed/>
    <w:rsid w:val="009F59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59B3"/>
    <w:rPr>
      <w:rFonts w:ascii="Calibri" w:eastAsia="Calibri" w:hAnsi="Calibri" w:cs="Times New Roman"/>
    </w:rPr>
  </w:style>
  <w:style w:type="character" w:customStyle="1" w:styleId="AkapitzlistZnak">
    <w:name w:val="Akapit z listą Znak"/>
    <w:aliases w:val="wypunktowanie Znak"/>
    <w:link w:val="Akapitzlist"/>
    <w:uiPriority w:val="34"/>
    <w:qFormat/>
    <w:locked/>
    <w:rsid w:val="009F59B3"/>
    <w:rPr>
      <w:rFonts w:ascii="Calibri" w:eastAsia="Calibri" w:hAnsi="Calibri" w:cs="Times New Roman"/>
    </w:rPr>
  </w:style>
  <w:style w:type="character" w:customStyle="1" w:styleId="NormalnyWebZnak">
    <w:name w:val="Normalny (Web) Znak"/>
    <w:link w:val="NormalnyWeb"/>
    <w:uiPriority w:val="99"/>
    <w:locked/>
    <w:rsid w:val="009F59B3"/>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1495</Words>
  <Characters>8972</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bdanko</dc:creator>
  <cp:lastModifiedBy>bdanko</cp:lastModifiedBy>
  <cp:revision>2</cp:revision>
  <dcterms:created xsi:type="dcterms:W3CDTF">2021-06-29T09:30:00Z</dcterms:created>
  <dcterms:modified xsi:type="dcterms:W3CDTF">2021-06-29T09:30:00Z</dcterms:modified>
</cp:coreProperties>
</file>