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2004F8" w:rsidRDefault="00FC4A4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>
        <w:r w:rsidR="009C72D1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>
        <w:r w:rsidR="009C72D1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SPECYFIKACJA ISTOTNYCH WARUNKÓW ZAMÓWIENIA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(W SKRÓCIE: SIWZ)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2004F8" w:rsidRDefault="002004F8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i/>
          <w:iCs/>
          <w:sz w:val="20"/>
          <w:szCs w:val="20"/>
          <w:lang w:eastAsia="pl-PL"/>
        </w:rPr>
        <w:t>dla zamówienia o nazwie: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/>
          <w:lang w:eastAsia="pl-PL"/>
        </w:rPr>
      </w:pPr>
      <w:r>
        <w:rPr>
          <w:rFonts w:ascii="Trebuchet MS" w:eastAsia="Times New Roman" w:hAnsi="Trebuchet MS" w:cs="Times New Roman"/>
          <w:b/>
          <w:lang w:eastAsia="pl-PL"/>
        </w:rPr>
        <w:t>Wykonanie i dostawa bonów towarowych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Zawartość specyfikacji:</w:t>
      </w:r>
    </w:p>
    <w:tbl>
      <w:tblPr>
        <w:tblW w:w="9915" w:type="dxa"/>
        <w:tblInd w:w="-15" w:type="dxa"/>
        <w:tblCellMar>
          <w:left w:w="0" w:type="dxa"/>
          <w:right w:w="0" w:type="dxa"/>
        </w:tblCellMar>
        <w:tblLook w:val="04A0"/>
      </w:tblPr>
      <w:tblGrid>
        <w:gridCol w:w="2906"/>
        <w:gridCol w:w="1770"/>
        <w:gridCol w:w="5239"/>
      </w:tblGrid>
      <w:tr w:rsidR="002004F8">
        <w:tc>
          <w:tcPr>
            <w:tcW w:w="2906" w:type="dxa"/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1.      Postanowienia SIWZ</w:t>
            </w:r>
          </w:p>
          <w:p w:rsidR="002004F8" w:rsidRDefault="009C72D1">
            <w:pPr>
              <w:spacing w:after="0" w:line="240" w:lineRule="auto"/>
              <w:ind w:left="363" w:hanging="363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2.      Załącznik nr 1</w:t>
            </w:r>
          </w:p>
          <w:p w:rsidR="002004F8" w:rsidRDefault="009C72D1">
            <w:pPr>
              <w:spacing w:after="0" w:line="240" w:lineRule="auto"/>
              <w:ind w:left="363" w:hanging="363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3.      Załącznik nr 2</w:t>
            </w:r>
          </w:p>
          <w:p w:rsidR="002004F8" w:rsidRDefault="009C72D1">
            <w:pPr>
              <w:spacing w:after="0" w:line="240" w:lineRule="auto"/>
              <w:ind w:left="363" w:hanging="363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4.      Załącznik nr 3</w:t>
            </w:r>
          </w:p>
          <w:p w:rsidR="002004F8" w:rsidRDefault="009C72D1">
            <w:pPr>
              <w:spacing w:after="0" w:line="240" w:lineRule="auto"/>
              <w:ind w:left="363" w:hanging="363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5.      Załącznik nr 4</w:t>
            </w:r>
          </w:p>
          <w:p w:rsidR="002004F8" w:rsidRDefault="009C72D1">
            <w:pPr>
              <w:spacing w:after="0" w:line="240" w:lineRule="auto"/>
              <w:ind w:left="363" w:hanging="363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 </w:t>
            </w:r>
          </w:p>
          <w:p w:rsidR="002004F8" w:rsidRDefault="002004F8">
            <w:pPr>
              <w:spacing w:after="0" w:line="240" w:lineRule="auto"/>
              <w:ind w:left="17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2004F8" w:rsidRDefault="009C72D1">
            <w:pPr>
              <w:spacing w:after="0" w:line="240" w:lineRule="auto"/>
              <w:ind w:left="181" w:hanging="539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 xml:space="preserve">7.        </w:t>
            </w:r>
          </w:p>
          <w:p w:rsidR="002004F8" w:rsidRDefault="009C72D1">
            <w:pPr>
              <w:spacing w:after="0" w:line="240" w:lineRule="auto"/>
              <w:ind w:left="181" w:hanging="539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8. 8</w:t>
            </w:r>
          </w:p>
        </w:tc>
        <w:tc>
          <w:tcPr>
            <w:tcW w:w="1770" w:type="dxa"/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  <w:t>Str. 2-14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  <w:t>Str. 15-16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  <w:t>Str. 17-18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  <w:t>Str. 19-20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  <w:t xml:space="preserve">Str. 21-23               </w:t>
            </w:r>
          </w:p>
          <w:p w:rsidR="002004F8" w:rsidRDefault="002004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5239" w:type="dxa"/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Rozdziały od I do XXVIII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Formularz oferty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Oświadczenie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Oświadczenie</w:t>
            </w:r>
          </w:p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Wzór umowy</w:t>
            </w:r>
          </w:p>
          <w:p w:rsidR="002004F8" w:rsidRDefault="002004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2004F8" w:rsidRDefault="002004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4956" w:firstLine="709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2004F8" w:rsidRDefault="009C72D1">
      <w:pPr>
        <w:spacing w:after="0" w:line="240" w:lineRule="auto"/>
        <w:ind w:left="4956" w:firstLine="709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   </w:t>
      </w:r>
    </w:p>
    <w:p w:rsidR="001D7607" w:rsidRPr="001D7607" w:rsidRDefault="001D7607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  </w:t>
      </w:r>
      <w:r w:rsidRPr="001D7607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Dyrektor</w:t>
      </w:r>
    </w:p>
    <w:p w:rsidR="001D7607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 </w:t>
      </w:r>
      <w:r w:rsidR="001D7607">
        <w:rPr>
          <w:rFonts w:ascii="Trebuchet MS" w:eastAsia="Times New Roman" w:hAnsi="Trebuchet MS" w:cs="Times New Roman"/>
          <w:sz w:val="20"/>
          <w:szCs w:val="20"/>
          <w:lang w:eastAsia="pl-PL"/>
        </w:rPr>
        <w:t>07</w:t>
      </w:r>
      <w:r w:rsidR="001E7DDE">
        <w:rPr>
          <w:rFonts w:ascii="Trebuchet MS" w:eastAsia="Times New Roman" w:hAnsi="Trebuchet MS" w:cs="Times New Roman"/>
          <w:sz w:val="20"/>
          <w:szCs w:val="20"/>
          <w:lang w:eastAsia="pl-PL"/>
        </w:rPr>
        <w:t>.12.2020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rok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1D7607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                  mgr Krystian Morys</w:t>
      </w:r>
      <w:r w:rsidR="009C72D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</w:t>
      </w:r>
      <w:r w:rsidR="009C72D1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9C72D1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Sporządziła: Beata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                                                          </w:t>
      </w:r>
    </w:p>
    <w:p w:rsidR="002004F8" w:rsidRDefault="002004F8">
      <w:pPr>
        <w:spacing w:after="0" w:line="240" w:lineRule="auto"/>
        <w:ind w:left="4956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POSTANOWIENIA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SPECYFIKACJI ISTOTNYCH WARUNKÓW ZAMÓWIENIA</w:t>
      </w: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(SIWZ)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 ZAMAWIAJĄCY (NAZWA I ADRES)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 w Rudzie Śląskiej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: 032 3440302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>
        <w:r>
          <w:rPr>
            <w:rFonts w:ascii="Trebuchet MS" w:eastAsia="Times New Roman" w:hAnsi="Trebuchet MS" w:cs="Times New Roman"/>
            <w:color w:val="0000FF"/>
            <w:sz w:val="20"/>
            <w:szCs w:val="20"/>
            <w:u w:val="single"/>
            <w:lang w:val="en-US" w:eastAsia="pl-PL"/>
          </w:rPr>
          <w:t>sekret</w:t>
        </w:r>
      </w:hyperlink>
      <w:hyperlink r:id="rId11" w:tgtFrame="_top">
        <w:r>
          <w:rPr>
            <w:rFonts w:ascii="Trebuchet MS" w:eastAsia="Times New Roman" w:hAnsi="Trebuchet MS" w:cs="Times New Roman"/>
            <w:color w:val="0000FF"/>
            <w:sz w:val="20"/>
            <w:szCs w:val="20"/>
            <w:u w:val="single"/>
            <w:lang w:val="en-US" w:eastAsia="pl-PL"/>
          </w:rPr>
          <w:t>ariat@mops.rsl.pl</w:t>
        </w:r>
      </w:hyperlink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2" w:tgtFrame="_top">
        <w:r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 TRYB UDZIELENIA ZAMÓWIENIA PUBLICZNEGO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Postępowanie prowadzone jest w trybie </w:t>
      </w:r>
      <w:r>
        <w:rPr>
          <w:rFonts w:ascii="Trebuchet MS" w:hAnsi="Trebuchet MS" w:cs="Arial"/>
          <w:b/>
          <w:sz w:val="20"/>
          <w:szCs w:val="20"/>
          <w:u w:val="single"/>
        </w:rPr>
        <w:t>przetargu nieograniczonego</w:t>
      </w:r>
      <w:r>
        <w:rPr>
          <w:rFonts w:ascii="Trebuchet MS" w:hAnsi="Trebuchet MS" w:cs="Arial"/>
          <w:sz w:val="20"/>
          <w:szCs w:val="20"/>
        </w:rPr>
        <w:t xml:space="preserve"> zgodnie z ustawą z dnia</w:t>
      </w:r>
      <w:r>
        <w:rPr>
          <w:rFonts w:ascii="Trebuchet MS" w:hAnsi="Trebuchet MS" w:cs="Arial"/>
          <w:sz w:val="20"/>
          <w:szCs w:val="20"/>
        </w:rPr>
        <w:br/>
        <w:t xml:space="preserve">29 stycznia 2004r. Prawo zamówień publicznych (tekst jednolity Dz. U. z 2019r. poz. 1843 z </w:t>
      </w:r>
      <w:proofErr w:type="spellStart"/>
      <w:r>
        <w:rPr>
          <w:rFonts w:ascii="Trebuchet MS" w:hAnsi="Trebuchet MS" w:cs="Arial"/>
          <w:sz w:val="20"/>
          <w:szCs w:val="20"/>
        </w:rPr>
        <w:t>późn</w:t>
      </w:r>
      <w:proofErr w:type="spellEnd"/>
      <w:r>
        <w:rPr>
          <w:rFonts w:ascii="Trebuchet MS" w:hAnsi="Trebuchet MS" w:cs="Arial"/>
          <w:sz w:val="20"/>
          <w:szCs w:val="20"/>
        </w:rPr>
        <w:t>. zm.) zwana w dalszej części „ustawą”.</w:t>
      </w:r>
    </w:p>
    <w:p w:rsidR="002004F8" w:rsidRDefault="009C72D1">
      <w:pPr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sprawach nieuregulowanych zapisami niniejszej SIWZ, stosuje się przepisy wspomnianej ustawy.</w:t>
      </w:r>
      <w:r>
        <w:rPr>
          <w:rFonts w:ascii="Trebuchet MS" w:hAnsi="Trebuchet MS" w:cs="Arial"/>
          <w:sz w:val="20"/>
          <w:szCs w:val="20"/>
        </w:rPr>
        <w:br/>
        <w:t>Zamawiający przewidział zastosowanie procedury, o której mowa w art. 24aa ust. 1 ustawy</w:t>
      </w:r>
      <w:r>
        <w:rPr>
          <w:rFonts w:ascii="Trebuchet MS" w:hAnsi="Trebuchet MS" w:cs="Arial"/>
          <w:sz w:val="20"/>
          <w:szCs w:val="20"/>
        </w:rPr>
        <w:br/>
        <w:t>– tzw. procedury „odwróconej”.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45" w:hanging="2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III. OPIS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2004F8" w:rsidRDefault="002004F8">
      <w:pPr>
        <w:spacing w:after="0" w:line="240" w:lineRule="auto"/>
        <w:ind w:left="45" w:hanging="28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hAnsi="Trebuchet MS"/>
          <w:sz w:val="20"/>
          <w:szCs w:val="20"/>
        </w:rPr>
        <w:t>Przedmiotem umowy jest wykonanie i dostarczenie przez Wykonawcę bonów towarowych</w:t>
      </w:r>
      <w:r>
        <w:rPr>
          <w:rFonts w:ascii="Trebuchet MS" w:hAnsi="Trebuchet MS"/>
          <w:sz w:val="20"/>
          <w:szCs w:val="20"/>
        </w:rPr>
        <w:br/>
        <w:t>w formie papierowej na okaziciela o wartości nominalnej i nabywczej 50 zł</w:t>
      </w:r>
      <w:r>
        <w:rPr>
          <w:rFonts w:ascii="Trebuchet MS" w:hAnsi="Trebuchet MS"/>
          <w:sz w:val="20"/>
          <w:szCs w:val="20"/>
        </w:rPr>
        <w:br/>
        <w:t>i 100 zł upoważniających do dokonania zakupów różnego asortymentu towarów i usług</w:t>
      </w:r>
      <w:r>
        <w:rPr>
          <w:rFonts w:ascii="Trebuchet MS" w:hAnsi="Trebuchet MS"/>
          <w:sz w:val="20"/>
          <w:szCs w:val="20"/>
        </w:rPr>
        <w:br/>
        <w:t>w placówkach wskazanych przez Wykonawcę w ilości 3020 szt. w tym:</w:t>
      </w:r>
    </w:p>
    <w:p w:rsidR="002004F8" w:rsidRDefault="009C72D1">
      <w:pPr>
        <w:numPr>
          <w:ilvl w:val="1"/>
          <w:numId w:val="19"/>
        </w:numPr>
        <w:spacing w:after="0" w:line="240" w:lineRule="auto"/>
        <w:jc w:val="both"/>
      </w:pPr>
      <w:r>
        <w:rPr>
          <w:rFonts w:ascii="Trebuchet MS" w:hAnsi="Trebuchet MS"/>
          <w:sz w:val="20"/>
          <w:szCs w:val="20"/>
        </w:rPr>
        <w:t>bony o nominale 50 zł (słownie: pięćdziesiąt złotych 00/100) – w ilości 2460 szt.,</w:t>
      </w:r>
    </w:p>
    <w:p w:rsidR="002004F8" w:rsidRDefault="009C72D1">
      <w:pPr>
        <w:numPr>
          <w:ilvl w:val="1"/>
          <w:numId w:val="19"/>
        </w:numPr>
        <w:spacing w:after="0" w:line="240" w:lineRule="auto"/>
        <w:jc w:val="both"/>
      </w:pPr>
      <w:r>
        <w:rPr>
          <w:rFonts w:ascii="Trebuchet MS" w:hAnsi="Trebuchet MS"/>
          <w:sz w:val="20"/>
          <w:szCs w:val="20"/>
        </w:rPr>
        <w:t xml:space="preserve">bony o nominale 100 zł (słownie: sto złotych 00/100) – w ilości 750 szt. </w:t>
      </w: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Podana powyżej ilość jest maksymalna wartością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 </w:t>
      </w:r>
      <w:r>
        <w:rPr>
          <w:rFonts w:ascii="Trebuchet MS" w:hAnsi="Trebuchet MS" w:cs="Arial"/>
          <w:sz w:val="20"/>
          <w:szCs w:val="20"/>
        </w:rPr>
        <w:t>na co Wykonawca wyraża zgodę i oświadcza, że nie będzie wnosił z tego tytułu żadnych roszczeń w stosunku do Zamawiającego.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Wskazana zmiana ilości bonów nie stanowi istotnej zmiany umowy i nie wymaga zawarcia aneksu.</w:t>
      </w:r>
      <w:bookmarkStart w:id="0" w:name="_GoBack"/>
      <w:bookmarkEnd w:id="0"/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Pod pojęciem bonów towarowych należy zrozumieć emitowane i oferowane przez Wykonawcę znaki legitymacyjne na okaziciela, podlegające wymianie na towary lub usługi, o których mowa w ustawie z dnia 16 kwietnia 1993r. o zwalczaniu nieuczciwej konkurencji (</w:t>
      </w:r>
      <w:proofErr w:type="spellStart"/>
      <w:r>
        <w:rPr>
          <w:rFonts w:ascii="Trebuchet MS" w:hAnsi="Trebuchet MS"/>
          <w:sz w:val="20"/>
          <w:szCs w:val="20"/>
          <w:lang w:eastAsia="pl-PL"/>
        </w:rPr>
        <w:t>t.j</w:t>
      </w:r>
      <w:proofErr w:type="spellEnd"/>
      <w:r>
        <w:rPr>
          <w:rFonts w:ascii="Trebuchet MS" w:hAnsi="Trebuchet MS"/>
          <w:sz w:val="20"/>
          <w:szCs w:val="20"/>
          <w:lang w:eastAsia="pl-PL"/>
        </w:rPr>
        <w:t>. Dz. U. z 2020r. poz. 1913).</w:t>
      </w: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Dostarczenie bonów do siedziby Zamawiającego, tj. Miejskiego Ośrodka Pomocy Społecznej w Rudzie Śląskiej należy do Wykonawcy i stanowi jego koszt.</w:t>
      </w: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hAnsi="Trebuchet MS" w:cs="Arial"/>
          <w:sz w:val="20"/>
          <w:szCs w:val="20"/>
        </w:rPr>
        <w:t>Bony towarowe uprawniają Klientów Miejskiego Ośrodka Pomocy Społecznej w Rudzie Śląskiej do bezgotówkowego zakupu towarów i usług w co najmniej 20 placówkach zlokalizowanych na obszarze miasta Ruda Śląska, oferujących  artykuły z branży:  spożywczej, chemiczno-kosmetycznej, przemysłowej (odzieżowej, obuwniczej), elektronicznej, w tym sprzęt AGD i RTV, papierniczej, a także gwarantujących możliwość zakupu mebli, sprzętu sportowego, książek i podręczników związanych z edukacją dzieci młodzieży. Ponadto Wykonawca powinien zapewnić możliwość realizacji wystawionych bonów towarowych w aptekach i punktach  gastronomicznych</w:t>
      </w:r>
      <w:r>
        <w:rPr>
          <w:rFonts w:ascii="Trebuchet MS" w:hAnsi="Trebuchet MS" w:cs="Arial"/>
          <w:sz w:val="20"/>
          <w:szCs w:val="20"/>
          <w:lang w:eastAsia="pl-PL"/>
        </w:rPr>
        <w:t xml:space="preserve">, w tym w co najmniej jednym sklepie </w:t>
      </w:r>
      <w:proofErr w:type="spellStart"/>
      <w:r>
        <w:rPr>
          <w:rFonts w:ascii="Trebuchet MS" w:hAnsi="Trebuchet MS" w:cs="Arial"/>
          <w:sz w:val="20"/>
          <w:szCs w:val="20"/>
          <w:lang w:eastAsia="pl-PL"/>
        </w:rPr>
        <w:t>wielkopowierzchniowym</w:t>
      </w:r>
      <w:proofErr w:type="spellEnd"/>
      <w:r>
        <w:rPr>
          <w:rFonts w:ascii="Trebuchet MS" w:hAnsi="Trebuchet MS" w:cs="Arial"/>
          <w:sz w:val="20"/>
          <w:szCs w:val="20"/>
          <w:lang w:eastAsia="pl-PL"/>
        </w:rPr>
        <w:t xml:space="preserve"> oferującym jednocześnie artykuły z branży spożywczej, chemiczno-kosmetycznej, przemysłowej, artykuły papiernicze oraz artykuły gospodarstwa domowego.</w:t>
      </w: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hAnsi="Trebuchet MS" w:cs="Arial"/>
          <w:sz w:val="20"/>
          <w:szCs w:val="20"/>
        </w:rPr>
        <w:lastRenderedPageBreak/>
        <w:t>Bony towarowe winny być sporządzone w formie papierowej oraz należycie zabezpieczone przed podrobieniem, posiadać termin ważności, unikatowy numer identyfikacyjny, nadruk informujący o wartości nominalnej bonu, ponadto k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ażdy bon winien być opatrzony napisem, z którego treści wynikać będzie, że na jego</w:t>
      </w:r>
      <w:r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podstawie </w:t>
      </w: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nie można dokonać zakupu wyrobów tytoniowych oraz alkoholu.</w:t>
      </w:r>
    </w:p>
    <w:p w:rsidR="002004F8" w:rsidRDefault="009C72D1">
      <w:pPr>
        <w:numPr>
          <w:ilvl w:val="0"/>
          <w:numId w:val="19"/>
        </w:numPr>
        <w:spacing w:after="0" w:line="240" w:lineRule="auto"/>
        <w:jc w:val="both"/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Wymagany minimalny termin ważności (możliwość realizacji) bonów wynosi co najmniej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br/>
        <w:t>6 miesięcy od dnia dostarczenia Zamawiającemu bonu.</w:t>
      </w:r>
    </w:p>
    <w:p w:rsidR="002004F8" w:rsidRDefault="002004F8">
      <w:pPr>
        <w:spacing w:after="0" w:line="240" w:lineRule="auto"/>
        <w:ind w:left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28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kod CPV – 30199750-2 Talony</w:t>
      </w:r>
    </w:p>
    <w:p w:rsidR="002004F8" w:rsidRDefault="002004F8">
      <w:pPr>
        <w:spacing w:after="0" w:line="240" w:lineRule="auto"/>
        <w:ind w:left="28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1741" w:hanging="1713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741" w:hanging="17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IV. INFORMACJA NA TEMAT CZĘŚCI ZAMÓWIENIA I MOŻLIWOŚCI SKŁADANIA</w:t>
      </w:r>
    </w:p>
    <w:p w:rsidR="002004F8" w:rsidRDefault="009C72D1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OFERT CZĘŚCIOWYCH </w:t>
      </w:r>
    </w:p>
    <w:p w:rsidR="002004F8" w:rsidRDefault="009C72D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 Oferta musi obejmować całość zamówienia, Zamawiający nie dopuszcza możliwości składania ofert częściowych.</w:t>
      </w:r>
    </w:p>
    <w:p w:rsidR="002004F8" w:rsidRDefault="009C72D1">
      <w:pPr>
        <w:spacing w:after="0" w:line="240" w:lineRule="auto"/>
        <w:ind w:left="567" w:hanging="56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2. Oferty częściowe jako sprzeczne (nie odpowiadające) z treścią SIWZ zostaną odrzucone.</w:t>
      </w:r>
    </w:p>
    <w:p w:rsidR="002004F8" w:rsidRDefault="002004F8">
      <w:pPr>
        <w:spacing w:after="0" w:line="240" w:lineRule="auto"/>
        <w:ind w:left="2126" w:hanging="2126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2126" w:hanging="2126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V. INFORMACJA NA TEMAT MOŻLIWOŚCI SKŁADANIA OFERT WARIANTOWYCH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dopuszcza możliwości złożenia oferty wariantowej.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2126" w:hanging="2126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VI. INFORMACJA NA TEMAT PRZEWIDYWANYCH ZAMÓWIEŃ NA DODATKOWE DOSTAWY</w:t>
      </w:r>
    </w:p>
    <w:p w:rsidR="002004F8" w:rsidRDefault="009C72D1">
      <w:pPr>
        <w:tabs>
          <w:tab w:val="left" w:pos="426"/>
        </w:tabs>
        <w:spacing w:line="360" w:lineRule="auto"/>
        <w:ind w:left="1701" w:hanging="1701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Zamawiający nie przewiduje udzielenia zamówień, o których mowa w art. 67 ust.1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7 ustawy.</w:t>
      </w:r>
    </w:p>
    <w:p w:rsidR="002004F8" w:rsidRDefault="009C72D1">
      <w:pPr>
        <w:spacing w:after="0" w:line="240" w:lineRule="auto"/>
        <w:ind w:left="1361" w:hanging="136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VII. MAKSYMALNA LICZBA WYKONAWCÓW, Z KTÓRYMI ZAMAWIAJĄCY ZAWRZE UMOWĘ RAMOWĄ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przewiduje w niniejszym postępowaniu zawarcia umowy ramowej.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VIII. INFORMACJE NA TEMAT AUKCJI ELEKTRONICZNEJ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nie przewiduje w niniejszym postępowaniu przeprowadzenia aukcji elektronicznej.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IX. INFORMACJA W SPRAWIE ZWROTU KOSZTÓW W POSTĘPOWANIU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Koszty udziału w postępowaniu, a w szczególności koszty sporządzenia oferty, pokrywa Wykonawca. Zamawiający nie przewiduje zwrotu kosztów udziału w postępowaniu (za wyjątkiem zaistnienia sytuacji, o której mowa w art. 93 ust. 4 ustawy).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2004F8" w:rsidRDefault="009C72D1">
      <w:pPr>
        <w:spacing w:after="0" w:line="240" w:lineRule="auto"/>
        <w:ind w:left="1247" w:hanging="1247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X. INFORMACJA NA TEMAT MOŻLIWOŚCI SKŁADANIA JEDNEJ OFERTY, PRZEZ DWA LUB WIĘCEJ PODMIOTÓW </w:t>
      </w:r>
    </w:p>
    <w:p w:rsidR="002004F8" w:rsidRDefault="002004F8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 Wykonawcy mogą wspólnie ubiegać się o udzielenie zamówienia (możliwość składania jednej oferty, przez dwa lub więcej podmiotów np. konsorcjum firm, spółkę cywilną), pod warunkiem, że taka oferta będzie spełniać następujące wymagania:</w:t>
      </w:r>
    </w:p>
    <w:p w:rsidR="002004F8" w:rsidRDefault="009C72D1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Wykonawcy wspólnie ubiegający się o zamówienie muszą ustanowić pełnomocnika do reprezentowania ich w postępowaniu o udzielenie zamówienia albo reprezentowania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i zawarcia umowy w sprawie zamówienia publicznego – nie dotyczy spółki cywilnej, o ile upoważnienie/pełnomocnictwo do występowania w imieniu tej spółki wynika z dołączonej do oferty umowy spółki bądź wszyscy wspólnicy podpiszą ofertę;</w:t>
      </w:r>
    </w:p>
    <w:p w:rsidR="002004F8" w:rsidRDefault="009C72D1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Wykonawcy tworzący jeden podmiot przedłożą wraz z ofertą stosowne pełnomocnictwo – zgodnie z rozdz. XXI pkt. 2.3. SIWZ - nie dotyczy spółki cywilnej, o ile upoważnienie/pełnomocnictwo do występowania w imieniu tej spółki wynika z dołączonej do oferty umowy spółki bądź wszyscy wspólnicy podpiszą ofertę;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9C72D1">
      <w:pPr>
        <w:spacing w:after="0" w:line="240" w:lineRule="auto"/>
        <w:ind w:left="9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Uwaga: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pełnomocnictwo, o którym mowa powyżej (lit. a i b) może wynikać albo z dokumentu pod taką samą nazwą, albo z umowy podmiotów składających wspólnie ofertę.</w:t>
      </w:r>
    </w:p>
    <w:p w:rsidR="002004F8" w:rsidRDefault="009C72D1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oferta musi być podpisana w taki sposób, by prawnie zobowiązywała wszystkich Wykonawców występujących wspólnie (przez każdego z wykonawców lub pełnomocnika);</w:t>
      </w:r>
    </w:p>
    <w:p w:rsidR="002004F8" w:rsidRDefault="009C72D1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d)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wszelka korespondencja dokonywana będzie wyłącznie z Wykonawcą występującym jako Pełnomocnik pozostałych;</w:t>
      </w:r>
    </w:p>
    <w:p w:rsidR="002004F8" w:rsidRDefault="009C72D1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e)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w </w:t>
      </w:r>
      <w:r>
        <w:rPr>
          <w:rFonts w:ascii="Trebuchet MS" w:hAnsi="Trebuchet MS"/>
          <w:bCs/>
          <w:sz w:val="20"/>
          <w:szCs w:val="20"/>
        </w:rPr>
        <w:t>przypadku wspólnego ubiegania się o zamówienie przez Wykonawców, oświadczenia,</w:t>
      </w:r>
      <w:r>
        <w:rPr>
          <w:rFonts w:ascii="Trebuchet MS" w:hAnsi="Trebuchet MS"/>
          <w:bCs/>
          <w:sz w:val="20"/>
          <w:szCs w:val="20"/>
        </w:rPr>
        <w:br/>
        <w:t>o których mowa w art. 25 ust. 1 ustawy (pkt. 4.1. rozdziału XIII SIWZ) składa każdy</w:t>
      </w:r>
      <w:r>
        <w:rPr>
          <w:rFonts w:ascii="Trebuchet MS" w:hAnsi="Trebuchet MS"/>
          <w:bCs/>
          <w:sz w:val="20"/>
          <w:szCs w:val="20"/>
        </w:rPr>
        <w:br/>
        <w:t xml:space="preserve">z Wykonawców wspólnie ubiegających się o zamówienie. Oświadczenia te potwierdzają </w:t>
      </w:r>
      <w:r>
        <w:rPr>
          <w:rFonts w:ascii="Trebuchet MS" w:hAnsi="Trebuchet MS"/>
          <w:bCs/>
          <w:sz w:val="20"/>
          <w:szCs w:val="20"/>
        </w:rPr>
        <w:lastRenderedPageBreak/>
        <w:t>spełnianie warunków udziału w postępowaniu oraz brak podstaw wykluczenia w zakresie,</w:t>
      </w:r>
      <w:r>
        <w:rPr>
          <w:rFonts w:ascii="Trebuchet MS" w:hAnsi="Trebuchet MS"/>
          <w:bCs/>
          <w:sz w:val="20"/>
          <w:szCs w:val="20"/>
        </w:rPr>
        <w:br/>
        <w:t xml:space="preserve">w którym każdy z Wykonawców wykazuje spełnianie warunków udziału w postępowaniu, oraz brak podstaw wykluczenia - każdy z Wykonawców wspólnie składających ofertę nie może podlegać wykluczeniu z postępowania w oparciu o art. 24 ust. 1 </w:t>
      </w:r>
      <w:proofErr w:type="spellStart"/>
      <w:r>
        <w:rPr>
          <w:rFonts w:ascii="Trebuchet MS" w:hAnsi="Trebuchet MS"/>
          <w:bCs/>
          <w:sz w:val="20"/>
          <w:szCs w:val="20"/>
        </w:rPr>
        <w:t>pkt</w:t>
      </w:r>
      <w:proofErr w:type="spellEnd"/>
      <w:r>
        <w:rPr>
          <w:rFonts w:ascii="Trebuchet MS" w:hAnsi="Trebuchet MS"/>
          <w:bCs/>
          <w:sz w:val="20"/>
          <w:szCs w:val="20"/>
        </w:rPr>
        <w:t xml:space="preserve"> 13-23, co oznacza, iż oświadczenie w tym zakresie (zgodne z załącznikiem nr 2 oraz o którym mowa</w:t>
      </w:r>
      <w:r>
        <w:rPr>
          <w:rFonts w:ascii="Trebuchet MS" w:hAnsi="Trebuchet MS"/>
          <w:bCs/>
          <w:sz w:val="20"/>
          <w:szCs w:val="20"/>
        </w:rPr>
        <w:br/>
        <w:t xml:space="preserve">w rozdziale XIII </w:t>
      </w:r>
      <w:proofErr w:type="spellStart"/>
      <w:r>
        <w:rPr>
          <w:rFonts w:ascii="Trebuchet MS" w:hAnsi="Trebuchet MS"/>
          <w:bCs/>
          <w:sz w:val="20"/>
          <w:szCs w:val="20"/>
        </w:rPr>
        <w:t>pkt</w:t>
      </w:r>
      <w:proofErr w:type="spellEnd"/>
      <w:r>
        <w:rPr>
          <w:rFonts w:ascii="Trebuchet MS" w:hAnsi="Trebuchet MS"/>
          <w:bCs/>
          <w:sz w:val="20"/>
          <w:szCs w:val="20"/>
        </w:rPr>
        <w:t xml:space="preserve"> 4.1. SIWZ) musi złożyć każdy z Wykonawców składających ofertę wspólną; oświadczenie o spełnianiu warunków udziału składa podmiot, który w odniesieniu do danego warunku udziału w postępowaniu potwierdza jego spełnianie; dopuszcza się oświadczenie złożone łącznie, tj. podpisane przez wszystkie podmioty wspólnie składające ofertę lub przez pełnomocnika występującego w imieniu wszystkich podmiotów.</w:t>
      </w:r>
    </w:p>
    <w:p w:rsidR="002004F8" w:rsidRDefault="002004F8">
      <w:pPr>
        <w:spacing w:after="0" w:line="240" w:lineRule="auto"/>
        <w:ind w:left="708" w:hanging="56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XI. INFORMACJA NA TEMAT PODWYKONAWCÓW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Wykonawca może powierzyć wykonanie części zamówienia podwykonawcy.</w:t>
      </w:r>
    </w:p>
    <w:p w:rsidR="002004F8" w:rsidRDefault="009C72D1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Wykonawca, który zamierza wykonywać zamówienie przy udziale podwykonawcy, musi wyraźnie w ofercie wskazać, jaką część (zakres zamówienia) wykonywać będzie w jego imieniu podwykonawca oraz podać firmę podwykonawcy. Należy w tym celu wypełnić odpowiedni punkt formularza oferty, stanowiącego załącznik nr 1 do SIWZ.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W przypadku, gdy Wykonawca nie zamierza wykonywać zamówienia przy udziale podwykonawców, należy wpisać w formularzu „nie dotyczy” lub inne podobne sformułowanie. Jeżeli Wykonawca zostawi ten punkt niewypełniony (puste pole), Zamawiający uzna, iż zamówienie zostanie wykonane siłami własnymi, tj. bez udziału podwykonawców.</w:t>
      </w:r>
    </w:p>
    <w:p w:rsidR="002004F8" w:rsidRDefault="009C72D1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>Jeżeli zmiana albo rezygnacja z podwykonawcy dotyczy podmiotu, na którego zasoby Wykonawca powoływał się, na zasadach określonych w art. 22a ust. 1 ustawy,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 trakcie postępowania o udzielenie zamówienia.</w:t>
      </w:r>
    </w:p>
    <w:p w:rsidR="002004F8" w:rsidRDefault="009C72D1">
      <w:pPr>
        <w:pStyle w:val="Akapitzlist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Powierzenie wykonania części zamówienia podwykonawcom nie zwalnia Wykonawcy z odpowiedzialności za należyte wykonanie tego zamówienia.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XII. TERMIN WYKONANIA ZAMÓWIENIA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będzie dostarczał bony towarowe sukcesywnie, według potrzeb Zamawiającego,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w okresie od dnia podpisania umowy </w:t>
      </w:r>
      <w:r w:rsidR="000043F1" w:rsidRPr="000043F1">
        <w:rPr>
          <w:rFonts w:ascii="Trebuchet MS" w:eastAsia="Times New Roman" w:hAnsi="Trebuchet MS" w:cs="Times New Roman"/>
          <w:sz w:val="20"/>
          <w:szCs w:val="20"/>
          <w:lang w:eastAsia="pl-PL"/>
        </w:rPr>
        <w:t>jednak nie wcześniej niż od dnia 04.01.2021 rok</w:t>
      </w:r>
      <w:r w:rsidR="000043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do 31.12.2021 roku, lub do dnia, w którym zostaną dostarczone bony o łącznej wartości równej kwocie wskazanej w § 4 ust. 5 umowy (załącznik nr 4).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417" w:hanging="141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XIII. PODSTAWY WYKLUCZENIA Z POSTĘPOWANIA O UDZIELENIE ZAMÓWIENIA WARUNKI UDZIAŁU W POSTĘPOWANIU ORAZ WYKAZ OŚWIADCZEŃ LUB DOKUMENTÓW POTWIERDZAJĄCYCH SPEŁNIENIE WARUNKÓW UDZIAŁU W POSTEPOWANIU ORAZ BRAK PODSTAW WYKLUCZENIA.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 udzielenie zamówienia mogą ubiegać się Wykonawcy, którzy </w:t>
      </w:r>
    </w:p>
    <w:p w:rsidR="002004F8" w:rsidRDefault="009C72D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nie podlegają wykluczeniu;</w:t>
      </w:r>
    </w:p>
    <w:p w:rsidR="002004F8" w:rsidRDefault="009C72D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spełniają warunki udziału w postępowaniu określone przez Zamawiającego w ogłoszeniu o zamówieniu oraz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3.1. niniejszego rozdziału SIWZ.</w:t>
      </w:r>
    </w:p>
    <w:p w:rsidR="002004F8" w:rsidRDefault="009C72D1">
      <w:pPr>
        <w:pStyle w:val="Akapitzlist"/>
        <w:tabs>
          <w:tab w:val="left" w:pos="6437"/>
        </w:tabs>
        <w:spacing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</w:p>
    <w:p w:rsidR="002004F8" w:rsidRDefault="009C72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Podstawy wykluczenia</w:t>
      </w:r>
      <w:r>
        <w:rPr>
          <w:rFonts w:ascii="Trebuchet MS" w:hAnsi="Trebuchet MS" w:cs="Arial"/>
          <w:sz w:val="20"/>
          <w:szCs w:val="20"/>
        </w:rPr>
        <w:t>:</w:t>
      </w:r>
    </w:p>
    <w:p w:rsidR="002004F8" w:rsidRDefault="009C72D1">
      <w:pPr>
        <w:pStyle w:val="Akapitzlist"/>
        <w:spacing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2.1. Zamawiający wykluczy z postępowania Wykonawcę/ów w przypadkach,</w:t>
      </w:r>
      <w:r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sz w:val="20"/>
          <w:szCs w:val="20"/>
        </w:rPr>
        <w:tab/>
        <w:t xml:space="preserve">o których mowa w art. 24 ust. 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12-23 ustawy (przesłanki wykluczenia</w:t>
      </w:r>
      <w:r>
        <w:rPr>
          <w:rFonts w:ascii="Trebuchet MS" w:hAnsi="Trebuchet MS" w:cs="Arial"/>
          <w:sz w:val="20"/>
          <w:szCs w:val="20"/>
        </w:rPr>
        <w:tab/>
        <w:t>obligatoryjne).</w:t>
      </w:r>
    </w:p>
    <w:p w:rsidR="002004F8" w:rsidRDefault="009C72D1">
      <w:pPr>
        <w:pStyle w:val="Akapitzlist"/>
        <w:spacing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2.2.  W stosunku do którego otwarto likwidacje, w zatwierdzonym przez sąd układzie</w:t>
      </w:r>
      <w:r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sz w:val="20"/>
          <w:szCs w:val="20"/>
        </w:rPr>
        <w:tab/>
        <w:t>w postępowaniu restrukturyzacyjnym jest przewidziane zaspokojenie wierzycieli</w:t>
      </w:r>
      <w:r>
        <w:rPr>
          <w:rFonts w:ascii="Trebuchet MS" w:hAnsi="Trebuchet MS" w:cs="Arial"/>
          <w:sz w:val="20"/>
          <w:szCs w:val="20"/>
        </w:rPr>
        <w:tab/>
        <w:t>przez likwidacje jego majątku lub sąd zarządził likwidacje jego majątku w trybie</w:t>
      </w:r>
      <w:r>
        <w:rPr>
          <w:rFonts w:ascii="Trebuchet MS" w:hAnsi="Trebuchet MS" w:cs="Arial"/>
          <w:sz w:val="20"/>
          <w:szCs w:val="20"/>
        </w:rPr>
        <w:tab/>
        <w:t>art. 332 ust.1 ustawy z dnia 15 maja 2015 r. - Prawo Restrukturyzacyjne</w:t>
      </w:r>
      <w:r>
        <w:rPr>
          <w:rFonts w:ascii="Trebuchet MS" w:hAnsi="Trebuchet MS" w:cs="Arial"/>
          <w:sz w:val="20"/>
          <w:szCs w:val="20"/>
        </w:rPr>
        <w:br/>
        <w:t xml:space="preserve"> </w:t>
      </w:r>
      <w:r>
        <w:rPr>
          <w:rFonts w:ascii="Trebuchet MS" w:hAnsi="Trebuchet MS" w:cs="Arial"/>
          <w:sz w:val="20"/>
          <w:szCs w:val="20"/>
        </w:rPr>
        <w:tab/>
        <w:t xml:space="preserve">(Dz. U. </w:t>
      </w:r>
      <w:r>
        <w:rPr>
          <w:rFonts w:ascii="Trebuchet MS" w:hAnsi="Trebuchet MS" w:cs="Arial"/>
          <w:sz w:val="20"/>
          <w:szCs w:val="20"/>
        </w:rPr>
        <w:tab/>
        <w:t xml:space="preserve">z 2020 </w:t>
      </w:r>
      <w:r>
        <w:rPr>
          <w:rFonts w:ascii="Trebuchet MS" w:hAnsi="Trebuchet MS" w:cs="Arial"/>
          <w:sz w:val="20"/>
          <w:szCs w:val="20"/>
        </w:rPr>
        <w:tab/>
        <w:t xml:space="preserve">r. poz. 814 z </w:t>
      </w:r>
      <w:proofErr w:type="spellStart"/>
      <w:r>
        <w:rPr>
          <w:rFonts w:ascii="Trebuchet MS" w:hAnsi="Trebuchet MS" w:cs="Arial"/>
          <w:sz w:val="20"/>
          <w:szCs w:val="20"/>
        </w:rPr>
        <w:t>późn</w:t>
      </w:r>
      <w:proofErr w:type="spellEnd"/>
      <w:r>
        <w:rPr>
          <w:rFonts w:ascii="Trebuchet MS" w:hAnsi="Trebuchet MS" w:cs="Arial"/>
          <w:sz w:val="20"/>
          <w:szCs w:val="20"/>
        </w:rPr>
        <w:t>. zm.) lub którego upadłość ogłoszono,</w:t>
      </w:r>
      <w:r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sz w:val="20"/>
          <w:szCs w:val="20"/>
        </w:rPr>
        <w:tab/>
        <w:t>z wyjątkiem wykonawcy, który po ogłoszeniu upadłości zawarł układ zatwierdzony</w:t>
      </w:r>
      <w:r>
        <w:rPr>
          <w:rFonts w:ascii="Trebuchet MS" w:hAnsi="Trebuchet MS" w:cs="Arial"/>
          <w:sz w:val="20"/>
          <w:szCs w:val="20"/>
        </w:rPr>
        <w:tab/>
        <w:t xml:space="preserve">prawomocnym </w:t>
      </w:r>
      <w:r>
        <w:rPr>
          <w:rFonts w:ascii="Trebuchet MS" w:hAnsi="Trebuchet MS" w:cs="Arial"/>
          <w:sz w:val="20"/>
          <w:szCs w:val="20"/>
        </w:rPr>
        <w:tab/>
        <w:t>postanowieniem sądu jeżeli układ nie przewiduje zaspokojenia</w:t>
      </w:r>
      <w:r>
        <w:rPr>
          <w:rFonts w:ascii="Trebuchet MS" w:hAnsi="Trebuchet MS" w:cs="Arial"/>
          <w:sz w:val="20"/>
          <w:szCs w:val="20"/>
        </w:rPr>
        <w:tab/>
        <w:t>wierzycieli przez likwidacje majątku upadłego, chyba że sąd zarządził likwidację</w:t>
      </w:r>
      <w:r>
        <w:rPr>
          <w:rFonts w:ascii="Trebuchet MS" w:hAnsi="Trebuchet MS" w:cs="Arial"/>
          <w:sz w:val="20"/>
          <w:szCs w:val="20"/>
        </w:rPr>
        <w:lastRenderedPageBreak/>
        <w:tab/>
        <w:t>jego majątku w trybie art. 366 ust. 1 ustawy z dnia 28 lutego 2003 r. – Prawo</w:t>
      </w:r>
      <w:r>
        <w:rPr>
          <w:rFonts w:ascii="Trebuchet MS" w:hAnsi="Trebuchet MS" w:cs="Arial"/>
          <w:sz w:val="20"/>
          <w:szCs w:val="20"/>
        </w:rPr>
        <w:tab/>
        <w:t xml:space="preserve">upadłościowe (Dz. U. z 2020 r. poz. 1228 z </w:t>
      </w:r>
      <w:proofErr w:type="spellStart"/>
      <w:r>
        <w:rPr>
          <w:rFonts w:ascii="Trebuchet MS" w:hAnsi="Trebuchet MS" w:cs="Arial"/>
          <w:sz w:val="20"/>
          <w:szCs w:val="20"/>
        </w:rPr>
        <w:t>późn</w:t>
      </w:r>
      <w:proofErr w:type="spellEnd"/>
      <w:r>
        <w:rPr>
          <w:rFonts w:ascii="Trebuchet MS" w:hAnsi="Trebuchet MS" w:cs="Arial"/>
          <w:sz w:val="20"/>
          <w:szCs w:val="20"/>
        </w:rPr>
        <w:t xml:space="preserve">. </w:t>
      </w:r>
      <w:proofErr w:type="spellStart"/>
      <w:r>
        <w:rPr>
          <w:rFonts w:ascii="Trebuchet MS" w:hAnsi="Trebuchet MS" w:cs="Arial"/>
          <w:sz w:val="20"/>
          <w:szCs w:val="20"/>
        </w:rPr>
        <w:t>zm</w:t>
      </w:r>
      <w:proofErr w:type="spellEnd"/>
      <w:r>
        <w:rPr>
          <w:rFonts w:ascii="Trebuchet MS" w:hAnsi="Trebuchet MS" w:cs="Arial"/>
          <w:sz w:val="20"/>
          <w:szCs w:val="20"/>
        </w:rPr>
        <w:t>).</w:t>
      </w:r>
    </w:p>
    <w:p w:rsidR="002004F8" w:rsidRDefault="009C72D1">
      <w:pPr>
        <w:spacing w:after="0" w:line="240" w:lineRule="auto"/>
        <w:ind w:left="705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3.    Warunki udziału w postępowaniu, określone przez Zamawiającego zgodnie</w:t>
      </w:r>
      <w:r>
        <w:rPr>
          <w:rFonts w:ascii="Trebuchet MS" w:hAnsi="Trebuchet MS" w:cs="Arial"/>
          <w:b/>
          <w:sz w:val="20"/>
          <w:szCs w:val="20"/>
        </w:rPr>
        <w:br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 xml:space="preserve"> z art. 22 ust. 1b ustawy:</w:t>
      </w:r>
    </w:p>
    <w:p w:rsidR="002004F8" w:rsidRDefault="009C72D1">
      <w:pPr>
        <w:spacing w:after="0" w:line="240" w:lineRule="auto"/>
        <w:ind w:firstLine="142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      </w:t>
      </w:r>
    </w:p>
    <w:p w:rsidR="002004F8" w:rsidRDefault="009C72D1">
      <w:pPr>
        <w:spacing w:after="0" w:line="240" w:lineRule="auto"/>
        <w:ind w:firstLine="70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3.1. zdolność techniczna lub zawodowa</w:t>
      </w:r>
    </w:p>
    <w:p w:rsidR="002004F8" w:rsidRDefault="009C72D1">
      <w:pPr>
        <w:pStyle w:val="Akapitzlist"/>
        <w:tabs>
          <w:tab w:val="left" w:pos="1164"/>
        </w:tabs>
        <w:spacing w:after="0" w:line="240" w:lineRule="auto"/>
        <w:ind w:left="78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2004F8" w:rsidRDefault="009C72D1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3.1.1 W zakresie doświadczenia zawodowego wymagane jest wykazanie przez Wykonawcę realizacji w okresie ostatnich 3 lat przed upływem terminu składania ofert, a jeżeli okres prowadzenia działalności Wykonawcy jest krótszy – w tym okresie, minimum trzech zamówień, odpowiadających swoim rodzajem i wartością dostawom stanowiącym przedmiot zamówienia, tj. dostarczył bony towarowe we wskazanym okresie o łącznej kwocie nominalnej nie mniejszej niż 50.000 zł.</w:t>
      </w:r>
    </w:p>
    <w:p w:rsidR="002004F8" w:rsidRDefault="002004F8">
      <w:pPr>
        <w:spacing w:after="0" w:line="240" w:lineRule="auto"/>
        <w:ind w:left="720" w:hanging="12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20" w:hanging="363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4. </w:t>
      </w: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ab/>
        <w:t>Wykaz oświadczeń i dokumentów, potwierdzających brak podstaw wykluczenia, oraz spełnienie warunku udziału w postępowaniu określonego przez Zamawiającego</w:t>
      </w: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br/>
        <w:t xml:space="preserve">w </w:t>
      </w:r>
      <w:proofErr w:type="spellStart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pkt</w:t>
      </w:r>
      <w:proofErr w:type="spellEnd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 3.1.</w:t>
      </w:r>
    </w:p>
    <w:p w:rsidR="002004F8" w:rsidRDefault="009C72D1">
      <w:pPr>
        <w:spacing w:line="240" w:lineRule="auto"/>
        <w:ind w:left="720" w:hanging="363"/>
        <w:jc w:val="both"/>
        <w:rPr>
          <w:rFonts w:ascii="Trebuchet MS" w:hAnsi="Trebuchet MS" w:cs="Arial"/>
          <w:sz w:val="20"/>
          <w:szCs w:val="20"/>
        </w:rPr>
      </w:pPr>
      <w:r>
        <w:rPr>
          <w:sz w:val="20"/>
          <w:szCs w:val="20"/>
          <w:lang w:eastAsia="pl-PL"/>
        </w:rPr>
        <w:tab/>
      </w:r>
      <w:r>
        <w:rPr>
          <w:rFonts w:ascii="Trebuchet MS" w:hAnsi="Trebuchet MS"/>
          <w:sz w:val="20"/>
          <w:szCs w:val="20"/>
          <w:lang w:eastAsia="pl-PL"/>
        </w:rPr>
        <w:t xml:space="preserve">4.1. </w:t>
      </w:r>
      <w:r>
        <w:rPr>
          <w:rFonts w:ascii="Trebuchet MS" w:hAnsi="Trebuchet MS" w:cs="Arial"/>
          <w:sz w:val="20"/>
          <w:szCs w:val="20"/>
        </w:rPr>
        <w:t xml:space="preserve">W celu wykazania braku podstaw wykluczenia z postępowania o udzielenie zamówienia oraz spełniania warunku udziału w postępowaniu określonego przez Zamawiającego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3.1. – </w:t>
      </w:r>
      <w:r>
        <w:rPr>
          <w:rFonts w:ascii="Trebuchet MS" w:hAnsi="Trebuchet MS" w:cs="Arial"/>
          <w:b/>
          <w:sz w:val="20"/>
          <w:szCs w:val="20"/>
          <w:u w:val="single"/>
        </w:rPr>
        <w:t>do oferty należy dołączyć</w:t>
      </w:r>
      <w:r>
        <w:rPr>
          <w:rFonts w:ascii="Trebuchet MS" w:hAnsi="Trebuchet MS" w:cs="Arial"/>
          <w:sz w:val="20"/>
          <w:szCs w:val="20"/>
        </w:rPr>
        <w:t xml:space="preserve"> aktualne na dzień składania ofert </w:t>
      </w:r>
      <w:r>
        <w:rPr>
          <w:rFonts w:ascii="Trebuchet MS" w:hAnsi="Trebuchet MS" w:cs="Arial"/>
          <w:b/>
          <w:sz w:val="20"/>
          <w:szCs w:val="20"/>
          <w:u w:val="single"/>
        </w:rPr>
        <w:t>Oświadczenia</w:t>
      </w:r>
      <w:r>
        <w:rPr>
          <w:rFonts w:ascii="Trebuchet MS" w:hAnsi="Trebuchet MS" w:cs="Arial"/>
          <w:sz w:val="20"/>
          <w:szCs w:val="20"/>
        </w:rPr>
        <w:t>, zgodne ze wzorem stanowiącym załącznik nr 2 i 3  do SIWZ. Informacje zawarte w Oświadczeniach stanowią wstępne potwierdzenie, że Wykonawca nie podlega wykluczeniu z postępowania oraz spełnia warunek udziału w postępowaniu.</w:t>
      </w:r>
    </w:p>
    <w:p w:rsidR="002004F8" w:rsidRDefault="009C72D1">
      <w:pPr>
        <w:spacing w:line="240" w:lineRule="auto"/>
        <w:ind w:left="720" w:hanging="11"/>
        <w:jc w:val="both"/>
        <w:rPr>
          <w:rFonts w:ascii="Trebuchet MS" w:hAnsi="Trebuchet MS" w:cs="Times-Roman"/>
          <w:sz w:val="20"/>
          <w:szCs w:val="20"/>
        </w:rPr>
      </w:pPr>
      <w:r>
        <w:rPr>
          <w:rFonts w:ascii="Trebuchet MS" w:hAnsi="Trebuchet MS" w:cs="Times-Roman"/>
          <w:sz w:val="20"/>
          <w:szCs w:val="20"/>
        </w:rPr>
        <w:t>4.2. W celu potwierdzenia braku podstawy wykluczenia Wykonawcy z post</w:t>
      </w:r>
      <w:r>
        <w:rPr>
          <w:rFonts w:ascii="Trebuchet MS" w:hAnsi="Trebuchet MS" w:cs="TT2A2t00"/>
          <w:sz w:val="20"/>
          <w:szCs w:val="20"/>
        </w:rPr>
        <w:t>ę</w:t>
      </w:r>
      <w:r>
        <w:rPr>
          <w:rFonts w:ascii="Trebuchet MS" w:hAnsi="Trebuchet MS" w:cs="Times-Roman"/>
          <w:sz w:val="20"/>
          <w:szCs w:val="20"/>
        </w:rPr>
        <w:t xml:space="preserve">powania, o której mowa w art. 24 ust. 1 </w:t>
      </w:r>
      <w:proofErr w:type="spellStart"/>
      <w:r>
        <w:rPr>
          <w:rFonts w:ascii="Trebuchet MS" w:hAnsi="Trebuchet MS" w:cs="Times-Roman"/>
          <w:sz w:val="20"/>
          <w:szCs w:val="20"/>
        </w:rPr>
        <w:t>pkt</w:t>
      </w:r>
      <w:proofErr w:type="spellEnd"/>
      <w:r>
        <w:rPr>
          <w:rFonts w:ascii="Trebuchet MS" w:hAnsi="Trebuchet MS" w:cs="Times-Roman"/>
          <w:sz w:val="20"/>
          <w:szCs w:val="20"/>
        </w:rPr>
        <w:t xml:space="preserve"> 23 ustawy, Wykonawca składa, stosownie do tre</w:t>
      </w:r>
      <w:r>
        <w:rPr>
          <w:rFonts w:ascii="Trebuchet MS" w:hAnsi="Trebuchet MS" w:cs="TT2A2t00"/>
          <w:sz w:val="20"/>
          <w:szCs w:val="20"/>
        </w:rPr>
        <w:t>ś</w:t>
      </w:r>
      <w:r>
        <w:rPr>
          <w:rFonts w:ascii="Trebuchet MS" w:hAnsi="Trebuchet MS" w:cs="Times-Roman"/>
          <w:sz w:val="20"/>
          <w:szCs w:val="20"/>
        </w:rPr>
        <w:t>ci</w:t>
      </w:r>
      <w:r>
        <w:rPr>
          <w:rFonts w:ascii="Trebuchet MS" w:hAnsi="Trebuchet MS" w:cs="Times-Roman"/>
          <w:sz w:val="20"/>
          <w:szCs w:val="20"/>
        </w:rPr>
        <w:br/>
        <w:t xml:space="preserve">art. 24 ust. 11 ustawy </w:t>
      </w:r>
      <w:r>
        <w:rPr>
          <w:rFonts w:ascii="Trebuchet MS" w:hAnsi="Trebuchet MS" w:cs="Times-Roman"/>
          <w:b/>
          <w:sz w:val="20"/>
          <w:szCs w:val="20"/>
        </w:rPr>
        <w:t>(w terminie 3 dni od dnia zamieszczenia przez Zamawiającego na stronie internetowej informacji z otwarcia ofert, tj. informacji, o których mowa</w:t>
      </w:r>
      <w:r>
        <w:rPr>
          <w:rFonts w:ascii="Trebuchet MS" w:hAnsi="Trebuchet MS" w:cs="Times-Roman"/>
          <w:b/>
          <w:sz w:val="20"/>
          <w:szCs w:val="20"/>
        </w:rPr>
        <w:br/>
        <w:t>w art. 86 ust. 5 ustawy)</w:t>
      </w:r>
      <w:r>
        <w:rPr>
          <w:rFonts w:ascii="Trebuchet MS" w:hAnsi="Trebuchet MS" w:cs="Times-Roman"/>
          <w:sz w:val="20"/>
          <w:szCs w:val="20"/>
        </w:rPr>
        <w:t>, o</w:t>
      </w:r>
      <w:r>
        <w:rPr>
          <w:rFonts w:ascii="Trebuchet MS" w:hAnsi="Trebuchet MS" w:cs="TT2A2t00"/>
          <w:sz w:val="20"/>
          <w:szCs w:val="20"/>
        </w:rPr>
        <w:t>ś</w:t>
      </w:r>
      <w:r>
        <w:rPr>
          <w:rFonts w:ascii="Trebuchet MS" w:hAnsi="Trebuchet MS" w:cs="Times-Roman"/>
          <w:sz w:val="20"/>
          <w:szCs w:val="20"/>
        </w:rPr>
        <w:t>wiadczenie o przynale</w:t>
      </w:r>
      <w:r>
        <w:rPr>
          <w:rFonts w:ascii="Trebuchet MS" w:hAnsi="Trebuchet MS" w:cs="TT2A2t00"/>
          <w:sz w:val="20"/>
          <w:szCs w:val="20"/>
        </w:rPr>
        <w:t>ż</w:t>
      </w:r>
      <w:r>
        <w:rPr>
          <w:rFonts w:ascii="Trebuchet MS" w:hAnsi="Trebuchet MS" w:cs="Times-Roman"/>
          <w:sz w:val="20"/>
          <w:szCs w:val="20"/>
        </w:rPr>
        <w:t>no</w:t>
      </w:r>
      <w:r>
        <w:rPr>
          <w:rFonts w:ascii="Trebuchet MS" w:hAnsi="Trebuchet MS" w:cs="TT2A2t00"/>
          <w:sz w:val="20"/>
          <w:szCs w:val="20"/>
        </w:rPr>
        <w:t>ś</w:t>
      </w:r>
      <w:r>
        <w:rPr>
          <w:rFonts w:ascii="Trebuchet MS" w:hAnsi="Trebuchet MS" w:cs="Times-Roman"/>
          <w:sz w:val="20"/>
          <w:szCs w:val="20"/>
        </w:rPr>
        <w:t>ci lub braku przynale</w:t>
      </w:r>
      <w:r>
        <w:rPr>
          <w:rFonts w:ascii="Trebuchet MS" w:hAnsi="Trebuchet MS" w:cs="TT2A2t00"/>
          <w:sz w:val="20"/>
          <w:szCs w:val="20"/>
        </w:rPr>
        <w:t>ż</w:t>
      </w:r>
      <w:r>
        <w:rPr>
          <w:rFonts w:ascii="Trebuchet MS" w:hAnsi="Trebuchet MS" w:cs="Times-Roman"/>
          <w:sz w:val="20"/>
          <w:szCs w:val="20"/>
        </w:rPr>
        <w:t>no</w:t>
      </w:r>
      <w:r>
        <w:rPr>
          <w:rFonts w:ascii="Trebuchet MS" w:hAnsi="Trebuchet MS" w:cs="TT2A2t00"/>
          <w:sz w:val="20"/>
          <w:szCs w:val="20"/>
        </w:rPr>
        <w:t>ś</w:t>
      </w:r>
      <w:r>
        <w:rPr>
          <w:rFonts w:ascii="Trebuchet MS" w:hAnsi="Trebuchet MS" w:cs="Times-Roman"/>
          <w:sz w:val="20"/>
          <w:szCs w:val="20"/>
        </w:rPr>
        <w:t xml:space="preserve">ci do tej samej grupy kapitałowej, o której mowa w art. 24 ust. 1 </w:t>
      </w:r>
      <w:proofErr w:type="spellStart"/>
      <w:r>
        <w:rPr>
          <w:rFonts w:ascii="Trebuchet MS" w:hAnsi="Trebuchet MS" w:cs="Times-Roman"/>
          <w:sz w:val="20"/>
          <w:szCs w:val="20"/>
        </w:rPr>
        <w:t>pkt</w:t>
      </w:r>
      <w:proofErr w:type="spellEnd"/>
      <w:r>
        <w:rPr>
          <w:rFonts w:ascii="Trebuchet MS" w:hAnsi="Trebuchet MS" w:cs="Times-Roman"/>
          <w:sz w:val="20"/>
          <w:szCs w:val="20"/>
        </w:rPr>
        <w:t xml:space="preserve"> 23 ustawy. W przypadku przynależności do tej samej grupy kapitałowej Wykonawca może złożyć wraz</w:t>
      </w:r>
      <w:r>
        <w:rPr>
          <w:rFonts w:ascii="Trebuchet MS" w:hAnsi="Trebuchet MS" w:cs="Times-Roman"/>
          <w:sz w:val="20"/>
          <w:szCs w:val="20"/>
        </w:rPr>
        <w:br/>
        <w:t xml:space="preserve">z oświadczeniem dokumenty bądź inne informacje, </w:t>
      </w:r>
      <w:r>
        <w:rPr>
          <w:rFonts w:ascii="Trebuchet MS" w:hAnsi="Trebuchet MS" w:cs="TT2A2t00"/>
          <w:sz w:val="20"/>
          <w:szCs w:val="20"/>
        </w:rPr>
        <w:t>ż</w:t>
      </w:r>
      <w:r>
        <w:rPr>
          <w:rFonts w:ascii="Trebuchet MS" w:hAnsi="Trebuchet MS" w:cs="Times-Roman"/>
          <w:sz w:val="20"/>
          <w:szCs w:val="20"/>
        </w:rPr>
        <w:t>e powi</w:t>
      </w:r>
      <w:r>
        <w:rPr>
          <w:rFonts w:ascii="Trebuchet MS" w:hAnsi="Trebuchet MS" w:cs="TT2A2t00"/>
          <w:sz w:val="20"/>
          <w:szCs w:val="20"/>
        </w:rPr>
        <w:t>ą</w:t>
      </w:r>
      <w:r>
        <w:rPr>
          <w:rFonts w:ascii="Trebuchet MS" w:hAnsi="Trebuchet MS" w:cs="Times-Roman"/>
          <w:sz w:val="20"/>
          <w:szCs w:val="20"/>
        </w:rPr>
        <w:t>zania z innym Wykonawc</w:t>
      </w:r>
      <w:r>
        <w:rPr>
          <w:rFonts w:ascii="Trebuchet MS" w:hAnsi="Trebuchet MS" w:cs="TT2A2t00"/>
          <w:sz w:val="20"/>
          <w:szCs w:val="20"/>
        </w:rPr>
        <w:t xml:space="preserve">ą </w:t>
      </w:r>
      <w:r>
        <w:rPr>
          <w:rFonts w:ascii="Trebuchet MS" w:hAnsi="Trebuchet MS" w:cs="Times-Roman"/>
          <w:sz w:val="20"/>
          <w:szCs w:val="20"/>
        </w:rPr>
        <w:t>nie prowadz</w:t>
      </w:r>
      <w:r>
        <w:rPr>
          <w:rFonts w:ascii="Trebuchet MS" w:hAnsi="Trebuchet MS" w:cs="TT2A2t00"/>
          <w:sz w:val="20"/>
          <w:szCs w:val="20"/>
        </w:rPr>
        <w:t xml:space="preserve">ą </w:t>
      </w:r>
      <w:r>
        <w:rPr>
          <w:rFonts w:ascii="Trebuchet MS" w:hAnsi="Trebuchet MS" w:cs="Times-Roman"/>
          <w:sz w:val="20"/>
          <w:szCs w:val="20"/>
        </w:rPr>
        <w:t>do zakłócenia konkurencji w post</w:t>
      </w:r>
      <w:r>
        <w:rPr>
          <w:rFonts w:ascii="Trebuchet MS" w:hAnsi="Trebuchet MS" w:cs="TT2A2t00"/>
          <w:sz w:val="20"/>
          <w:szCs w:val="20"/>
        </w:rPr>
        <w:t>ę</w:t>
      </w:r>
      <w:r>
        <w:rPr>
          <w:rFonts w:ascii="Trebuchet MS" w:hAnsi="Trebuchet MS" w:cs="Times-Roman"/>
          <w:sz w:val="20"/>
          <w:szCs w:val="20"/>
        </w:rPr>
        <w:t>powaniu o udzielenie zamówienia.</w:t>
      </w:r>
    </w:p>
    <w:p w:rsidR="002004F8" w:rsidRDefault="009C72D1">
      <w:pPr>
        <w:spacing w:line="240" w:lineRule="auto"/>
        <w:ind w:left="709" w:hanging="283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 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>4.3.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Wykonawca, którego oferta zostanie najwyżej oceniona, w celu wykazania braku podstaw wykluczenia z postępowania o udzielenie zamówienia (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2.1. i 2.2. niniejszego rozdziału SIWZ) zostanie wezwany do złożenia a</w:t>
      </w:r>
      <w:r>
        <w:rPr>
          <w:rFonts w:ascii="Trebuchet MS" w:hAnsi="Trebuchet MS" w:cs="Arial"/>
          <w:color w:val="000000"/>
          <w:sz w:val="20"/>
          <w:szCs w:val="20"/>
        </w:rPr>
        <w:t>ktualnego odpisu z właściwego rejestru lub centralnej ewidencji i informacji o działalności gospodarczej jeżeli odrębne przepisy wymagają wpisu do rejestru lub ewidencji.</w:t>
      </w:r>
    </w:p>
    <w:p w:rsidR="002004F8" w:rsidRDefault="009C72D1">
      <w:pPr>
        <w:spacing w:line="240" w:lineRule="auto"/>
        <w:ind w:left="709" w:hanging="283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    </w:t>
      </w:r>
      <w:r>
        <w:rPr>
          <w:rFonts w:ascii="Trebuchet MS" w:hAnsi="Trebuchet MS" w:cs="Arial"/>
          <w:sz w:val="20"/>
          <w:szCs w:val="20"/>
        </w:rPr>
        <w:t>4.4.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Wykonawca, którego oferta zostanie najwyżej oceniona, w celu wykazania spełniania warunku udziału w postępowaniu (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3.1. niniejszego rozdziału SIWZ), zostanie wezwany do przedłożenia wykazu zamówień zrealizowanych w okresie 3 lat przed upływem terminu składania ofert wraz z dowodami ich należytego wykonania</w:t>
      </w:r>
      <w:r>
        <w:rPr>
          <w:rFonts w:ascii="Trebuchet MS" w:hAnsi="Trebuchet MS"/>
          <w:sz w:val="20"/>
          <w:szCs w:val="20"/>
          <w:lang w:eastAsia="pl-PL"/>
        </w:rPr>
        <w:t>. W przypadku, gdy Zamawiający  był podmiotem, któremu Wykonawca dostarczał bonów towarowych, nie ma obowiązku przedkładania dowodów, o których mowa powyżej.</w:t>
      </w:r>
    </w:p>
    <w:p w:rsidR="002004F8" w:rsidRDefault="009C72D1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Dokumenty składane przez Wykonawcę mającego siedzibę lub miejsce zamieszkania poza terytorium Rzeczypospolitej Polskiej, zamiast dokumentów wskazanych w </w:t>
      </w:r>
      <w:proofErr w:type="spellStart"/>
      <w:r>
        <w:rPr>
          <w:rFonts w:ascii="Trebuchet MS" w:hAnsi="Trebuchet MS" w:cs="Arial"/>
          <w:b/>
          <w:sz w:val="20"/>
          <w:szCs w:val="20"/>
        </w:rPr>
        <w:t>pkt</w:t>
      </w:r>
      <w:proofErr w:type="spellEnd"/>
      <w:r>
        <w:rPr>
          <w:rFonts w:ascii="Trebuchet MS" w:hAnsi="Trebuchet MS" w:cs="Arial"/>
          <w:b/>
          <w:sz w:val="20"/>
          <w:szCs w:val="20"/>
        </w:rPr>
        <w:t xml:space="preserve"> 4.3.</w:t>
      </w:r>
    </w:p>
    <w:p w:rsidR="002004F8" w:rsidRDefault="009C72D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Jeżeli Wykonawca ma siedzibę lub miejsce zamieszkania poza terytorium Rzeczypospolitej Polskiej, zamiast dokumentu, o którym mowa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4.3. </w:t>
      </w:r>
      <w:r>
        <w:rPr>
          <w:rFonts w:ascii="Trebuchet MS" w:hAnsi="Trebuchet MS" w:cs="TimesNewRoman"/>
          <w:sz w:val="20"/>
          <w:szCs w:val="20"/>
        </w:rPr>
        <w:t>składa dokument lub dokumenty wystawione w kraju, w którym Wykonawca ma siedzibę lub miejsce zamieszkania, potwierdzające odpowiednio, że nie otwarto jego likwidacji ani nie ogłoszono upadłości.</w:t>
      </w:r>
    </w:p>
    <w:p w:rsidR="002004F8" w:rsidRDefault="009C72D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TimesNewRoman"/>
          <w:sz w:val="20"/>
          <w:szCs w:val="20"/>
        </w:rPr>
        <w:t>Dokument, o którym mowa w pkt. 5.1. powinien być wystawiony nie wcześniej niż</w:t>
      </w:r>
      <w:r>
        <w:rPr>
          <w:rFonts w:ascii="Trebuchet MS" w:hAnsi="Trebuchet MS" w:cs="TimesNewRoman"/>
          <w:sz w:val="20"/>
          <w:szCs w:val="20"/>
        </w:rPr>
        <w:br/>
        <w:t>6 miesięcy przed upływem terminu składania ofert.</w:t>
      </w:r>
    </w:p>
    <w:p w:rsidR="002004F8" w:rsidRDefault="009C72D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TimesNewRoman"/>
          <w:sz w:val="20"/>
          <w:szCs w:val="20"/>
        </w:rPr>
        <w:t xml:space="preserve">Jeżeli w kraju, w którym miejsce zamieszkania ma osoba, której dokument dotyczy, nie wydaje się takich dokumentów, zastępuje się go dokumentem zawierającym oświadczenie tej osoby złożonym przed notariuszem lub przed organem sądowym, </w:t>
      </w:r>
      <w:r>
        <w:rPr>
          <w:rFonts w:ascii="Trebuchet MS" w:hAnsi="Trebuchet MS" w:cs="TimesNewRoman"/>
          <w:sz w:val="20"/>
          <w:szCs w:val="20"/>
        </w:rPr>
        <w:lastRenderedPageBreak/>
        <w:t xml:space="preserve">administracyjnym albo organem samorządu zawodowego lub gospodarczego właściwym ze względu na miejsce zamieszkania tej osoby. Postanowienia </w:t>
      </w:r>
      <w:proofErr w:type="spellStart"/>
      <w:r>
        <w:rPr>
          <w:rFonts w:ascii="Trebuchet MS" w:hAnsi="Trebuchet MS" w:cs="TimesNewRoman"/>
          <w:sz w:val="20"/>
          <w:szCs w:val="20"/>
        </w:rPr>
        <w:t>pkt</w:t>
      </w:r>
      <w:proofErr w:type="spellEnd"/>
      <w:r>
        <w:rPr>
          <w:rFonts w:ascii="Trebuchet MS" w:hAnsi="Trebuchet MS" w:cs="TimesNewRoman"/>
          <w:sz w:val="20"/>
          <w:szCs w:val="20"/>
        </w:rPr>
        <w:t xml:space="preserve"> 5.2. zdanie pierwsze stosuje się.</w:t>
      </w:r>
      <w:r>
        <w:rPr>
          <w:rFonts w:ascii="Trebuchet MS" w:hAnsi="Trebuchet MS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2004F8" w:rsidRDefault="009C72D1">
      <w:pPr>
        <w:tabs>
          <w:tab w:val="left" w:pos="0"/>
          <w:tab w:val="left" w:pos="1276"/>
        </w:tabs>
        <w:spacing w:line="240" w:lineRule="auto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 xml:space="preserve">    Uwaga (dotycząca wszystkich oświadczeń i dokumentów):</w:t>
      </w:r>
    </w:p>
    <w:p w:rsidR="002004F8" w:rsidRDefault="009C72D1">
      <w:pPr>
        <w:pStyle w:val="Akapitzlist"/>
        <w:numPr>
          <w:ilvl w:val="3"/>
          <w:numId w:val="4"/>
        </w:numPr>
        <w:tabs>
          <w:tab w:val="left" w:pos="0"/>
          <w:tab w:val="left" w:pos="1276"/>
        </w:tabs>
        <w:spacing w:after="0" w:line="240" w:lineRule="auto"/>
        <w:ind w:left="567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Wykonawca nie jest obowiązany do złożenia oświadczeń lub dokumentów potwierdzających spełnianie warunków udziału w postępowaniu lub brak podstaw wykluczenia, jeżeli Zamawiający posiada oświadczenia lub dokumenty dotyczące tego Wykonawcy lub może je uzyskać za pomocą bezpłatnych i ogólnodostępnych baz danych, w szczególności rejestrów publicznych w rozumieniu ustawy z dnia 17 lutego 2005 r.</w:t>
      </w:r>
      <w:r>
        <w:rPr>
          <w:rFonts w:ascii="Trebuchet MS" w:hAnsi="Trebuchet MS"/>
          <w:b/>
          <w:bCs/>
          <w:sz w:val="20"/>
          <w:szCs w:val="20"/>
        </w:rPr>
        <w:br/>
        <w:t>o informatyzacji działalności podmiotów realizujących zadania publiczne (</w:t>
      </w:r>
      <w:proofErr w:type="spellStart"/>
      <w:r>
        <w:rPr>
          <w:rFonts w:ascii="Trebuchet MS" w:hAnsi="Trebuchet MS"/>
          <w:b/>
          <w:bCs/>
          <w:sz w:val="20"/>
          <w:szCs w:val="20"/>
        </w:rPr>
        <w:t>t.j</w:t>
      </w:r>
      <w:proofErr w:type="spellEnd"/>
      <w:r>
        <w:rPr>
          <w:rFonts w:ascii="Trebuchet MS" w:hAnsi="Trebuchet MS"/>
          <w:b/>
          <w:bCs/>
          <w:sz w:val="20"/>
          <w:szCs w:val="20"/>
        </w:rPr>
        <w:t>. Dz. U.</w:t>
      </w:r>
      <w:r>
        <w:rPr>
          <w:rFonts w:ascii="Trebuchet MS" w:hAnsi="Trebuchet MS"/>
          <w:b/>
          <w:bCs/>
          <w:sz w:val="20"/>
          <w:szCs w:val="20"/>
        </w:rPr>
        <w:br/>
        <w:t>z 2020 r. poz. 346),</w:t>
      </w:r>
    </w:p>
    <w:p w:rsidR="002004F8" w:rsidRDefault="009C72D1">
      <w:pPr>
        <w:pStyle w:val="Akapitzlist"/>
        <w:numPr>
          <w:ilvl w:val="3"/>
          <w:numId w:val="4"/>
        </w:numPr>
        <w:tabs>
          <w:tab w:val="left" w:pos="0"/>
          <w:tab w:val="left" w:pos="1276"/>
        </w:tabs>
        <w:spacing w:after="0" w:line="240" w:lineRule="auto"/>
        <w:ind w:left="567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 w:cs="TimesNewRoman"/>
          <w:b/>
          <w:sz w:val="20"/>
          <w:szCs w:val="20"/>
        </w:rPr>
        <w:t>w przypadku wskazania przez Wykonawcę dostępności oświadczeń lub dokumentów, w formie elektronicznej pod określonymi adresami internetowymi ogólnodostępnych i bezpłatnych baz danych, Zamawiający pobiera samodzielnie z tych baz danych wskazane przez Wykonawcę oświadczenia lub dokumenty,</w:t>
      </w:r>
    </w:p>
    <w:p w:rsidR="002004F8" w:rsidRDefault="009C72D1">
      <w:pPr>
        <w:pStyle w:val="Akapitzlist"/>
        <w:numPr>
          <w:ilvl w:val="3"/>
          <w:numId w:val="4"/>
        </w:numPr>
        <w:tabs>
          <w:tab w:val="left" w:pos="0"/>
          <w:tab w:val="left" w:pos="1276"/>
        </w:tabs>
        <w:spacing w:after="0" w:line="240" w:lineRule="auto"/>
        <w:ind w:left="567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w przypadku wskazania przez Wykonawcę oświadczeń lub dokumentów w języku obcym na potwierdzenie braku podstaw wykluczenia lub spełniania warunków udziału</w:t>
      </w:r>
      <w:r>
        <w:rPr>
          <w:rFonts w:ascii="Trebuchet MS" w:hAnsi="Trebuchet MS"/>
          <w:b/>
          <w:bCs/>
          <w:sz w:val="20"/>
          <w:szCs w:val="20"/>
        </w:rPr>
        <w:br/>
        <w:t>w postępowaniu, w formie elektronicznej pod określonymi adresami internetowymi ogólnodostępnych i bezpłatnych baz danych, Zamawiający żąda od Wykonawcy przedstawienia tłumaczenia na język polski wskazanych przez Wykonawcę i pobranych samodzielnie przez Zamawiającego dokumentów,</w:t>
      </w:r>
    </w:p>
    <w:p w:rsidR="002004F8" w:rsidRDefault="009C72D1">
      <w:pPr>
        <w:pStyle w:val="Akapitzlist"/>
        <w:numPr>
          <w:ilvl w:val="3"/>
          <w:numId w:val="4"/>
        </w:numPr>
        <w:tabs>
          <w:tab w:val="left" w:pos="0"/>
          <w:tab w:val="left" w:pos="1276"/>
        </w:tabs>
        <w:spacing w:after="0" w:line="240" w:lineRule="auto"/>
        <w:ind w:left="567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 w:cs="TimesNewRoman"/>
          <w:b/>
          <w:sz w:val="20"/>
          <w:szCs w:val="20"/>
        </w:rPr>
        <w:t xml:space="preserve">w przypadku wskazania przez Wykonawcę oświadczeń lub dokumentów, które znajdują się w posiadaniu Zamawiającego, w szczególności oświadczeń lub dokumentów przechowywanych przez Zamawiającego zgodnie z art. 97 ust. 1 ustawy, Zamawiający w celu potwierdzenia okoliczności, o których mowa w art. 25 ust. 1 </w:t>
      </w:r>
      <w:proofErr w:type="spellStart"/>
      <w:r>
        <w:rPr>
          <w:rFonts w:ascii="Trebuchet MS" w:hAnsi="Trebuchet MS" w:cs="TimesNewRoman"/>
          <w:b/>
          <w:sz w:val="20"/>
          <w:szCs w:val="20"/>
        </w:rPr>
        <w:t>pkt</w:t>
      </w:r>
      <w:proofErr w:type="spellEnd"/>
      <w:r>
        <w:rPr>
          <w:rFonts w:ascii="Trebuchet MS" w:hAnsi="Trebuchet MS" w:cs="TimesNewRoman"/>
          <w:b/>
          <w:sz w:val="20"/>
          <w:szCs w:val="20"/>
        </w:rPr>
        <w:t xml:space="preserve"> 1 i 3 ustawy (brak podstaw wykluczenia oraz spełnianie warunków udziału w postępowaniu określonych przez Zamawiającego), korzysta z posiadanych oświadczeń lub dokumentów, </w:t>
      </w:r>
      <w:r>
        <w:rPr>
          <w:rFonts w:ascii="Trebuchet MS" w:hAnsi="Trebuchet MS" w:cs="TimesNewRoman"/>
          <w:b/>
          <w:sz w:val="20"/>
          <w:szCs w:val="20"/>
          <w:u w:val="single"/>
        </w:rPr>
        <w:t>o ile są one aktualne</w:t>
      </w:r>
      <w:r>
        <w:rPr>
          <w:rFonts w:ascii="Trebuchet MS" w:hAnsi="Trebuchet MS" w:cs="TimesNewRoman"/>
          <w:b/>
          <w:sz w:val="20"/>
          <w:szCs w:val="20"/>
        </w:rPr>
        <w:t>.</w:t>
      </w:r>
    </w:p>
    <w:p w:rsidR="002004F8" w:rsidRDefault="002004F8">
      <w:pPr>
        <w:tabs>
          <w:tab w:val="left" w:pos="1701"/>
        </w:tabs>
        <w:spacing w:line="240" w:lineRule="auto"/>
        <w:ind w:right="-114"/>
        <w:jc w:val="both"/>
        <w:rPr>
          <w:rFonts w:ascii="Trebuchet MS" w:hAnsi="Trebuchet MS" w:cs="Arial"/>
          <w:b/>
          <w:sz w:val="20"/>
          <w:szCs w:val="20"/>
        </w:rPr>
      </w:pPr>
    </w:p>
    <w:p w:rsidR="002004F8" w:rsidRDefault="009C72D1">
      <w:pPr>
        <w:tabs>
          <w:tab w:val="left" w:pos="1701"/>
        </w:tabs>
        <w:spacing w:line="240" w:lineRule="auto"/>
        <w:ind w:left="1701" w:hanging="1701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ROZDZIAŁ XIV.</w:t>
      </w:r>
      <w:r>
        <w:rPr>
          <w:rFonts w:ascii="Trebuchet MS" w:hAnsi="Trebuchet MS" w:cs="Arial"/>
          <w:b/>
          <w:sz w:val="20"/>
          <w:szCs w:val="20"/>
        </w:rPr>
        <w:tab/>
        <w:t>KORZYSTANIE Z ZASOBÓW INNYCH PODMIOTÓW W CELU POTWIERDZENIA SPEŁNIANIA WARUNKU UDZIAŁU W POSTĘPOWANIU</w:t>
      </w:r>
    </w:p>
    <w:p w:rsidR="002004F8" w:rsidRDefault="009C72D1">
      <w:pPr>
        <w:pStyle w:val="NormalnyWeb"/>
        <w:numPr>
          <w:ilvl w:val="1"/>
          <w:numId w:val="5"/>
        </w:numPr>
        <w:tabs>
          <w:tab w:val="left" w:pos="426"/>
        </w:tabs>
        <w:spacing w:beforeAutospacing="0" w:after="0"/>
        <w:ind w:left="425" w:hanging="425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Wykonawca może w celu potwierdzenia spełniania warunku udziału w postępowaniu, polegać na zdolnościach technicznych lub zawodowych innych podmiotów (dot. warunku udziału</w:t>
      </w:r>
      <w:r>
        <w:rPr>
          <w:rFonts w:ascii="Trebuchet MS" w:hAnsi="Trebuchet MS"/>
          <w:bCs/>
          <w:sz w:val="20"/>
          <w:szCs w:val="20"/>
        </w:rPr>
        <w:br/>
        <w:t>w postępowaniu określonego przez Zamawiającego w </w:t>
      </w:r>
      <w:proofErr w:type="spellStart"/>
      <w:r>
        <w:rPr>
          <w:rFonts w:ascii="Trebuchet MS" w:hAnsi="Trebuchet MS"/>
          <w:bCs/>
          <w:sz w:val="20"/>
          <w:szCs w:val="20"/>
        </w:rPr>
        <w:t>pkt</w:t>
      </w:r>
      <w:proofErr w:type="spellEnd"/>
      <w:r>
        <w:rPr>
          <w:rFonts w:ascii="Trebuchet MS" w:hAnsi="Trebuchet MS"/>
          <w:bCs/>
          <w:sz w:val="20"/>
          <w:szCs w:val="20"/>
        </w:rPr>
        <w:t xml:space="preserve"> 3.1. rozdziału XIII SIWZ), niezależnie od charakteru prawnego łączących go z nimi stosunków prawnych.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04F8" w:rsidRDefault="009C72D1">
      <w:pPr>
        <w:pStyle w:val="NormalnyWeb"/>
        <w:numPr>
          <w:ilvl w:val="1"/>
          <w:numId w:val="5"/>
        </w:numPr>
        <w:tabs>
          <w:tab w:val="left" w:pos="426"/>
        </w:tabs>
        <w:spacing w:beforeAutospacing="0" w:after="0"/>
        <w:ind w:left="425" w:hanging="425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Wykonawca, który polega na zdolnościach innych podmiotów, musi udowodnić Zamawiającemu, że realizując zamówienie, będzie dysponował niezbędnymi zasobami tych podmiotów, w szczególności przedstawiając zobowiązanie tych podmiotów do oddania mu do dyspozycji niezbędnych zasobów na potrzeby realizacji zamówienia – </w:t>
      </w:r>
      <w:r>
        <w:rPr>
          <w:rFonts w:ascii="Trebuchet MS" w:hAnsi="Trebuchet MS"/>
          <w:b/>
          <w:bCs/>
          <w:sz w:val="20"/>
          <w:szCs w:val="20"/>
        </w:rPr>
        <w:t>dokument ten (np. zobowiązanie) należy dołączyć do oferty.</w:t>
      </w:r>
    </w:p>
    <w:p w:rsidR="002004F8" w:rsidRDefault="009C72D1">
      <w:pPr>
        <w:pStyle w:val="NormalnyWeb"/>
        <w:tabs>
          <w:tab w:val="left" w:pos="426"/>
        </w:tabs>
        <w:spacing w:beforeAutospacing="0" w:after="0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2.1.</w:t>
      </w:r>
      <w:r>
        <w:rPr>
          <w:rFonts w:ascii="Trebuchet MS" w:hAnsi="Trebuchet MS"/>
          <w:bCs/>
          <w:sz w:val="20"/>
          <w:szCs w:val="20"/>
        </w:rPr>
        <w:tab/>
        <w:t xml:space="preserve">Z dokumentu (np. zobowiązania), o którym mowa w </w:t>
      </w:r>
      <w:proofErr w:type="spellStart"/>
      <w:r>
        <w:rPr>
          <w:rFonts w:ascii="Trebuchet MS" w:hAnsi="Trebuchet MS"/>
          <w:bCs/>
          <w:sz w:val="20"/>
          <w:szCs w:val="20"/>
        </w:rPr>
        <w:t>pkt</w:t>
      </w:r>
      <w:proofErr w:type="spellEnd"/>
      <w:r>
        <w:rPr>
          <w:rFonts w:ascii="Trebuchet MS" w:hAnsi="Trebuchet MS"/>
          <w:bCs/>
          <w:sz w:val="20"/>
          <w:szCs w:val="20"/>
        </w:rPr>
        <w:t xml:space="preserve"> 2 musi wynikać w szczególności:</w:t>
      </w:r>
    </w:p>
    <w:p w:rsidR="002004F8" w:rsidRDefault="009C72D1">
      <w:pPr>
        <w:pStyle w:val="NormalnyWeb"/>
        <w:tabs>
          <w:tab w:val="left" w:pos="426"/>
        </w:tabs>
        <w:spacing w:beforeAutospacing="0" w:after="0"/>
        <w:ind w:left="567" w:hanging="141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- zakres dostępnych Wykonawcy zasobów innego podmiotu,</w:t>
      </w:r>
    </w:p>
    <w:p w:rsidR="002004F8" w:rsidRDefault="009C72D1">
      <w:pPr>
        <w:pStyle w:val="NormalnyWeb"/>
        <w:spacing w:beforeAutospacing="0" w:after="0"/>
        <w:ind w:left="567" w:hanging="142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- sposób wykorzystania zasobów innego podmiotu, przez Wykonawcę, przy wykonywaniu zamówienia publicznego.</w:t>
      </w:r>
    </w:p>
    <w:p w:rsidR="002004F8" w:rsidRDefault="009C72D1">
      <w:pPr>
        <w:pStyle w:val="NormalnyWeb"/>
        <w:numPr>
          <w:ilvl w:val="1"/>
          <w:numId w:val="5"/>
        </w:numPr>
        <w:tabs>
          <w:tab w:val="left" w:pos="426"/>
        </w:tabs>
        <w:spacing w:beforeAutospacing="0" w:after="0"/>
        <w:ind w:left="425" w:hanging="425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Zamawiający ocenia, czy udostępniane Wykonawcy przez inne podmioty zdolności techniczne lub zawodowe, pozwalają na wykazanie przez Wykonawcę spełniania warunku udziału w postępowaniu oraz bada, czy nie zachodzą wobec tego podmiotu podstawy wykluczenia.</w:t>
      </w:r>
    </w:p>
    <w:p w:rsidR="002004F8" w:rsidRDefault="009C72D1">
      <w:pPr>
        <w:pStyle w:val="NormalnyWeb"/>
        <w:numPr>
          <w:ilvl w:val="1"/>
          <w:numId w:val="5"/>
        </w:numPr>
        <w:tabs>
          <w:tab w:val="left" w:pos="426"/>
        </w:tabs>
        <w:spacing w:beforeAutospacing="0" w:after="0"/>
        <w:ind w:left="425" w:hanging="425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Jeżeli zdolności techniczne lub zawodowe podmiotu, o którym mowa powyżej, nie potwierdzają spełnienia przez Wykonawcę warunku udziału w postępowaniu lub zachodzą wobec tych podmiotów podstawy wykluczenia, Zamawiający żąda, aby Wykonawca w terminie określonym przez Zamawiającego:</w:t>
      </w:r>
    </w:p>
    <w:p w:rsidR="002004F8" w:rsidRDefault="009C72D1">
      <w:pPr>
        <w:pStyle w:val="NormalnyWeb"/>
        <w:spacing w:beforeAutospacing="0" w:after="0"/>
        <w:ind w:left="1134" w:hanging="28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1) zastąpił ten podmiot innym podmiotem lub podmiotami lub</w:t>
      </w:r>
    </w:p>
    <w:p w:rsidR="002004F8" w:rsidRDefault="009C72D1">
      <w:pPr>
        <w:pStyle w:val="NormalnyWeb"/>
        <w:spacing w:beforeAutospacing="0" w:after="0"/>
        <w:ind w:left="1134" w:hanging="283"/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2) zobowiązał się do osobistego wykonania odpowiedniej części zamówienia, jeżeli wykaże zdolności techniczne, o których mowa w </w:t>
      </w:r>
      <w:proofErr w:type="spellStart"/>
      <w:r>
        <w:rPr>
          <w:rFonts w:ascii="Trebuchet MS" w:hAnsi="Trebuchet MS"/>
          <w:bCs/>
          <w:sz w:val="20"/>
          <w:szCs w:val="20"/>
        </w:rPr>
        <w:t>pkt</w:t>
      </w:r>
      <w:proofErr w:type="spellEnd"/>
      <w:r>
        <w:rPr>
          <w:rFonts w:ascii="Trebuchet MS" w:hAnsi="Trebuchet MS"/>
          <w:bCs/>
          <w:sz w:val="20"/>
          <w:szCs w:val="20"/>
        </w:rPr>
        <w:t xml:space="preserve"> 1 niniejszego rozdziału.</w:t>
      </w:r>
    </w:p>
    <w:p w:rsidR="002004F8" w:rsidRDefault="009C72D1">
      <w:pPr>
        <w:pStyle w:val="Akapitzlist"/>
        <w:numPr>
          <w:ilvl w:val="1"/>
          <w:numId w:val="5"/>
        </w:numPr>
        <w:tabs>
          <w:tab w:val="left" w:pos="426"/>
          <w:tab w:val="left" w:pos="567"/>
        </w:tabs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Jeżeli Wykonawca wykazując spełnianie warunku udziału w postępowaniu, określonego przez Zamawiającego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3.1. rozdziału XIII SIWZ, polega na zdolnościach  innych podmiotów, na </w:t>
      </w:r>
      <w:r>
        <w:rPr>
          <w:rFonts w:ascii="Trebuchet MS" w:hAnsi="Trebuchet MS" w:cs="Arial"/>
          <w:sz w:val="20"/>
          <w:szCs w:val="20"/>
        </w:rPr>
        <w:lastRenderedPageBreak/>
        <w:t>zasadach określonych powyżej, zamieszcza informacje o tych podmiotach w oświadczeniu, stanowiącym załącznik nr 3 do SIWZ.</w:t>
      </w:r>
    </w:p>
    <w:p w:rsidR="002004F8" w:rsidRDefault="002004F8">
      <w:pPr>
        <w:pStyle w:val="Akapitzlist"/>
        <w:tabs>
          <w:tab w:val="left" w:pos="426"/>
          <w:tab w:val="left" w:pos="567"/>
        </w:tabs>
        <w:spacing w:after="0" w:line="240" w:lineRule="auto"/>
        <w:ind w:left="1800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240" w:lineRule="auto"/>
        <w:ind w:left="720" w:hanging="363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 ROZDZIAŁ XV  PROCEDURA SANACYJNA - SAMOOCZYSZCZENIE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</w:p>
    <w:p w:rsidR="002004F8" w:rsidRDefault="009C72D1">
      <w:pPr>
        <w:pStyle w:val="Akapitzlist"/>
        <w:numPr>
          <w:ilvl w:val="2"/>
          <w:numId w:val="5"/>
        </w:numPr>
        <w:tabs>
          <w:tab w:val="left" w:pos="426"/>
        </w:tabs>
        <w:spacing w:after="0" w:line="240" w:lineRule="auto"/>
        <w:ind w:left="426" w:right="-114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 xml:space="preserve">Wykonawca, który podlega wykluczeniu na podstawie art. 24 ust. 1 </w:t>
      </w:r>
      <w:proofErr w:type="spellStart"/>
      <w:r>
        <w:rPr>
          <w:rFonts w:ascii="Trebuchet MS" w:hAnsi="Trebuchet MS" w:cs="Arial"/>
          <w:color w:val="000000"/>
          <w:sz w:val="20"/>
          <w:szCs w:val="20"/>
        </w:rPr>
        <w:t>pkt</w:t>
      </w:r>
      <w:proofErr w:type="spellEnd"/>
      <w:r>
        <w:rPr>
          <w:rFonts w:ascii="Trebuchet MS" w:hAnsi="Trebuchet MS" w:cs="Arial"/>
          <w:color w:val="000000"/>
          <w:sz w:val="20"/>
          <w:szCs w:val="20"/>
        </w:rPr>
        <w:t xml:space="preserve"> 13 i 14 oraz 16-20 </w:t>
      </w:r>
      <w:r>
        <w:rPr>
          <w:rFonts w:ascii="Trebuchet MS" w:hAnsi="Trebuchet MS" w:cs="Arial"/>
          <w:sz w:val="20"/>
          <w:szCs w:val="20"/>
        </w:rPr>
        <w:t xml:space="preserve">lub ust. 5 (podstawy fakultatywne, wskazane przez Zamawiającego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2.2. w rozdziale XIII SIWZ)</w:t>
      </w:r>
      <w:r>
        <w:rPr>
          <w:rFonts w:ascii="Trebuchet MS" w:hAnsi="Trebuchet MS" w:cs="Arial"/>
          <w:color w:val="000000"/>
          <w:sz w:val="20"/>
          <w:szCs w:val="20"/>
        </w:rPr>
        <w:t xml:space="preserve">, może przedstawić dowody na to, że podjęte </w:t>
      </w:r>
      <w:r>
        <w:rPr>
          <w:rFonts w:ascii="Trebuchet MS" w:hAnsi="Trebuchet MS" w:cs="Arial"/>
          <w:color w:val="000000"/>
          <w:spacing w:val="-1"/>
          <w:sz w:val="20"/>
          <w:szCs w:val="20"/>
        </w:rPr>
        <w:t xml:space="preserve">przez niego środki są wystarczające do wykazania jego rzetelności, w szczególności udowodnić naprawienie szkody wyrządzonej przestępstwem </w:t>
      </w:r>
      <w:r>
        <w:rPr>
          <w:rFonts w:ascii="Trebuchet MS" w:hAnsi="Trebuchet MS" w:cs="Arial"/>
          <w:color w:val="000000"/>
          <w:sz w:val="20"/>
          <w:szCs w:val="20"/>
        </w:rPr>
        <w:t xml:space="preserve">lub przestępstwem skarbowym, zadośćuczynienie </w:t>
      </w:r>
      <w:r>
        <w:rPr>
          <w:rFonts w:ascii="Trebuchet MS" w:hAnsi="Trebuchet MS" w:cs="Arial"/>
          <w:bCs/>
          <w:color w:val="000000"/>
          <w:sz w:val="20"/>
          <w:szCs w:val="20"/>
        </w:rPr>
        <w:t xml:space="preserve">pieniężne </w:t>
      </w:r>
      <w:r>
        <w:rPr>
          <w:rFonts w:ascii="Trebuchet MS" w:hAnsi="Trebuchet MS" w:cs="Arial"/>
          <w:color w:val="000000"/>
          <w:sz w:val="20"/>
          <w:szCs w:val="20"/>
        </w:rPr>
        <w:t xml:space="preserve">za doznaną krzywdę lub naprawienie szkody, wyczerpujące wyjaśnienie stanu faktycznego oraz współpracę z organami ścigania oraz podjęcie konkretnych środków technicznych, organizacyjnych i kadrowych, które są odpowiednie dla zapobiegania dalszym przestępstwom lub </w:t>
      </w:r>
      <w:r>
        <w:rPr>
          <w:rFonts w:ascii="Trebuchet MS" w:hAnsi="Trebuchet MS" w:cs="Arial"/>
          <w:color w:val="000000"/>
          <w:spacing w:val="-2"/>
          <w:sz w:val="20"/>
          <w:szCs w:val="20"/>
        </w:rPr>
        <w:t>przestępstwom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  <w:szCs w:val="20"/>
        </w:rPr>
        <w:t>skarbowym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  <w:szCs w:val="20"/>
        </w:rPr>
        <w:t>lub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  <w:szCs w:val="20"/>
        </w:rPr>
        <w:t>nieprawidłowemu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  <w:szCs w:val="20"/>
        </w:rPr>
        <w:t xml:space="preserve">postępowaniu </w:t>
      </w:r>
      <w:r>
        <w:rPr>
          <w:rFonts w:ascii="Trebuchet MS" w:hAnsi="Trebuchet MS" w:cs="Arial"/>
          <w:color w:val="000000"/>
          <w:sz w:val="20"/>
          <w:szCs w:val="20"/>
        </w:rPr>
        <w:t xml:space="preserve">Wykonawcy. Przepisu </w:t>
      </w:r>
      <w:r>
        <w:rPr>
          <w:rFonts w:ascii="Trebuchet MS" w:hAnsi="Trebuchet MS" w:cs="Arial"/>
          <w:bCs/>
          <w:color w:val="000000"/>
          <w:sz w:val="20"/>
          <w:szCs w:val="20"/>
        </w:rPr>
        <w:t xml:space="preserve">zdania pierwszego </w:t>
      </w:r>
      <w:r>
        <w:rPr>
          <w:rFonts w:ascii="Trebuchet MS" w:hAnsi="Trebuchet MS" w:cs="Arial"/>
          <w:color w:val="000000"/>
          <w:sz w:val="20"/>
          <w:szCs w:val="20"/>
        </w:rPr>
        <w:t>nie stosuje się, jeżeli wobec Wykonawcy, będącego podmiotem zbiorowym, orzeczono prawomocnym wyrokiem sądu zakaz ubiegania się o udzielenie zamówienia oraz nie upłynął określony w tym wyroku okres obowiązywania tego zakazu.</w:t>
      </w:r>
    </w:p>
    <w:p w:rsidR="002004F8" w:rsidRDefault="009C72D1">
      <w:pPr>
        <w:pStyle w:val="Akapitzlist"/>
        <w:numPr>
          <w:ilvl w:val="2"/>
          <w:numId w:val="5"/>
        </w:numPr>
        <w:tabs>
          <w:tab w:val="left" w:pos="426"/>
        </w:tabs>
        <w:spacing w:after="0" w:line="240" w:lineRule="auto"/>
        <w:ind w:left="425" w:right="-113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Wykonawca nie podlega wykluczeniu, jeżeli Zamawiający, uwzględniając wagę i szczególne okoliczności czynu Wykonawcy, uzna za wystarczające dowody przedstawione dowody, o których mowa w ust. 1. </w:t>
      </w:r>
    </w:p>
    <w:p w:rsidR="002004F8" w:rsidRDefault="009C72D1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  ROZDZIAŁ XVI INFORMACJA O SPOSOBIE POROZUMIEWANIA SIĘ ZAMAWIAJĄCEGO 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                     Z WYKONAWCAMI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numPr>
          <w:ilvl w:val="1"/>
          <w:numId w:val="27"/>
        </w:numPr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Z zastrzeżeniem postanowień zawartych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6, Zamawiający dopuszcza, aby komunikacja między Zamawiającym a Wykonawcami odbywała się za pośrednictwem operatora pocztowego w rozumieniu ustawy z dnia 23 listopada 2012 r. – Prawo pocztowe (</w:t>
      </w:r>
      <w:proofErr w:type="spellStart"/>
      <w:r>
        <w:rPr>
          <w:rFonts w:ascii="Trebuchet MS" w:hAnsi="Trebuchet MS" w:cs="Arial"/>
          <w:sz w:val="20"/>
          <w:szCs w:val="20"/>
        </w:rPr>
        <w:t>t.j</w:t>
      </w:r>
      <w:proofErr w:type="spellEnd"/>
      <w:r>
        <w:rPr>
          <w:rFonts w:ascii="Trebuchet MS" w:hAnsi="Trebuchet MS" w:cs="Arial"/>
          <w:sz w:val="20"/>
          <w:szCs w:val="20"/>
        </w:rPr>
        <w:t>. Dz. U. z 2020,</w:t>
      </w:r>
      <w:r>
        <w:rPr>
          <w:rFonts w:ascii="Trebuchet MS" w:hAnsi="Trebuchet MS" w:cs="Arial"/>
          <w:sz w:val="20"/>
          <w:szCs w:val="20"/>
        </w:rPr>
        <w:br/>
        <w:t>poz. 1041), osobiście, za pośrednictwem posłańca, faksu (nr faksu: 32 344 03 02) lub przy użyciu środków komunikacji elektronicznej w rozumieniu ustawy z dnia 18 lipca 2002 r. o świadczeniu usług drogą elektroniczną (</w:t>
      </w:r>
      <w:proofErr w:type="spellStart"/>
      <w:r>
        <w:rPr>
          <w:rFonts w:ascii="Trebuchet MS" w:hAnsi="Trebuchet MS" w:cs="Arial"/>
          <w:sz w:val="20"/>
          <w:szCs w:val="20"/>
        </w:rPr>
        <w:t>Dz.U</w:t>
      </w:r>
      <w:proofErr w:type="spellEnd"/>
      <w:r>
        <w:rPr>
          <w:rFonts w:ascii="Trebuchet MS" w:hAnsi="Trebuchet MS" w:cs="Arial"/>
          <w:sz w:val="20"/>
          <w:szCs w:val="20"/>
        </w:rPr>
        <w:t xml:space="preserve">. z 2020 r. poz. 344) – adres e-mail: </w:t>
      </w:r>
      <w:hyperlink r:id="rId13">
        <w:r>
          <w:rPr>
            <w:rStyle w:val="czeinternetowe"/>
            <w:rFonts w:ascii="Trebuchet MS" w:hAnsi="Trebuchet MS" w:cs="Arial"/>
            <w:sz w:val="20"/>
            <w:szCs w:val="20"/>
          </w:rPr>
          <w:t>sekretariat@mops.rsl.p</w:t>
        </w:r>
      </w:hyperlink>
      <w:r>
        <w:t>l</w:t>
      </w:r>
    </w:p>
    <w:p w:rsidR="002004F8" w:rsidRDefault="009C72D1">
      <w:pPr>
        <w:numPr>
          <w:ilvl w:val="1"/>
          <w:numId w:val="28"/>
        </w:numPr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Jeżeli Zamawiający lub Wykonawca przekazują oświadczenia, wnioski, zawiadomienia oraz informacje za pośrednictwem faksu lub przy użyciu środków komunikacji elektronicznej w rozumieniu ustawy z dnia 18 lipca 2002 r. o świadczeniu usług drogą elektroniczną, każda ze stron na żądanie drugiej strony niezwłocznie potwierdza fakt ich otrzymania.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3.  Niezwłocznie po otwarciu złożonych ofert, Zamawiający zamieści na swojej stronie internetowej          (</w:t>
      </w:r>
      <w:hyperlink r:id="rId14" w:tgtFrame="_top">
        <w:r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eastAsia="pl-PL"/>
          </w:rPr>
          <w:t>www.biuletyn.abip.pl/mops_r_sl</w:t>
        </w:r>
      </w:hyperlink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>
        <w:rPr>
          <w:rFonts w:ascii="Trebuchet MS" w:hAnsi="Trebuchet MS" w:cs="Arial"/>
          <w:sz w:val="20"/>
          <w:szCs w:val="20"/>
        </w:rPr>
        <w:t xml:space="preserve"> informacje dotyczące:</w:t>
      </w:r>
    </w:p>
    <w:p w:rsidR="002004F8" w:rsidRDefault="009C72D1">
      <w:pPr>
        <w:pStyle w:val="Akapitzlist"/>
        <w:numPr>
          <w:ilvl w:val="2"/>
          <w:numId w:val="28"/>
        </w:numPr>
        <w:spacing w:after="0" w:line="240" w:lineRule="auto"/>
        <w:ind w:left="851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kwoty, jaką zamierza przeznaczyć na sfinansowanie zamówienia;</w:t>
      </w:r>
    </w:p>
    <w:p w:rsidR="002004F8" w:rsidRDefault="009C72D1">
      <w:pPr>
        <w:pStyle w:val="Akapitzlist"/>
        <w:numPr>
          <w:ilvl w:val="2"/>
          <w:numId w:val="28"/>
        </w:numPr>
        <w:spacing w:after="0" w:line="240" w:lineRule="auto"/>
        <w:ind w:left="851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firm oraz adresów Wykonawców, którzy złożyli oferty w terminie;</w:t>
      </w:r>
    </w:p>
    <w:p w:rsidR="002004F8" w:rsidRDefault="009C72D1">
      <w:pPr>
        <w:pStyle w:val="Akapitzlist"/>
        <w:numPr>
          <w:ilvl w:val="2"/>
          <w:numId w:val="28"/>
        </w:numPr>
        <w:spacing w:after="0" w:line="240" w:lineRule="auto"/>
        <w:ind w:left="851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ceny, terminu wykonania zamówienia, okresu gwarancji i warunków płatności zawartych</w:t>
      </w:r>
      <w:r>
        <w:rPr>
          <w:rFonts w:ascii="Trebuchet MS" w:hAnsi="Trebuchet MS" w:cs="Arial"/>
          <w:sz w:val="20"/>
          <w:szCs w:val="20"/>
        </w:rPr>
        <w:br/>
        <w:t>w ofertach.</w:t>
      </w:r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 Informację o wyborze oferty najkorzystniejszej bądź o unieważnieniu postępowania  Zamawiający zamieszcza dodatkowo na stronie internetowej pod następującym adresem: </w:t>
      </w:r>
      <w:hyperlink r:id="rId15" w:tgtFrame="_top">
        <w:r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eastAsia="pl-PL"/>
          </w:rPr>
          <w:t>www.biuletyn.abip.pl/mops_r_sl</w:t>
        </w:r>
      </w:hyperlink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5.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sz w:val="20"/>
          <w:szCs w:val="20"/>
        </w:rPr>
        <w:t xml:space="preserve"> W przypadku wezwania przez Zamawiającego do złożenia, uzupełnienia lub poprawienia</w:t>
      </w:r>
      <w:r>
        <w:rPr>
          <w:rFonts w:ascii="Trebuchet MS" w:hAnsi="Trebuchet MS" w:cs="Arial"/>
          <w:sz w:val="20"/>
          <w:szCs w:val="20"/>
        </w:rPr>
        <w:br/>
        <w:t>oświadczeń, dokumentów lub pełnomocnictw, w trybie art. 26 ust. 1, ust. 3 lub ust. 3a ustawy, oświadczenia, dokumenty lub pełnomocnictwa należy przedłożyć (złożyć/uzupełnić/poprawić) w formie wskazanej przez Zamawiającego w wezwaniu. Forma ta winna odpowiadać wymogom wynikającym ze stosownych przepisów</w:t>
      </w:r>
    </w:p>
    <w:p w:rsidR="002004F8" w:rsidRDefault="009C72D1">
      <w:pPr>
        <w:spacing w:after="0" w:line="240" w:lineRule="auto"/>
        <w:ind w:left="709" w:hanging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6.    Ofertę składa się pod rygorem nieważności w formie pisemnej.</w:t>
      </w:r>
    </w:p>
    <w:p w:rsidR="002004F8" w:rsidRDefault="002004F8">
      <w:pPr>
        <w:spacing w:after="0" w:line="240" w:lineRule="auto"/>
        <w:ind w:left="705" w:hanging="705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705" w:hanging="705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705" w:hanging="705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05" w:hanging="705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XVII. OPIS SPOSOBU UDZIELANIA WYJAŚNIEŃ DOTYCZĄCYCH SIWZ</w:t>
      </w:r>
    </w:p>
    <w:p w:rsidR="002004F8" w:rsidRDefault="002004F8">
      <w:pPr>
        <w:spacing w:after="0" w:line="240" w:lineRule="auto"/>
        <w:ind w:left="705" w:hanging="705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426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1.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Wykonawca może zwrócić się do Zamawiającego o wyjaśnienie treści SIWZ.</w:t>
      </w:r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Zamawiający niezwłocznie udzieli wyjaśnień, jednakże nie później niż na 2 dni przed upływem terminu składania ofert, o ile wniosek o wyjaśnienie Specyfikacji wpłynie do Zmawiającego nie później niż do końca dnia, w którym upływa połowa wyznaczonego terminu składania ofert.</w:t>
      </w:r>
    </w:p>
    <w:p w:rsidR="002004F8" w:rsidRDefault="009C72D1">
      <w:pPr>
        <w:spacing w:after="0" w:line="240" w:lineRule="auto"/>
        <w:ind w:left="426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    3.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 uzasadnionych przypadkach, przed upływem terminu do składania ofert, Zamawiający może zmienić treść dokumentów składających się na SIWZ. Każda wprowadzona przez Zamawiającego zmiana staje się w takim przypadku częścią Specyfikacji. Dokonaną zmianę treści SIWZ Zamawiający udostępnia na stronie internetowej pod adresem:</w:t>
      </w:r>
      <w:hyperlink r:id="rId16" w:tgtFrame="_top">
        <w:r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eastAsia="pl-PL"/>
          </w:rPr>
          <w:t>www.biuletyn.abip.pl/mops_r_sl</w:t>
        </w:r>
      </w:hyperlink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   Zamawiający oświadcza, iż nie zamierza zwoływać zebrania Wykonawców w celu wyjaśnienia            treści SIWZ.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5.    Treść niniejszej SIWZ zamieszczona jest na stronie internetowej, pod następującym adresem: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hyperlink r:id="rId17" w:tgtFrame="_top">
        <w:r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eastAsia="pl-PL"/>
          </w:rPr>
          <w:t>www.biuletyn.abip.pl/mops_r_sl</w:t>
        </w:r>
      </w:hyperlink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Wszelkie zmiany treści SIWZ, jak też wyjaśnienia  odpowiedzi  na pytania co do treści SIWZ, Zamawiający zamieszczać będzie także pod wskazanym wyżej adresem internetowym.</w:t>
      </w:r>
    </w:p>
    <w:p w:rsidR="002004F8" w:rsidRDefault="002004F8">
      <w:pPr>
        <w:spacing w:after="0" w:line="240" w:lineRule="auto"/>
        <w:ind w:left="142" w:hanging="142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XVIII. OSOBY ZE STRONY ZAMAWIAJĄCEGO UPRAWNIONE DO POROZUMIEWANIA SIĘ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>Z WYKONAWCAMI</w:t>
      </w:r>
    </w:p>
    <w:p w:rsidR="002004F8" w:rsidRDefault="002004F8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wyznacza następującą osobę do porozumiewania się z Wykonawcami, w sprawach dotyczących niniejszego postępowania: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Beata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– nr tel.: 32 24 42 940.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XIX. WYMAGANIA DOTYCZĄCE WADIUM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Zamawiający nie żąda wniesienia wadium.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XX. TERMIN ZWIĄZANIA OFERTĄ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Termin związania ofertą wynosi: 3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0 dni.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Bieg terminu związania ofertą rozpoczyna się wraz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upływem terminu składania ofert, określonym w rozdziale XXIII SIWZ. Dzień ten jest 1 (pierwszym) dniem terminu związania ofertą.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XXI. OPIS SPOSOBU PRZYGOTOWANIA OFERT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pStyle w:val="Tekstpodstawowy2"/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Ofertę należy sporządzić na formularzu oferty lub według takiego samego schematu, stanowiącego załącznik nr 1</w:t>
      </w:r>
      <w:r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sz w:val="20"/>
        </w:rPr>
        <w:t>do SIWZ. Ofertę należy złożyć wyłącznie w formie pisemnej pod rygorem nieważności (Zamawiający nie wyraża zgody na złożenie oferty w postaci elektronicznej podpisanej bezpiecznym podpisem elektronicznym weryfikowanym przy pomocy ważnego kwalifikowanego certyfikatu lub równoważnego środka, spełniającego wymagania dla tego rodzaju podpisu).</w:t>
      </w:r>
    </w:p>
    <w:p w:rsidR="002004F8" w:rsidRDefault="009C72D1">
      <w:pPr>
        <w:pStyle w:val="Tekstpodstawowy2"/>
        <w:numPr>
          <w:ilvl w:val="1"/>
          <w:numId w:val="8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Oświadczenia Wykonawcy oraz innych podmiotów, na których zdolnościach lub sytuacji polega Wykonawca na zasadach określonych w art. 22a ustawy, składane na potwierdzenie braku podstaw wykluczenia oraz spełniania warunków udziału w postępowaniu, składane są w oryginale.</w:t>
      </w:r>
    </w:p>
    <w:p w:rsidR="002004F8" w:rsidRDefault="009C72D1">
      <w:pPr>
        <w:pStyle w:val="Tekstpodstawowy2"/>
        <w:numPr>
          <w:ilvl w:val="1"/>
          <w:numId w:val="8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Dokumenty inne niż oświadczenia, składane w celu wskazanym w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1.1., składane są w oryginale lub kopii poświadczonej za zgodność z oryginałem.</w:t>
      </w:r>
    </w:p>
    <w:p w:rsidR="002004F8" w:rsidRDefault="009C72D1">
      <w:pPr>
        <w:pStyle w:val="Tekstpodstawowy2"/>
        <w:numPr>
          <w:ilvl w:val="1"/>
          <w:numId w:val="8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Poświadczenia za zgodność z oryginałem dokonuje odpowiednio Wykonawca, podmiot, na którego zdolnościach lub sytuacji polega Wykonawca, Wykonawcy wspólnie ubiegający się o udzielenie zamówienia publicznego, w zakresie dokumentów, którego każdego z nich dotyczą.</w:t>
      </w:r>
    </w:p>
    <w:p w:rsidR="002004F8" w:rsidRDefault="009C72D1">
      <w:pPr>
        <w:pStyle w:val="Tekstpodstawowy2"/>
        <w:numPr>
          <w:ilvl w:val="1"/>
          <w:numId w:val="8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Poświadczenie za zgodność z oryginałem następuje w formie pisemnej.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2.     Do oferty należy dołączyć: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oświadczenia zgodne z treścią </w:t>
      </w:r>
      <w:r>
        <w:rPr>
          <w:rFonts w:ascii="Trebuchet MS" w:hAnsi="Trebuchet MS" w:cs="Arial"/>
          <w:b/>
          <w:sz w:val="20"/>
        </w:rPr>
        <w:t>załączników nr 2 i 3</w:t>
      </w:r>
      <w:r>
        <w:rPr>
          <w:rFonts w:ascii="Trebuchet MS" w:hAnsi="Trebuchet MS" w:cs="Arial"/>
          <w:sz w:val="20"/>
        </w:rPr>
        <w:t xml:space="preserve"> do SIWZ;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oświadczenie, że Wykonawca zapoznał się z warunkami zamówienia i z załączonym wzorem umowy oraz, że przyjmuje ich treść bez żadnych zastrzeżeń - na formularzu oferty – zgodnie z </w:t>
      </w:r>
      <w:r>
        <w:rPr>
          <w:rFonts w:ascii="Trebuchet MS" w:hAnsi="Trebuchet MS" w:cs="Arial"/>
          <w:b/>
          <w:sz w:val="20"/>
        </w:rPr>
        <w:t xml:space="preserve">załącznikiem nr 1 </w:t>
      </w:r>
      <w:r>
        <w:rPr>
          <w:rFonts w:ascii="Trebuchet MS" w:hAnsi="Trebuchet MS" w:cs="Arial"/>
          <w:sz w:val="20"/>
        </w:rPr>
        <w:t>do SIWZ;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pełnomocnictwo ustanowione do reprezentowania Wykonawcy ubiegającego się o udzielenie zamówienia publicznego. </w:t>
      </w:r>
      <w:r>
        <w:rPr>
          <w:rFonts w:ascii="Trebuchet MS" w:hAnsi="Trebuchet MS" w:cs="Arial"/>
          <w:b/>
          <w:sz w:val="20"/>
        </w:rPr>
        <w:t>Pełnomocnictwo należy dołączyć w oryginale bądź kopii, potwierdzonej za zgodność z oryginałem notarialnie;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dokument (np. zobowiązanie) </w:t>
      </w:r>
      <w:r>
        <w:rPr>
          <w:rFonts w:ascii="Trebuchet MS" w:hAnsi="Trebuchet MS"/>
          <w:bCs/>
          <w:sz w:val="20"/>
        </w:rPr>
        <w:t xml:space="preserve">innych podmiotów do oddania Wykonawcy do dyspozycji niezbędnych zasobów na potrzeby realizacji, o ile Wykonawca korzysta ze zdolności innych podmiotów na zasadach określonych w art. 22a ustawy, złożony w formie oryginału lub kopii poświadczonej za zgodność z oryginałem przez podmiot udostępniający zasoby; 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b/>
          <w:bCs/>
          <w:sz w:val="20"/>
        </w:rPr>
        <w:lastRenderedPageBreak/>
        <w:t>wykaz placówek handlowych, w których bony towarowe mogą być realizowane</w:t>
      </w:r>
      <w:r w:rsidR="00CE5AA3">
        <w:rPr>
          <w:rFonts w:ascii="Trebuchet MS" w:hAnsi="Trebuchet MS" w:cs="Arial"/>
          <w:b/>
          <w:bCs/>
          <w:sz w:val="20"/>
        </w:rPr>
        <w:t xml:space="preserve"> zarówn</w:t>
      </w:r>
      <w:r w:rsidR="00C25A2A">
        <w:rPr>
          <w:rFonts w:ascii="Trebuchet MS" w:hAnsi="Trebuchet MS" w:cs="Arial"/>
          <w:b/>
          <w:bCs/>
          <w:sz w:val="20"/>
        </w:rPr>
        <w:t xml:space="preserve">o na terenie Miasta Ruda Śląska </w:t>
      </w:r>
      <w:r w:rsidR="00CE5AA3">
        <w:rPr>
          <w:rFonts w:ascii="Trebuchet MS" w:hAnsi="Trebuchet MS" w:cs="Arial"/>
          <w:b/>
          <w:bCs/>
          <w:sz w:val="20"/>
        </w:rPr>
        <w:t>jaki i na terenie całej Polsk</w:t>
      </w:r>
      <w:r w:rsidR="00C25A2A">
        <w:rPr>
          <w:rFonts w:ascii="Trebuchet MS" w:hAnsi="Trebuchet MS" w:cs="Arial"/>
          <w:b/>
          <w:bCs/>
          <w:sz w:val="20"/>
        </w:rPr>
        <w:t>i,</w:t>
      </w:r>
    </w:p>
    <w:p w:rsidR="002004F8" w:rsidRDefault="009C72D1">
      <w:pPr>
        <w:pStyle w:val="Tekstpodstawowy2"/>
        <w:numPr>
          <w:ilvl w:val="1"/>
          <w:numId w:val="2"/>
        </w:numPr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spis wszystkich załączonych dokumentów (spis treści) – zalecane, nie wymagane.</w:t>
      </w:r>
    </w:p>
    <w:p w:rsidR="002004F8" w:rsidRDefault="009C72D1">
      <w:pPr>
        <w:pStyle w:val="Tekstpodstawowy2"/>
        <w:numPr>
          <w:ilvl w:val="0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    Każdy Wykonawca może złożyć tylko jedną ofertę.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Ofertę należy sporządzić zgodnie z wymaganiami SIWZ.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Oferta musi być sporządzona w formie pisemnej pod rygorem nieważności, w języku polskim.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Dokumenty sporządzone w języku obcym, należy składać wraz z tłumaczeniem na język polski </w:t>
      </w:r>
      <w:r>
        <w:rPr>
          <w:rFonts w:ascii="Trebuchet MS" w:hAnsi="Trebuchet MS" w:cs="Arial"/>
          <w:b/>
          <w:sz w:val="20"/>
        </w:rPr>
        <w:t xml:space="preserve">– </w:t>
      </w:r>
      <w:r>
        <w:rPr>
          <w:rFonts w:ascii="Trebuchet MS" w:hAnsi="Trebuchet MS" w:cs="Arial"/>
          <w:sz w:val="20"/>
        </w:rPr>
        <w:t>nie dotyczy oferty, która musi być sporządzona w języku polskim.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Oferta musi być napisana na maszynie do pisania, komputerze lub nieścieralnym atramentem.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Oferta musi być podpisana przez osobę/y upoważnioną/e do reprezentowania Wykonawcy.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Wszystkie załączniki do oferty stanowiące oświadczenie Wykonawcy, muszą być również podpisane przez osobę/y upoważnioną/e do reprezentowania Wykonawcy.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Upoważnienie (pełnomocnictwo) do podpisania oferty, do poświadczania dokumentów za zgodność z oryginałem oraz do parafowania stron należy dołączyć do oferty, o ile nie wynika ono z dokumentów rejestrowych Wykonawcy. Pełnomocnictwo należy dołączyć w oryginale bądź kopii, potwierdzonej za zgodność z oryginałem notarialnie.</w:t>
      </w:r>
    </w:p>
    <w:p w:rsidR="002004F8" w:rsidRDefault="009C72D1">
      <w:pPr>
        <w:pStyle w:val="Tekstpodstawowy2"/>
        <w:numPr>
          <w:ilvl w:val="1"/>
          <w:numId w:val="2"/>
        </w:numPr>
        <w:tabs>
          <w:tab w:val="left" w:pos="540"/>
        </w:tabs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Wszelkie miejsca, w których Wykonawca naniósł zmiany, powinny być parafowane przez osobę/y upoważnioną/e do reprezentowania Wykonawcy.</w:t>
      </w:r>
    </w:p>
    <w:p w:rsidR="002004F8" w:rsidRDefault="009C72D1">
      <w:pPr>
        <w:spacing w:after="0" w:line="24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3.9.Zaleca się, aby zapisane strony oferty, wraz z dołączonymi do niej dokumentami  </w:t>
      </w:r>
    </w:p>
    <w:p w:rsidR="002004F8" w:rsidRDefault="009C72D1">
      <w:pPr>
        <w:spacing w:after="0" w:line="240" w:lineRule="auto"/>
        <w:ind w:left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2004F8" w:rsidRDefault="009C72D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powinien zamieścić ofertę wraz z pozostałymi dokumentami oświadczeniami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 kopercie opisanej w następujący sposób: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9705" w:type="dxa"/>
        <w:tblInd w:w="3" w:type="dxa"/>
        <w:tblLook w:val="04A0"/>
      </w:tblPr>
      <w:tblGrid>
        <w:gridCol w:w="9705"/>
      </w:tblGrid>
      <w:tr w:rsidR="002004F8">
        <w:tc>
          <w:tcPr>
            <w:tcW w:w="9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2004F8" w:rsidRDefault="009C72D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Oferta do postępowania prowadzonego w trybie przetargu nieograniczonego na: 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br/>
              <w:t>„Wykonanie i dostawę bonów towarowych”</w:t>
            </w:r>
          </w:p>
          <w:p w:rsidR="002004F8" w:rsidRDefault="009C72D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C25A2A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16.12</w:t>
            </w: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.2020 roku godz. 12.00</w:t>
            </w:r>
          </w:p>
          <w:p w:rsidR="002004F8" w:rsidRDefault="002004F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08" w:hanging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4. Koperta dodatkowo musi być oznaczona określeniami: „Zmiana” lub „Wycofanie”.</w:t>
      </w:r>
    </w:p>
    <w:p w:rsidR="002004F8" w:rsidRDefault="009C72D1">
      <w:pPr>
        <w:spacing w:after="0" w:line="240" w:lineRule="auto"/>
        <w:ind w:left="703" w:hanging="703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6.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 co, do których Wykonawca składając ofertę </w:t>
      </w:r>
      <w:r>
        <w:rPr>
          <w:rFonts w:ascii="Trebuchet MS" w:hAnsi="Trebuchet MS" w:cs="Arial"/>
          <w:b/>
          <w:sz w:val="20"/>
          <w:szCs w:val="20"/>
          <w:u w:val="single"/>
        </w:rPr>
        <w:t>zastrzegł oraz wykazał</w:t>
      </w:r>
      <w:r>
        <w:rPr>
          <w:rFonts w:ascii="Trebuchet MS" w:hAnsi="Trebuchet MS" w:cs="Arial"/>
          <w:sz w:val="20"/>
          <w:szCs w:val="20"/>
        </w:rPr>
        <w:t>, iż zastrzeżone informacje stanowią tajemnicę przedsiębiorstwa. Wykonawca nie może zastrzec informacji, o których mowa w art. 86 ust. 4 ustawy.</w:t>
      </w:r>
    </w:p>
    <w:p w:rsidR="002004F8" w:rsidRDefault="009C72D1">
      <w:pPr>
        <w:spacing w:after="0" w:line="240" w:lineRule="auto"/>
        <w:ind w:left="56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6.1. W przypadku gdy Wykonawca nie wykaże, że zastrzeżone informacje stanowią </w:t>
      </w:r>
      <w:r>
        <w:rPr>
          <w:rFonts w:ascii="Trebuchet MS" w:hAnsi="Trebuchet MS" w:cs="Arial"/>
          <w:sz w:val="20"/>
          <w:szCs w:val="20"/>
        </w:rPr>
        <w:tab/>
        <w:t xml:space="preserve">tajemnicę przedsiębiorstwa w rozumieniu art. 11 ust. 2 ustawy z dnia 16.04.1993 r. o </w:t>
      </w:r>
      <w:r>
        <w:rPr>
          <w:rFonts w:ascii="Trebuchet MS" w:hAnsi="Trebuchet MS" w:cs="Arial"/>
          <w:sz w:val="20"/>
          <w:szCs w:val="20"/>
        </w:rPr>
        <w:tab/>
        <w:t>zwalczaniu nieuczciwej konkurencji (tekst jednolity Dz. U. z 2020 r. poz. 1913)</w:t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sz w:val="20"/>
          <w:szCs w:val="20"/>
        </w:rPr>
        <w:t xml:space="preserve">Zamawiający uzna zastrzeżenie tajemnicy za bezskuteczne, o czym poinformuje </w:t>
      </w:r>
      <w:r>
        <w:rPr>
          <w:rFonts w:ascii="Trebuchet MS" w:hAnsi="Trebuchet MS" w:cs="Arial"/>
          <w:sz w:val="20"/>
          <w:szCs w:val="20"/>
        </w:rPr>
        <w:tab/>
        <w:t>Wykonawcę.</w:t>
      </w:r>
    </w:p>
    <w:p w:rsidR="002004F8" w:rsidRDefault="009C72D1">
      <w:pPr>
        <w:spacing w:after="0" w:line="240" w:lineRule="auto"/>
        <w:ind w:left="56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6.2. Informacje stanowiące tajemnicę przedsiębiorstwa, powinny być zgrupowane i stanowić </w:t>
      </w:r>
      <w:r>
        <w:rPr>
          <w:rFonts w:ascii="Trebuchet MS" w:hAnsi="Trebuchet MS" w:cs="Arial"/>
          <w:sz w:val="20"/>
          <w:szCs w:val="20"/>
        </w:rPr>
        <w:tab/>
        <w:t xml:space="preserve">oddzielną część oferty, opisaną w następujący sposób: „tajemnica przedsiębiorstwa – tylko </w:t>
      </w:r>
      <w:r>
        <w:rPr>
          <w:rFonts w:ascii="Trebuchet MS" w:hAnsi="Trebuchet MS" w:cs="Arial"/>
          <w:sz w:val="20"/>
          <w:szCs w:val="20"/>
        </w:rPr>
        <w:tab/>
        <w:t>do wglądu przez Zamawiającego”.</w:t>
      </w:r>
    </w:p>
    <w:p w:rsidR="002004F8" w:rsidRDefault="009C72D1">
      <w:pPr>
        <w:spacing w:after="0" w:line="240" w:lineRule="auto"/>
        <w:ind w:left="56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  <w:t xml:space="preserve">6.3. Po otwarciu złożonych ofert, Wykonawca, który będzie chciał skorzystać z jawności </w:t>
      </w:r>
      <w:r>
        <w:rPr>
          <w:rFonts w:ascii="Trebuchet MS" w:hAnsi="Trebuchet MS" w:cs="Arial"/>
          <w:sz w:val="20"/>
          <w:szCs w:val="20"/>
        </w:rPr>
        <w:tab/>
        <w:t xml:space="preserve">dokumentacji z postępowania (protokołu), w tym ofert, musi wystąpić w tej sprawie do </w:t>
      </w:r>
      <w:r>
        <w:rPr>
          <w:rFonts w:ascii="Trebuchet MS" w:hAnsi="Trebuchet MS" w:cs="Arial"/>
          <w:sz w:val="20"/>
          <w:szCs w:val="20"/>
        </w:rPr>
        <w:tab/>
        <w:t>Zamawiającego ze stosownym wnioskiem.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 </w:t>
      </w:r>
    </w:p>
    <w:p w:rsidR="002004F8" w:rsidRDefault="009C72D1">
      <w:pPr>
        <w:spacing w:after="0" w:line="240" w:lineRule="auto"/>
        <w:ind w:left="567" w:hanging="567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XXII. OPIS SPOSOBU OBLICZENIA CENY</w:t>
      </w:r>
    </w:p>
    <w:p w:rsidR="002004F8" w:rsidRDefault="002004F8">
      <w:pPr>
        <w:spacing w:after="0" w:line="240" w:lineRule="auto"/>
        <w:ind w:left="567" w:hanging="56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09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W ofercie sporządzonej według załącznika nr 1 do SIWZ należy podać cenę brutto, ustaloną poprzez wycenę wszystkich elementów zamówienia określonych w Rozdziale III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1 SIWZ. </w:t>
      </w:r>
    </w:p>
    <w:p w:rsidR="002004F8" w:rsidRDefault="009C72D1">
      <w:pPr>
        <w:spacing w:after="0" w:line="240" w:lineRule="auto"/>
        <w:ind w:left="705" w:hanging="705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2.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Cena oferty powinna być wyrażona w złotych polskich. Całkowita cena realizacji zamówienia powinna być wyrażona cyfrowo oraz podana z dokładnością do dwóch miejsc po przecinku. </w:t>
      </w:r>
    </w:p>
    <w:p w:rsidR="002004F8" w:rsidRDefault="009C72D1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Cena oferty obejmuje całkowity koszt wykonania zamówienia, Cena oferty ma obejmować łączną wartość nominalną bonów w kwocie brutto w zł oraz wszystkie inne koszty uznane przez Wykonawcę za niezbędne do prawidłowego wykonania pełnego zakresu zamówienia (marże, prowizje, koszty opakowania bonów oraz dostarczenia Zamawiającemu, koszty ubezpieczenia itp.). </w:t>
      </w:r>
    </w:p>
    <w:p w:rsidR="002004F8" w:rsidRDefault="009C72D1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Zamawiający wskazuje, iż emitowanie oraz realizacja znaków legitymacyjnych podlegających wymianie na towary lub usługi, oferowanych poniżej ich wartości nominalnej oraz emitowanie i realizacja znaków legitymacyjnych podlegających wymianie na towary lub usługi o cenie przewyższającej wartość nominalną znaku stanowi utrudnienie dostępu do rynku w rozumieniu art.15 ust.4 ustawy z 16 kwietnia 1993r. o zwalczaniu nieuczciwej konkurencji (</w:t>
      </w:r>
      <w:proofErr w:type="spellStart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t.j</w:t>
      </w:r>
      <w:proofErr w:type="spellEnd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. Dz. U. z 2019r. poz. 1010 z </w:t>
      </w:r>
      <w:proofErr w:type="spellStart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 xml:space="preserve">. zm.), </w:t>
      </w:r>
      <w:r>
        <w:rPr>
          <w:rFonts w:ascii="Trebuchet MS" w:eastAsia="Times New Roman" w:hAnsi="Trebuchet MS" w:cs="Times New Roman"/>
          <w:b/>
          <w:sz w:val="20"/>
          <w:szCs w:val="20"/>
          <w:u w:val="single"/>
          <w:lang w:eastAsia="pl-PL"/>
        </w:rPr>
        <w:t>zatem ceny bonów powinny odpowiadać ich wartości nominalnej (Zamawiający odrzuci oferty, w których ceny bonów nie będą odpowiadać ich wartości nominalnej).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XXIII. MIEJSCE ORAZ TERMIN SKŁADANIA I OTWARCIA OFERT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Ofertę należy złożyć w siedzibie Zamawiającego tj. w Miejskim Ośrodku Pomocy Społecznej w Rudzie Śląskiej przy ul. Markowej 20 w pokoju nr 112 nie później niż do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1E7D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C25A2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="001E7D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.12.2020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r. do godziny 12:00.</w:t>
      </w:r>
    </w:p>
    <w:p w:rsidR="002004F8" w:rsidRDefault="009C72D1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Wszystkie oferty otrzymane przez Zamawiającego po terminie podanym w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1 niniejszego rozdziału, zostaną niezwłocznie zwrócone Wykonawcom.</w:t>
      </w:r>
    </w:p>
    <w:p w:rsidR="002004F8" w:rsidRDefault="009C72D1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Zamawiający otworzy koperty z ofertami i zmianami w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dniu</w:t>
      </w:r>
      <w:r w:rsidR="001E7D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C25A2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</w:t>
      </w:r>
      <w:r w:rsidR="001E7DDE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.12.2020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roku o godzinie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12:15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111 w siedzibie Zamawiającego.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XXIV. INFORMACJE O TRYBIE OTWARCIA I OCENY OFERT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Otwarcie ofert jest jawne.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Bezpośrednio przed otwarciem ofert Zamawiający poda kwotę, jaką zamierza przeznaczyć na sfinansowanie niniejszego zamówienia (kwota brutto, wraz z podatkiem VAT).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Podczas otwarcia kopert z ofertami, Zamawiający poda (odczyta) imię i nazwisko, nazwę (firmę) oraz adres (siedzibę) Wykonawcy, którego oferta jest otwierana, a także informacje dotyczące ceny oferty, terminu wykonania zamówienia, okresu gwarancji oraz warunków płatności zawartych w ofercie.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/>
          <w:bCs/>
          <w:sz w:val="20"/>
        </w:rPr>
        <w:t>4.</w:t>
      </w:r>
      <w:r>
        <w:rPr>
          <w:rFonts w:ascii="Trebuchet MS" w:hAnsi="Trebuchet MS" w:cs="Arial"/>
          <w:sz w:val="20"/>
        </w:rPr>
        <w:t xml:space="preserve">      Z zastrzeżeniem wyjątków określonych w ustawie, oferta niezgodna z ustawą Prawo zamówień publicznych lub nieodpowiadająca treści SIWZ, podlega odrzuceniu. Wszystkie przesłanki, w przypadkach których Zamawiający jest zobowiązany do odrzucenia oferty, zawarte są</w:t>
      </w:r>
      <w:r>
        <w:rPr>
          <w:rFonts w:ascii="Trebuchet MS" w:hAnsi="Trebuchet MS" w:cs="Arial"/>
          <w:sz w:val="20"/>
        </w:rPr>
        <w:br/>
        <w:t>w art. 89 ustawy.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/>
          <w:bCs/>
          <w:sz w:val="20"/>
        </w:rPr>
        <w:t>5.</w:t>
      </w:r>
      <w:r>
        <w:rPr>
          <w:rFonts w:ascii="Trebuchet MS" w:hAnsi="Trebuchet MS" w:cs="Arial"/>
          <w:sz w:val="20"/>
        </w:rPr>
        <w:t xml:space="preserve"> </w:t>
      </w:r>
      <w:r>
        <w:rPr>
          <w:rFonts w:ascii="Trebuchet MS" w:hAnsi="Trebuchet MS" w:cs="Arial"/>
          <w:sz w:val="20"/>
        </w:rPr>
        <w:tab/>
        <w:t>W toku dokonywania oceny złożonych ofert Zamawiający może żądać udzielenia przez Wykonawców wyjaśnień dotyczących treści złożonych przez nich ofert.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/>
          <w:bCs/>
          <w:sz w:val="20"/>
        </w:rPr>
        <w:t>6.</w:t>
      </w:r>
      <w:r>
        <w:rPr>
          <w:rFonts w:ascii="Trebuchet MS" w:hAnsi="Trebuchet MS" w:cs="Arial"/>
          <w:sz w:val="20"/>
        </w:rPr>
        <w:t xml:space="preserve">      Zamawiający poprawi w tekście oferty omyłki, wskazane w art. 87 ust. 2 ustawy, niezwłocznie zawiadamiając o tym Wykonawcę, którego oferta zostanie poprawiona.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7.     W przypadku, gdy złożona zostanie mniej niż jedna oferta niepodlegająca odrzuceniu, przetarg zostanie unieważniony. Zamawiający unieważni postępowanie także w innych przypadkach, określonych w ustawie w art. 93 ust. 1 ustawy.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8.     Zamawiający przyzna zamówienie Wykonawcy, który złoży ofertę niepodlegającą odrzuceniu, i która zostanie uznana za najkorzystniejszą (uzyska największą liczbę punktów przyznanych według kryteriów wyboru oferty określonych w niniejszej SIWZ).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/>
          <w:b/>
          <w:bCs/>
          <w:sz w:val="20"/>
          <w:u w:val="single"/>
        </w:rPr>
      </w:pPr>
      <w:r>
        <w:rPr>
          <w:rFonts w:ascii="Trebuchet MS" w:hAnsi="Trebuchet MS" w:cs="Arial"/>
          <w:sz w:val="20"/>
        </w:rPr>
        <w:t xml:space="preserve">9.     </w:t>
      </w:r>
      <w:r>
        <w:rPr>
          <w:rFonts w:ascii="Trebuchet MS" w:hAnsi="Trebuchet MS"/>
          <w:b/>
          <w:bCs/>
          <w:sz w:val="20"/>
          <w:u w:val="single"/>
        </w:rPr>
        <w:t xml:space="preserve">Zamawiający przed udzieleniem zamówienia wezwie Wykonawcę, którego oferta została najwyżej oceniona (oceniona jako najkorzystniejsza), do złożenia w wyznaczonym, nie krótszym niż 5 dni, terminie aktualnych na dzień złożenia oświadczeń lub dokumentów potwierdzających okoliczności, o których mowa w art. 25 ust. 1 ustawy (zgodnie z </w:t>
      </w:r>
      <w:proofErr w:type="spellStart"/>
      <w:r>
        <w:rPr>
          <w:rFonts w:ascii="Trebuchet MS" w:hAnsi="Trebuchet MS"/>
          <w:b/>
          <w:bCs/>
          <w:sz w:val="20"/>
          <w:u w:val="single"/>
        </w:rPr>
        <w:t>pkt</w:t>
      </w:r>
      <w:proofErr w:type="spellEnd"/>
      <w:r>
        <w:rPr>
          <w:rFonts w:ascii="Trebuchet MS" w:hAnsi="Trebuchet MS"/>
          <w:b/>
          <w:bCs/>
          <w:sz w:val="20"/>
          <w:u w:val="single"/>
        </w:rPr>
        <w:t xml:space="preserve"> 4.3. i  4.4. rozdziału XIII SIWZ).</w:t>
      </w:r>
    </w:p>
    <w:p w:rsidR="002004F8" w:rsidRDefault="009C72D1">
      <w:pPr>
        <w:pStyle w:val="NormalnyWeb"/>
        <w:spacing w:beforeAutospacing="0" w:after="0"/>
        <w:ind w:left="567" w:hanging="567"/>
        <w:jc w:val="both"/>
        <w:rPr>
          <w:rFonts w:ascii="Trebuchet MS" w:hAnsi="Trebuchet MS"/>
          <w:bCs/>
          <w:sz w:val="20"/>
        </w:rPr>
      </w:pPr>
      <w:r>
        <w:rPr>
          <w:rFonts w:ascii="Trebuchet MS" w:hAnsi="Trebuchet MS" w:cs="Arial"/>
          <w:sz w:val="20"/>
        </w:rPr>
        <w:t xml:space="preserve">10. Zamawiający powiadomi o wyniku przetargu przesyłając zawiadomienie wszystkim Wykonawcom, którzy złożyli oferty oraz poprzez zamieszczenie stosownej informacji w miejscu publicznie dostępnym w swojej siedzibie oraz na stronie internetowej pod następującym adresem </w:t>
      </w:r>
      <w:r>
        <w:rPr>
          <w:rFonts w:ascii="Trebuchet MS" w:hAnsi="Trebuchet MS" w:cs="Arial"/>
          <w:sz w:val="20"/>
          <w:szCs w:val="20"/>
        </w:rPr>
        <w:t>(</w:t>
      </w:r>
      <w:hyperlink r:id="rId18" w:tgtFrame="_top">
        <w:r>
          <w:rPr>
            <w:rFonts w:ascii="Trebuchet MS" w:hAnsi="Trebuchet MS"/>
            <w:color w:val="000080"/>
            <w:sz w:val="20"/>
            <w:szCs w:val="20"/>
            <w:u w:val="single"/>
          </w:rPr>
          <w:t>www.biuletyn.abip.pl/mops_r_sl</w:t>
        </w:r>
      </w:hyperlink>
      <w:r>
        <w:t>)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 xml:space="preserve">11.   </w:t>
      </w: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Zgodnie z art. 24aa ustawy, Zamawiający najpierw dokona oceny ofert, a następnie zbada,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czy Wykonawca, którego oferta została oceniona jako najkorzystniejsza (najwyżej oceniona),          nie podlega wykluczeniu oraz spełnia warunek udziału w postępowaniu, określony przez Zamawiającego.</w:t>
      </w:r>
    </w:p>
    <w:p w:rsidR="002004F8" w:rsidRDefault="009C72D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 </w:t>
      </w:r>
    </w:p>
    <w:p w:rsidR="002004F8" w:rsidRDefault="009C72D1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XXV.   OPIS KRYTERIÓW, KTÓRYMI ZAMAWIAJĄCY BĘDZIE SIĘ KIEROWAŁ PRZY WYBORZE OFERTY, WRAZ Z PODANIEM ZNACZENIA TYCH KRYTERIÓW</w:t>
      </w:r>
    </w:p>
    <w:p w:rsidR="002004F8" w:rsidRDefault="002004F8">
      <w:pPr>
        <w:spacing w:after="0" w:line="240" w:lineRule="auto"/>
        <w:ind w:left="-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708" w:hanging="82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Przy wyborze oferty najkorzystniejszej, Zamawiający będzie kierował się następującymi kryteriami:</w:t>
      </w:r>
    </w:p>
    <w:p w:rsidR="002004F8" w:rsidRDefault="009C72D1">
      <w:pPr>
        <w:numPr>
          <w:ilvl w:val="0"/>
          <w:numId w:val="24"/>
        </w:numPr>
        <w:spacing w:after="0" w:line="240" w:lineRule="auto"/>
        <w:ind w:left="1020" w:hanging="340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ilość placówek handlowych realizujących bony na terenie całej Polski </w:t>
      </w:r>
      <w:r>
        <w:rPr>
          <w:rFonts w:ascii="Trebuchet MS" w:hAnsi="Trebuchet MS" w:cs="Arial"/>
          <w:sz w:val="20"/>
          <w:szCs w:val="20"/>
        </w:rPr>
        <w:t>oferujących artykuły z branży spożywczej – 70%,</w:t>
      </w:r>
    </w:p>
    <w:p w:rsidR="002004F8" w:rsidRDefault="009C72D1">
      <w:pPr>
        <w:numPr>
          <w:ilvl w:val="0"/>
          <w:numId w:val="24"/>
        </w:numPr>
        <w:spacing w:after="0" w:line="240" w:lineRule="auto"/>
        <w:ind w:left="1020" w:hanging="340"/>
      </w:pPr>
      <w:r>
        <w:rPr>
          <w:rFonts w:ascii="Trebuchet MS" w:hAnsi="Trebuchet MS"/>
        </w:rPr>
        <w:t>termin realizacji bonów w sklepach wykazanych przez Wykonawcę – 20%,</w:t>
      </w:r>
    </w:p>
    <w:p w:rsidR="002004F8" w:rsidRDefault="009C72D1">
      <w:pPr>
        <w:numPr>
          <w:ilvl w:val="0"/>
          <w:numId w:val="24"/>
        </w:numPr>
        <w:spacing w:after="0" w:line="240" w:lineRule="auto"/>
        <w:ind w:left="1020" w:hanging="340"/>
      </w:pPr>
      <w:r>
        <w:rPr>
          <w:rFonts w:ascii="Trebuchet MS" w:hAnsi="Trebuchet MS" w:cs="Arial"/>
          <w:sz w:val="20"/>
          <w:szCs w:val="20"/>
        </w:rPr>
        <w:t>cena – 10%.</w:t>
      </w:r>
    </w:p>
    <w:p w:rsidR="002004F8" w:rsidRDefault="002004F8">
      <w:pPr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pl-PL"/>
        </w:rPr>
      </w:pPr>
    </w:p>
    <w:p w:rsidR="002004F8" w:rsidRDefault="009C72D1">
      <w:pPr>
        <w:pStyle w:val="Akapitzlist"/>
        <w:numPr>
          <w:ilvl w:val="0"/>
          <w:numId w:val="8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Każdy z Wykonawców otrzyma odpowiednią ilość punktów, wyliczoną w następujący sposób:</w:t>
      </w:r>
    </w:p>
    <w:p w:rsidR="002004F8" w:rsidRDefault="002004F8">
      <w:pPr>
        <w:spacing w:after="0" w:line="240" w:lineRule="auto"/>
        <w:ind w:firstLine="708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pStyle w:val="Akapitzlist"/>
        <w:numPr>
          <w:ilvl w:val="0"/>
          <w:numId w:val="13"/>
        </w:num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ilość placówek handlowych realizujących bony na </w:t>
      </w:r>
      <w:r w:rsidR="0031616C">
        <w:rPr>
          <w:rFonts w:ascii="Trebuchet MS" w:eastAsia="Times New Roman" w:hAnsi="Trebuchet MS" w:cs="Times New Roman"/>
          <w:sz w:val="20"/>
          <w:szCs w:val="20"/>
          <w:lang w:eastAsia="pl-PL"/>
        </w:rPr>
        <w:t>terenie całej Polski</w:t>
      </w:r>
    </w:p>
    <w:p w:rsidR="002004F8" w:rsidRDefault="002004F8">
      <w:pPr>
        <w:pStyle w:val="Akapitzlist"/>
        <w:spacing w:after="0" w:line="240" w:lineRule="auto"/>
        <w:ind w:left="1072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Pr="00570AC9" w:rsidRDefault="009C72D1">
      <w:pPr>
        <w:pStyle w:val="Akapitzlist"/>
        <w:spacing w:after="0" w:line="240" w:lineRule="auto"/>
        <w:ind w:left="1781" w:firstLine="346"/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</w:pPr>
      <w:r w:rsidRPr="00570AC9">
        <w:rPr>
          <w:rFonts w:ascii="Trebuchet MS" w:hAnsi="Trebuchet MS" w:cs="Arial"/>
          <w:sz w:val="20"/>
          <w:szCs w:val="20"/>
          <w:u w:val="single"/>
        </w:rPr>
        <w:t xml:space="preserve">     ilość placówek handlowych </w:t>
      </w:r>
      <w:r w:rsidR="00570AC9" w:rsidRPr="00570AC9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terenie całej Polski </w:t>
      </w:r>
      <w:r w:rsidRPr="00570AC9">
        <w:rPr>
          <w:rFonts w:ascii="Trebuchet MS" w:hAnsi="Trebuchet MS" w:cs="Arial"/>
          <w:sz w:val="20"/>
          <w:szCs w:val="20"/>
          <w:u w:val="single"/>
        </w:rPr>
        <w:t>w badanej ofercie</w:t>
      </w:r>
    </w:p>
    <w:p w:rsidR="002004F8" w:rsidRDefault="009C72D1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IPI=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570AC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</w:t>
      </w:r>
      <w:r>
        <w:rPr>
          <w:rFonts w:ascii="Trebuchet MS" w:hAnsi="Trebuchet MS" w:cs="Arial"/>
          <w:sz w:val="20"/>
          <w:szCs w:val="20"/>
        </w:rPr>
        <w:t>największa liczba placówek handlowych zaproponowana x70</w:t>
      </w:r>
    </w:p>
    <w:p w:rsidR="002004F8" w:rsidRDefault="002004F8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</w:rPr>
      </w:pPr>
    </w:p>
    <w:p w:rsidR="000A1F7B" w:rsidRDefault="009C72D1" w:rsidP="000A1F7B">
      <w:pPr>
        <w:pStyle w:val="Akapitzlist"/>
        <w:spacing w:after="0" w:line="240" w:lineRule="auto"/>
        <w:ind w:left="1072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Uwaga – </w:t>
      </w:r>
      <w:r w:rsidR="000A1F7B" w:rsidRPr="003E1C53">
        <w:rPr>
          <w:rFonts w:ascii="Trebuchet MS" w:hAnsi="Trebuchet MS" w:cs="Arial"/>
          <w:b/>
          <w:sz w:val="20"/>
          <w:szCs w:val="20"/>
        </w:rPr>
        <w:t xml:space="preserve"> kryterium dotyczy placówek handlowych poza</w:t>
      </w:r>
      <w:r w:rsidR="000A1F7B">
        <w:rPr>
          <w:rFonts w:ascii="Trebuchet MS" w:hAnsi="Trebuchet MS" w:cs="Arial"/>
          <w:b/>
          <w:sz w:val="20"/>
          <w:szCs w:val="20"/>
        </w:rPr>
        <w:t xml:space="preserve"> terenem miasta</w:t>
      </w:r>
      <w:r w:rsidR="000A1F7B" w:rsidRPr="003E1C53">
        <w:rPr>
          <w:rFonts w:ascii="Trebuchet MS" w:hAnsi="Trebuchet MS" w:cs="Arial"/>
          <w:b/>
          <w:sz w:val="20"/>
          <w:szCs w:val="20"/>
        </w:rPr>
        <w:t xml:space="preserve"> Ruda Śląska.</w:t>
      </w:r>
    </w:p>
    <w:p w:rsidR="002004F8" w:rsidRDefault="002004F8">
      <w:pPr>
        <w:pStyle w:val="Akapitzlist"/>
        <w:spacing w:after="0" w:line="240" w:lineRule="auto"/>
        <w:ind w:left="1072"/>
        <w:rPr>
          <w:rFonts w:ascii="Trebuchet MS" w:hAnsi="Trebuchet MS" w:cs="Arial"/>
          <w:b/>
          <w:sz w:val="20"/>
          <w:szCs w:val="20"/>
        </w:rPr>
      </w:pPr>
    </w:p>
    <w:p w:rsidR="002004F8" w:rsidRDefault="009C72D1">
      <w:pPr>
        <w:pStyle w:val="Akapitzlist"/>
        <w:numPr>
          <w:ilvl w:val="0"/>
          <w:numId w:val="13"/>
        </w:numPr>
        <w:spacing w:after="0" w:line="24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termin realizacji bonów w sklepach wykazanych przez Wykonawcę:</w:t>
      </w:r>
    </w:p>
    <w:p w:rsidR="002004F8" w:rsidRDefault="009C72D1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:rsidR="002004F8" w:rsidRDefault="009C72D1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Zamawiający określa, że minimalny okres ważności bonów wynosi 6 miesięcy od dnia dostarczenia Zamawiającemu bonu. W przypadku zadeklarowania przez Wykonawcę dłuższego terminu Wykonawca z tego tytułu uzyska odpowiednio:</w:t>
      </w:r>
    </w:p>
    <w:p w:rsidR="002004F8" w:rsidRDefault="009C72D1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5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- od 6 miesięcy do 12 miesięcy, </w:t>
      </w:r>
    </w:p>
    <w:p w:rsidR="002004F8" w:rsidRDefault="009C72D1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10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– od 12 miesięcy do 18 miesięcy,</w:t>
      </w:r>
    </w:p>
    <w:p w:rsidR="002004F8" w:rsidRDefault="009C72D1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20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- powyżej 18 miesięcy.</w:t>
      </w:r>
    </w:p>
    <w:p w:rsidR="002004F8" w:rsidRDefault="002004F8">
      <w:pPr>
        <w:pStyle w:val="Akapitzlist"/>
        <w:spacing w:after="0" w:line="240" w:lineRule="auto"/>
        <w:ind w:left="1792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pStyle w:val="Akapitzlist"/>
        <w:numPr>
          <w:ilvl w:val="0"/>
          <w:numId w:val="13"/>
        </w:numPr>
        <w:spacing w:after="0" w:line="24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cena:</w:t>
      </w:r>
    </w:p>
    <w:p w:rsidR="002004F8" w:rsidRDefault="009C72D1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- w kryterium oceniana będzie cena ofertowa brutto według wzoru:</w:t>
      </w:r>
    </w:p>
    <w:p w:rsidR="002004F8" w:rsidRDefault="002004F8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  <w:u w:val="single"/>
        </w:rPr>
        <w:t xml:space="preserve">   Cena oferty najtańszej</w:t>
      </w:r>
    </w:p>
    <w:p w:rsidR="002004F8" w:rsidRDefault="009C72D1">
      <w:pPr>
        <w:pStyle w:val="Akapitzlis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      </w:t>
      </w:r>
      <w:proofErr w:type="spellStart"/>
      <w:r>
        <w:rPr>
          <w:rFonts w:ascii="Trebuchet MS" w:hAnsi="Trebuchet MS" w:cs="Arial"/>
          <w:sz w:val="20"/>
          <w:szCs w:val="20"/>
        </w:rPr>
        <w:t>IPc</w:t>
      </w:r>
      <w:proofErr w:type="spellEnd"/>
      <w:r>
        <w:rPr>
          <w:rFonts w:ascii="Trebuchet MS" w:hAnsi="Trebuchet MS" w:cs="Arial"/>
          <w:sz w:val="20"/>
          <w:szCs w:val="20"/>
        </w:rPr>
        <w:t>=</w:t>
      </w:r>
      <w:r>
        <w:rPr>
          <w:rFonts w:ascii="Trebuchet MS" w:hAnsi="Trebuchet MS" w:cs="Arial"/>
          <w:sz w:val="20"/>
          <w:szCs w:val="20"/>
        </w:rPr>
        <w:tab/>
        <w:t xml:space="preserve">   Cena oferty badanej</w:t>
      </w:r>
      <w:r>
        <w:rPr>
          <w:rFonts w:ascii="Trebuchet MS" w:hAnsi="Trebuchet MS" w:cs="Arial"/>
          <w:sz w:val="20"/>
          <w:szCs w:val="20"/>
        </w:rPr>
        <w:tab/>
        <w:t xml:space="preserve"> </w:t>
      </w:r>
      <w:r>
        <w:rPr>
          <w:rFonts w:ascii="Trebuchet MS" w:hAnsi="Trebuchet MS" w:cs="Arial"/>
          <w:sz w:val="20"/>
          <w:szCs w:val="20"/>
        </w:rPr>
        <w:tab/>
        <w:t>x10</w:t>
      </w:r>
    </w:p>
    <w:p w:rsidR="002004F8" w:rsidRDefault="002004F8">
      <w:pPr>
        <w:pStyle w:val="Akapitzlist"/>
        <w:spacing w:after="0" w:line="240" w:lineRule="auto"/>
        <w:ind w:left="1072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pStyle w:val="Akapitzlist"/>
        <w:spacing w:after="0" w:line="240" w:lineRule="auto"/>
        <w:ind w:left="1792"/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</w:pPr>
    </w:p>
    <w:p w:rsidR="002004F8" w:rsidRDefault="009C72D1">
      <w:pPr>
        <w:tabs>
          <w:tab w:val="left" w:pos="567"/>
        </w:tabs>
        <w:spacing w:after="0" w:line="240" w:lineRule="auto"/>
        <w:ind w:left="709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Za ofertę najkorzystniejszą będzie uznana oferta, która przy uwzględnieniu powyższych kryteriów i ich wag otrzyma najwyższą punktację</w:t>
      </w:r>
    </w:p>
    <w:p w:rsidR="002004F8" w:rsidRDefault="002004F8">
      <w:pPr>
        <w:pStyle w:val="Tekstpodstawowy"/>
        <w:tabs>
          <w:tab w:val="left" w:pos="567"/>
        </w:tabs>
        <w:ind w:left="709"/>
        <w:rPr>
          <w:rFonts w:ascii="Trebuchet MS" w:hAnsi="Trebuchet MS" w:cs="Arial"/>
          <w:sz w:val="20"/>
        </w:rPr>
      </w:pPr>
    </w:p>
    <w:p w:rsidR="002004F8" w:rsidRDefault="009C72D1">
      <w:pPr>
        <w:pStyle w:val="Tekstpodstawowy"/>
        <w:tabs>
          <w:tab w:val="left" w:pos="567"/>
        </w:tabs>
        <w:ind w:left="709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W ramach wszystkich wskazanych i opisanych kryteriów, Wykonawca otrzyma łączną (końcową) ilość punktów wyliczoną w następujący sposób:</w:t>
      </w:r>
    </w:p>
    <w:p w:rsidR="002004F8" w:rsidRDefault="00524723">
      <w:pPr>
        <w:pStyle w:val="Tekstpodstawowy"/>
        <w:tabs>
          <w:tab w:val="left" w:pos="567"/>
        </w:tabs>
        <w:spacing w:after="0" w:line="240" w:lineRule="auto"/>
        <w:ind w:left="1701" w:hanging="1701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 xml:space="preserve">KIP = </w:t>
      </w:r>
      <w:proofErr w:type="spellStart"/>
      <w:r>
        <w:rPr>
          <w:rFonts w:ascii="Trebuchet MS" w:hAnsi="Trebuchet MS" w:cs="Arial"/>
          <w:b/>
          <w:sz w:val="20"/>
          <w:szCs w:val="20"/>
        </w:rPr>
        <w:t>IP</w:t>
      </w:r>
      <w:r w:rsidR="009C72D1">
        <w:rPr>
          <w:rFonts w:ascii="Trebuchet MS" w:hAnsi="Trebuchet MS" w:cs="Arial"/>
          <w:b/>
          <w:sz w:val="20"/>
          <w:szCs w:val="20"/>
        </w:rPr>
        <w:t>t</w:t>
      </w:r>
      <w:proofErr w:type="spellEnd"/>
      <w:r w:rsidR="009C72D1">
        <w:rPr>
          <w:rFonts w:ascii="Trebuchet MS" w:hAnsi="Trebuchet MS" w:cs="Arial"/>
          <w:b/>
          <w:sz w:val="20"/>
          <w:szCs w:val="20"/>
        </w:rPr>
        <w:t xml:space="preserve"> +</w:t>
      </w:r>
      <w:proofErr w:type="spellStart"/>
      <w:r w:rsidR="009C72D1">
        <w:rPr>
          <w:rFonts w:ascii="Trebuchet MS" w:hAnsi="Trebuchet MS" w:cs="Arial"/>
          <w:b/>
          <w:sz w:val="20"/>
          <w:szCs w:val="20"/>
        </w:rPr>
        <w:t>IP</w:t>
      </w:r>
      <w:r>
        <w:rPr>
          <w:rFonts w:ascii="Trebuchet MS" w:hAnsi="Trebuchet MS" w:cs="Arial"/>
          <w:b/>
          <w:sz w:val="20"/>
          <w:szCs w:val="20"/>
        </w:rPr>
        <w:t>i</w:t>
      </w:r>
      <w:r w:rsidR="009C72D1">
        <w:rPr>
          <w:rFonts w:ascii="Trebuchet MS" w:hAnsi="Trebuchet MS" w:cs="Arial"/>
          <w:b/>
          <w:sz w:val="20"/>
          <w:szCs w:val="20"/>
        </w:rPr>
        <w:t>+IPc</w:t>
      </w:r>
      <w:proofErr w:type="spellEnd"/>
      <w:r w:rsidR="009C72D1">
        <w:rPr>
          <w:rFonts w:ascii="Trebuchet MS" w:hAnsi="Trebuchet MS" w:cs="Arial"/>
          <w:b/>
          <w:sz w:val="20"/>
          <w:szCs w:val="20"/>
        </w:rPr>
        <w:t xml:space="preserve"> </w:t>
      </w:r>
    </w:p>
    <w:p w:rsidR="002004F8" w:rsidRDefault="009C72D1">
      <w:pPr>
        <w:pStyle w:val="Tekstpodstawowy"/>
        <w:tabs>
          <w:tab w:val="left" w:pos="567"/>
        </w:tabs>
        <w:spacing w:after="0" w:line="240" w:lineRule="auto"/>
        <w:ind w:left="1701" w:hanging="1701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>gdzie poszczególne symbole oznaczają:</w:t>
      </w:r>
    </w:p>
    <w:p w:rsidR="002004F8" w:rsidRDefault="009C72D1">
      <w:pPr>
        <w:pStyle w:val="Tekstpodstawowy"/>
        <w:tabs>
          <w:tab w:val="left" w:pos="567"/>
        </w:tabs>
        <w:spacing w:after="0" w:line="240" w:lineRule="auto"/>
        <w:ind w:left="1701" w:hanging="1701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 xml:space="preserve">KIP  – </w:t>
      </w:r>
      <w:r>
        <w:rPr>
          <w:rFonts w:ascii="Trebuchet MS" w:hAnsi="Trebuchet MS" w:cs="Arial"/>
          <w:sz w:val="20"/>
          <w:szCs w:val="20"/>
        </w:rPr>
        <w:t>końcowa ilość punktów;</w:t>
      </w:r>
    </w:p>
    <w:p w:rsidR="002004F8" w:rsidRDefault="009C72D1">
      <w:pPr>
        <w:pStyle w:val="Tekstpodstawowy"/>
        <w:tabs>
          <w:tab w:val="left" w:pos="567"/>
        </w:tabs>
        <w:spacing w:after="0" w:line="240" w:lineRule="auto"/>
        <w:ind w:left="1701" w:hanging="1701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proofErr w:type="spellStart"/>
      <w:r>
        <w:rPr>
          <w:rFonts w:ascii="Trebuchet MS" w:hAnsi="Trebuchet MS" w:cs="Arial"/>
          <w:b/>
          <w:sz w:val="20"/>
          <w:szCs w:val="20"/>
        </w:rPr>
        <w:t>IPt</w:t>
      </w:r>
      <w:proofErr w:type="spellEnd"/>
      <w:r>
        <w:rPr>
          <w:rFonts w:ascii="Trebuchet MS" w:hAnsi="Trebuchet MS" w:cs="Arial"/>
          <w:b/>
          <w:sz w:val="20"/>
          <w:szCs w:val="20"/>
        </w:rPr>
        <w:t xml:space="preserve"> –  </w:t>
      </w:r>
      <w:r>
        <w:rPr>
          <w:rFonts w:ascii="Trebuchet MS" w:hAnsi="Trebuchet MS" w:cs="Arial"/>
          <w:sz w:val="20"/>
          <w:szCs w:val="20"/>
        </w:rPr>
        <w:t xml:space="preserve">ilość punktów uzyskanych w kryterium: </w:t>
      </w:r>
      <w:r>
        <w:rPr>
          <w:rFonts w:ascii="Trebuchet MS" w:hAnsi="Trebuchet MS" w:cs="Arial"/>
          <w:b/>
          <w:sz w:val="20"/>
          <w:szCs w:val="20"/>
        </w:rPr>
        <w:t>termin ważności bonu;</w:t>
      </w:r>
    </w:p>
    <w:p w:rsidR="002004F8" w:rsidRDefault="009C72D1">
      <w:pPr>
        <w:pStyle w:val="Tekstpodstawowy"/>
        <w:tabs>
          <w:tab w:val="left" w:pos="567"/>
        </w:tabs>
        <w:spacing w:after="0" w:line="240" w:lineRule="auto"/>
        <w:ind w:left="1701" w:hanging="1701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 xml:space="preserve">IPI –  </w:t>
      </w:r>
      <w:r>
        <w:rPr>
          <w:rFonts w:ascii="Trebuchet MS" w:hAnsi="Trebuchet MS" w:cs="Arial"/>
          <w:sz w:val="20"/>
          <w:szCs w:val="20"/>
        </w:rPr>
        <w:t xml:space="preserve">ilość punktów uzyskanych w kryterium: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Ilość placówek handlowych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realizujących bony na terenie całej Polski </w:t>
      </w:r>
      <w:r>
        <w:rPr>
          <w:rFonts w:ascii="Trebuchet MS" w:hAnsi="Trebuchet MS" w:cs="Arial"/>
          <w:sz w:val="20"/>
          <w:szCs w:val="20"/>
        </w:rPr>
        <w:t xml:space="preserve">oferujących artykuły z branży </w:t>
      </w:r>
      <w:r>
        <w:rPr>
          <w:rFonts w:ascii="Trebuchet MS" w:hAnsi="Trebuchet MS" w:cs="Arial"/>
          <w:sz w:val="20"/>
          <w:szCs w:val="20"/>
        </w:rPr>
        <w:tab/>
        <w:t xml:space="preserve"> spożywczej;</w:t>
      </w:r>
    </w:p>
    <w:p w:rsidR="002004F8" w:rsidRDefault="009C72D1">
      <w:pPr>
        <w:pStyle w:val="Tekstpodstawowy"/>
        <w:tabs>
          <w:tab w:val="left" w:pos="567"/>
        </w:tabs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proofErr w:type="spellStart"/>
      <w:r>
        <w:rPr>
          <w:rFonts w:ascii="Trebuchet MS" w:hAnsi="Trebuchet MS" w:cs="Arial"/>
          <w:b/>
          <w:sz w:val="20"/>
          <w:szCs w:val="20"/>
        </w:rPr>
        <w:t>IPc</w:t>
      </w:r>
      <w:proofErr w:type="spellEnd"/>
      <w:r>
        <w:rPr>
          <w:rFonts w:ascii="Trebuchet MS" w:hAnsi="Trebuchet MS" w:cs="Arial"/>
          <w:b/>
          <w:sz w:val="20"/>
          <w:szCs w:val="20"/>
        </w:rPr>
        <w:t xml:space="preserve"> – </w:t>
      </w:r>
      <w:r>
        <w:rPr>
          <w:rFonts w:ascii="Trebuchet MS" w:hAnsi="Trebuchet MS" w:cs="Arial"/>
          <w:sz w:val="20"/>
          <w:szCs w:val="20"/>
        </w:rPr>
        <w:t xml:space="preserve">cena. </w:t>
      </w:r>
    </w:p>
    <w:p w:rsidR="002004F8" w:rsidRDefault="009C72D1">
      <w:pPr>
        <w:shd w:val="clear" w:color="auto" w:fill="FFFFFF"/>
        <w:spacing w:after="0" w:line="240" w:lineRule="auto"/>
        <w:ind w:left="992" w:firstLine="709"/>
        <w:jc w:val="both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 xml:space="preserve"> </w:t>
      </w:r>
    </w:p>
    <w:p w:rsidR="002004F8" w:rsidRDefault="002004F8">
      <w:pPr>
        <w:spacing w:after="0" w:line="240" w:lineRule="auto"/>
        <w:ind w:left="-113" w:firstLine="821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XXVI. INFORMACJA NA TEMAT MOŻLIWOŚCI ROZLICZANIA SIĘ W WALUTACH OBCYCH</w:t>
      </w:r>
    </w:p>
    <w:p w:rsidR="002004F8" w:rsidRDefault="002004F8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 ( PLN).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XXVII. INFORMACJE DOTYCZĄCE UMOWY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Zamawiający nie przewiduje możliwości dokonania zmian postanowień niniejszej umowy                      w stosunku do treści oferty, na podstawie której dokonano wyboru Wykonawcy, o których mowa w art. 144 ust. 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1 ustawy.</w:t>
      </w:r>
    </w:p>
    <w:p w:rsidR="002004F8" w:rsidRDefault="009C72D1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</w:rPr>
        <w:t xml:space="preserve">Zmiana umowy może nastąpić w przypadkach, o których mowa w art. 144 ust. 1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2-6 ustawy.</w:t>
      </w:r>
    </w:p>
    <w:p w:rsidR="002004F8" w:rsidRDefault="009C72D1">
      <w:pPr>
        <w:numPr>
          <w:ilvl w:val="0"/>
          <w:numId w:val="30"/>
        </w:numPr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Wszelkie zmiany umowy dokonane w sposób zgodny z ustawą Prawo zamówień publicznych (tekst jednolity </w:t>
      </w:r>
      <w:proofErr w:type="spellStart"/>
      <w:r>
        <w:rPr>
          <w:rFonts w:ascii="Trebuchet MS" w:hAnsi="Trebuchet MS" w:cs="Arial"/>
          <w:sz w:val="20"/>
          <w:szCs w:val="20"/>
        </w:rPr>
        <w:t>Dz.U</w:t>
      </w:r>
      <w:proofErr w:type="spellEnd"/>
      <w:r>
        <w:rPr>
          <w:rFonts w:ascii="Trebuchet MS" w:hAnsi="Trebuchet MS" w:cs="Arial"/>
          <w:sz w:val="20"/>
          <w:szCs w:val="20"/>
        </w:rPr>
        <w:t>. z 2019 r. poz. 1843) wymagają dla swej ważności zachowania formy pisemnej (aneksu do umowy).</w:t>
      </w:r>
    </w:p>
    <w:p w:rsidR="002004F8" w:rsidRDefault="009C72D1">
      <w:pPr>
        <w:numPr>
          <w:ilvl w:val="0"/>
          <w:numId w:val="30"/>
        </w:numPr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Zmiany umowy dokonane z naruszeniem przepisów ust.1 i 2 są nieważne.</w:t>
      </w:r>
    </w:p>
    <w:p w:rsidR="002004F8" w:rsidRDefault="009C72D1">
      <w:pPr>
        <w:numPr>
          <w:ilvl w:val="0"/>
          <w:numId w:val="30"/>
        </w:numPr>
        <w:spacing w:after="0" w:line="240" w:lineRule="auto"/>
        <w:ind w:left="425" w:hanging="425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Umowa w sprawie zamówienia publicznego może zostać zawarta wyłącznie z Wykonawcą,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którego oferta zostanie wybrana jako najkorzystniejsza, po upływie terminów określonych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 art. 94 ustawy.</w:t>
      </w:r>
    </w:p>
    <w:p w:rsidR="002004F8" w:rsidRDefault="009C72D1">
      <w:pPr>
        <w:spacing w:after="0" w:line="240" w:lineRule="auto"/>
        <w:ind w:left="284" w:hanging="284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W przypadku wniesienia odwołania, aż do jego rozstrzygnięcia, Zamawiający wstrzyma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podpisanie umowy.</w:t>
      </w:r>
    </w:p>
    <w:p w:rsidR="002004F8" w:rsidRDefault="009C72D1">
      <w:pPr>
        <w:spacing w:after="0" w:line="240" w:lineRule="auto"/>
        <w:ind w:left="284" w:hanging="284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7.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W przypadku dokonania wyboru najkorzystniejszej oferty złożonej przez Wykonawców wspólnie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ubiegających się o udzielenie zamówienia, przed podpisaniem umowy należy przedłożyć umowę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regulującą współpracę tych podmiotów (umowa konsorcjum, umowa spółki cywilnej).</w:t>
      </w:r>
    </w:p>
    <w:p w:rsidR="002004F8" w:rsidRDefault="009C72D1">
      <w:pPr>
        <w:spacing w:after="0" w:line="240" w:lineRule="auto"/>
        <w:ind w:left="284" w:hanging="284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8.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Osobą uprawnioną ze strony Zamawiającego do ustalania szczegółów związanych z podpisaniem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umowy po wyborze najkorzystniejszej oferty, będzie:</w:t>
      </w:r>
    </w:p>
    <w:p w:rsidR="002004F8" w:rsidRDefault="009C72D1">
      <w:pPr>
        <w:spacing w:after="0" w:line="240" w:lineRule="auto"/>
        <w:ind w:firstLine="284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Beata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, tel. 32 2442 940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1701" w:hanging="170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XXVIII.  POUCZENIE O ŚRODKACH OCHRONY PRAWNEJ PRZYSŁUGUJĄCYCH WYKONAWCOM W TOKU POSTĘPOWANIA O UDZIELENIE ZAMÓWIENIA PUBLICZNEGO</w:t>
      </w:r>
    </w:p>
    <w:p w:rsidR="002004F8" w:rsidRDefault="009C72D1">
      <w:pPr>
        <w:pStyle w:val="Tekstpodstawowy"/>
        <w:spacing w:after="0" w:line="240" w:lineRule="auto"/>
        <w:rPr>
          <w:rFonts w:ascii="Trebuchet MS" w:hAnsi="Trebuchet MS" w:cs="Arial"/>
          <w:b/>
          <w:sz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  </w:t>
      </w:r>
    </w:p>
    <w:p w:rsidR="002004F8" w:rsidRDefault="009C72D1">
      <w:pPr>
        <w:pStyle w:val="Tekstpodstawowy"/>
        <w:numPr>
          <w:ilvl w:val="0"/>
          <w:numId w:val="9"/>
        </w:numPr>
        <w:tabs>
          <w:tab w:val="clear" w:pos="720"/>
          <w:tab w:val="left" w:pos="0"/>
        </w:tabs>
        <w:spacing w:after="0" w:line="240" w:lineRule="auto"/>
        <w:ind w:hanging="720"/>
        <w:jc w:val="both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sz w:val="20"/>
        </w:rPr>
        <w:t xml:space="preserve">Zasady, terminy oraz sposób korzystania ze środków ochrony prawnej szczegółowo regulują przepisy </w:t>
      </w:r>
      <w:r>
        <w:rPr>
          <w:rFonts w:ascii="Trebuchet MS" w:hAnsi="Trebuchet MS" w:cs="Arial"/>
          <w:b/>
          <w:sz w:val="20"/>
        </w:rPr>
        <w:t>działu VI ustawy</w:t>
      </w:r>
      <w:r>
        <w:rPr>
          <w:rFonts w:ascii="Trebuchet MS" w:hAnsi="Trebuchet MS" w:cs="Arial"/>
          <w:sz w:val="20"/>
        </w:rPr>
        <w:t xml:space="preserve"> – Środki ochrony prawnej (</w:t>
      </w:r>
      <w:r>
        <w:rPr>
          <w:rFonts w:ascii="Trebuchet MS" w:hAnsi="Trebuchet MS" w:cs="Arial"/>
          <w:b/>
          <w:sz w:val="20"/>
        </w:rPr>
        <w:t>art. 179 – 198 g ustawy</w:t>
      </w:r>
      <w:r>
        <w:rPr>
          <w:rFonts w:ascii="Trebuchet MS" w:hAnsi="Trebuchet MS" w:cs="Arial"/>
          <w:sz w:val="20"/>
        </w:rPr>
        <w:t>)</w:t>
      </w:r>
      <w:r>
        <w:rPr>
          <w:rFonts w:ascii="Trebuchet MS" w:hAnsi="Trebuchet MS" w:cs="Arial"/>
          <w:b/>
          <w:sz w:val="20"/>
        </w:rPr>
        <w:t>.</w:t>
      </w:r>
    </w:p>
    <w:p w:rsidR="002004F8" w:rsidRDefault="009C72D1">
      <w:pPr>
        <w:pStyle w:val="Tekstpodstawowy"/>
        <w:numPr>
          <w:ilvl w:val="0"/>
          <w:numId w:val="9"/>
        </w:numPr>
        <w:tabs>
          <w:tab w:val="clear" w:pos="720"/>
          <w:tab w:val="left" w:pos="900"/>
        </w:tabs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Środki ochrony prawnej określone w dziale VI przysługują Wykonawcy, uczestnikowi konkursu, a także innemu podmiotowi, jeżeli ma lub miał interes w uzyskaniu danego zamówienia oraz poniósł lub może ponieść szkodę w wyniku naruszenia przez Zamawiającego przepisów ustawy.</w:t>
      </w:r>
    </w:p>
    <w:p w:rsidR="002004F8" w:rsidRDefault="009C72D1">
      <w:pPr>
        <w:pStyle w:val="Tekstpodstawowy"/>
        <w:numPr>
          <w:ilvl w:val="0"/>
          <w:numId w:val="9"/>
        </w:numPr>
        <w:tabs>
          <w:tab w:val="clear" w:pos="720"/>
          <w:tab w:val="left" w:pos="900"/>
        </w:tabs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Środki ochrony prawnej wobec ogłoszenia o zamówieniu oraz SIWZ, przysługują również organizacjom wpisanym na listę organizacji uprawnionych do wnoszenia środków ochrony prawnej, prowadzoną przez Prezesa Urzędu Zamówień Publicznych.</w:t>
      </w:r>
    </w:p>
    <w:p w:rsidR="002004F8" w:rsidRDefault="009C72D1">
      <w:pPr>
        <w:pStyle w:val="Tekstpodstawowy"/>
        <w:numPr>
          <w:ilvl w:val="0"/>
          <w:numId w:val="9"/>
        </w:numPr>
        <w:tabs>
          <w:tab w:val="clear" w:pos="720"/>
          <w:tab w:val="left" w:pos="900"/>
        </w:tabs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Terminy wnoszenia odwołań:</w:t>
      </w:r>
    </w:p>
    <w:p w:rsidR="002004F8" w:rsidRDefault="009C72D1">
      <w:pPr>
        <w:pStyle w:val="Tekstpodstawowy"/>
        <w:tabs>
          <w:tab w:val="left" w:pos="720"/>
          <w:tab w:val="left" w:pos="900"/>
        </w:tabs>
        <w:spacing w:after="0" w:line="24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4.1.</w:t>
      </w:r>
      <w:r>
        <w:rPr>
          <w:rFonts w:ascii="Trebuchet MS" w:hAnsi="Trebuchet MS" w:cs="Arial"/>
          <w:sz w:val="20"/>
        </w:rPr>
        <w:tab/>
        <w:t>Odwołanie wnosi się:</w:t>
      </w:r>
    </w:p>
    <w:p w:rsidR="002004F8" w:rsidRDefault="009C72D1">
      <w:pPr>
        <w:pStyle w:val="Tekstpodstawowy"/>
        <w:tabs>
          <w:tab w:val="left" w:pos="720"/>
          <w:tab w:val="left" w:pos="900"/>
        </w:tabs>
        <w:spacing w:after="0" w:line="240" w:lineRule="auto"/>
        <w:ind w:left="720"/>
        <w:jc w:val="both"/>
        <w:rPr>
          <w:rFonts w:ascii="Trebuchet MS" w:hAnsi="Trebuchet MS" w:cs="Tahoma"/>
          <w:sz w:val="20"/>
        </w:rPr>
      </w:pPr>
      <w:r>
        <w:rPr>
          <w:rFonts w:ascii="Trebuchet MS" w:hAnsi="Trebuchet MS" w:cs="Tahoma"/>
          <w:bCs/>
          <w:sz w:val="20"/>
        </w:rPr>
        <w:t>w terminie 5 dni od dnia przesłania informacji o czynności Zamawiającego stanowiącej podstawę jego wniesienia – jeżeli zostały przesłane w sposób określony w art. 180 ust. 5 ustawy zdanie drugie albo w terminie 10 dni – jeżeli zostały przesłane w inny sposób</w:t>
      </w:r>
      <w:r>
        <w:rPr>
          <w:rFonts w:ascii="Trebuchet MS" w:hAnsi="Trebuchet MS" w:cs="Tahoma"/>
          <w:sz w:val="20"/>
        </w:rPr>
        <w:t>,</w:t>
      </w:r>
    </w:p>
    <w:p w:rsidR="002004F8" w:rsidRDefault="009C72D1">
      <w:pPr>
        <w:pStyle w:val="Tekstpodstawowy"/>
        <w:tabs>
          <w:tab w:val="left" w:pos="720"/>
        </w:tabs>
        <w:spacing w:after="0" w:line="240" w:lineRule="auto"/>
        <w:ind w:left="720"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4.2.</w:t>
      </w:r>
      <w:r>
        <w:rPr>
          <w:rFonts w:ascii="Trebuchet MS" w:hAnsi="Trebuchet MS" w:cs="Arial"/>
          <w:sz w:val="20"/>
        </w:rPr>
        <w:tab/>
        <w:t>Odwołanie wobec treści ogłoszenia o zamówieniu oraz wobec postanowień SIWZ, wnosi się w terminie:</w:t>
      </w:r>
    </w:p>
    <w:p w:rsidR="002004F8" w:rsidRDefault="009C72D1">
      <w:pPr>
        <w:pStyle w:val="Tekstpodstawowy"/>
        <w:tabs>
          <w:tab w:val="left" w:pos="720"/>
          <w:tab w:val="left" w:pos="900"/>
        </w:tabs>
        <w:spacing w:after="0" w:line="240" w:lineRule="auto"/>
        <w:ind w:left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b/>
          <w:sz w:val="20"/>
        </w:rPr>
        <w:t>5 dni</w:t>
      </w:r>
      <w:r>
        <w:rPr>
          <w:rFonts w:ascii="Trebuchet MS" w:hAnsi="Trebuchet MS" w:cs="Arial"/>
          <w:sz w:val="20"/>
        </w:rPr>
        <w:t xml:space="preserve"> od dnia publikacji ogłoszenia w Dzienniku Urzędowym Unii Europejskiej lub zamieszczenia SIWZ na stronie internetowej.</w:t>
      </w:r>
    </w:p>
    <w:p w:rsidR="002004F8" w:rsidRDefault="009C72D1">
      <w:pPr>
        <w:pStyle w:val="Tekstpodstawowy"/>
        <w:tabs>
          <w:tab w:val="left" w:pos="720"/>
        </w:tabs>
        <w:spacing w:after="0" w:line="24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4.3.</w:t>
      </w:r>
      <w:r>
        <w:rPr>
          <w:rFonts w:ascii="Trebuchet MS" w:hAnsi="Trebuchet MS" w:cs="Arial"/>
          <w:sz w:val="20"/>
        </w:rPr>
        <w:tab/>
        <w:t>Odwołanie wobec czynności innych niż określone w pkt. 4.1. i 4.2. wnosi się:</w:t>
      </w:r>
    </w:p>
    <w:p w:rsidR="002004F8" w:rsidRDefault="009C72D1">
      <w:pPr>
        <w:pStyle w:val="Tekstpodstawowy"/>
        <w:tabs>
          <w:tab w:val="left" w:pos="720"/>
        </w:tabs>
        <w:spacing w:after="0" w:line="240" w:lineRule="auto"/>
        <w:ind w:left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w terminie </w:t>
      </w:r>
      <w:r>
        <w:rPr>
          <w:rFonts w:ascii="Trebuchet MS" w:hAnsi="Trebuchet MS" w:cs="Arial"/>
          <w:b/>
          <w:sz w:val="20"/>
        </w:rPr>
        <w:t>5 dni</w:t>
      </w:r>
      <w:r>
        <w:rPr>
          <w:rFonts w:ascii="Trebuchet MS" w:hAnsi="Trebuchet MS" w:cs="Arial"/>
          <w:sz w:val="20"/>
        </w:rPr>
        <w:t xml:space="preserve"> od dnia, w którym powzięto lub przy zachowaniu należytej staranności można było powziąć wiadomość o okolicznościach stanowiących podstawę jego wniesienia.</w:t>
      </w:r>
    </w:p>
    <w:p w:rsidR="002004F8" w:rsidRDefault="009C72D1">
      <w:pPr>
        <w:pStyle w:val="Tekstpodstawowy"/>
        <w:numPr>
          <w:ilvl w:val="0"/>
          <w:numId w:val="9"/>
        </w:numPr>
        <w:tabs>
          <w:tab w:val="clear" w:pos="720"/>
          <w:tab w:val="left" w:pos="900"/>
        </w:tabs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Odwołanie przysługuje wyłącznie od niezgodnej przepisami ustawy czynności Zamawiającego podjętej w postępowaniu o udzielenie zamówienia lub zaniechania czynności, do której Zamawiający jest zobowiązany na podstawie ustawy.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Odwołanie powinno wskazywać czynności lub zaniechanie czynności Zamawiającego, której zarzuca się niezgodność z przepisami ustawy, zawierać zwięzłe przedstawienie zarzutów, określać żądanie oraz wskazywać okoliczności faktyczne i prawne uzasadniające wniesienie odwołania.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Odwołanie wnosi się do Prezesa Izby w formie pisemnej w postaci papierowej albo postaci elektronicznej, opatrzone odpowiednio własnoręcznym podpisem albo kwalifikowanym podpisem elektronicznym.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Odwołanie podlega rozpoznaniu, jeżeli:</w:t>
      </w:r>
    </w:p>
    <w:p w:rsidR="002004F8" w:rsidRDefault="009C72D1">
      <w:pPr>
        <w:pStyle w:val="Tekstpodstawowy"/>
        <w:spacing w:after="0" w:line="240" w:lineRule="auto"/>
        <w:ind w:left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a) nie zawiera braków formalnych;</w:t>
      </w:r>
    </w:p>
    <w:p w:rsidR="002004F8" w:rsidRDefault="009C72D1">
      <w:pPr>
        <w:pStyle w:val="Tekstpodstawowy"/>
        <w:spacing w:after="0" w:line="240" w:lineRule="auto"/>
        <w:ind w:left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lastRenderedPageBreak/>
        <w:t>b) uiszczono wpis (wpis uiszcza się najpóźniej do dnia upływu terminu do wniesienia odwołania, a dowód jego uiszczenia dołącza się do odwołania).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Odwołujący przesyła kopię odwołania Zamawiającemu przed upływem terminu do wniesienia odwołania w taki sposób, aby mógł on zapoznać się z jego treścią przed upływem tego terminu. </w:t>
      </w:r>
      <w:r>
        <w:rPr>
          <w:rFonts w:ascii="Trebuchet MS" w:hAnsi="Trebuchet MS"/>
          <w:bCs/>
          <w:sz w:val="20"/>
        </w:rPr>
        <w:t>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2004F8" w:rsidRDefault="009C72D1">
      <w:pPr>
        <w:pStyle w:val="Tekstpodstawowy"/>
        <w:numPr>
          <w:ilvl w:val="0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Na orzeczenie Izby stronom oraz uczestnikom postępowania odwoławczego przysługuje skarga do sądu.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W postępowaniu toczącym się wskutek wniesienia skargi stosuje się odpowiednio przepisy ustawy z dnia 17 listopada 1964 r. – Kodeks postępowania cywilnego o apelacji, jeżeli przepisy ustawy nie stanowią inaczej.</w:t>
      </w:r>
      <w:r>
        <w:rPr>
          <w:rFonts w:ascii="Trebuchet MS" w:hAnsi="Trebuchet MS"/>
          <w:bCs/>
          <w:sz w:val="20"/>
        </w:rPr>
        <w:t xml:space="preserve"> Jeżeli koniec terminu do wykonania czynności przypada na sobotę lub dzień ustawowo wolny od pracy, termin upływa dnia następnego po dniu lub dniach wolnych od pracy.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Skargę wnosi się do sądu właściwego dla siedziby albo miejsca zamieszkania zamawiającego za pośrednictwem Prezesa Izby w terminie </w:t>
      </w:r>
      <w:r>
        <w:rPr>
          <w:rFonts w:ascii="Trebuchet MS" w:hAnsi="Trebuchet MS" w:cs="Arial"/>
          <w:b/>
          <w:sz w:val="20"/>
        </w:rPr>
        <w:t>7 dni</w:t>
      </w:r>
      <w:r>
        <w:rPr>
          <w:rFonts w:ascii="Trebuchet MS" w:hAnsi="Trebuchet MS" w:cs="Arial"/>
          <w:sz w:val="20"/>
        </w:rPr>
        <w:t xml:space="preserve"> od dnia doręczenia orzeczenia Izby, przesyłające jednocześnie jej odpis przeciwnikowi skargi. Złożenie skargi w placówce pocztowej operatora wyznaczonego jest równoznaczne z jej wniesieniem.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W terminie </w:t>
      </w:r>
      <w:r>
        <w:rPr>
          <w:rFonts w:ascii="Trebuchet MS" w:hAnsi="Trebuchet MS" w:cs="Arial"/>
          <w:b/>
          <w:sz w:val="20"/>
        </w:rPr>
        <w:t>21 dni</w:t>
      </w:r>
      <w:r>
        <w:rPr>
          <w:rFonts w:ascii="Trebuchet MS" w:hAnsi="Trebuchet MS" w:cs="Arial"/>
          <w:sz w:val="20"/>
        </w:rPr>
        <w:t xml:space="preserve"> od dnia wydania orzeczenia skargę może wnieść także Prezes Urzędu. Prezes Urzędu może także przystąpić do toczącego się postępowania. Do czynności podejmowanych przez Prezesa Urzędu stosuje się odpowiednio przepisy ustawy z dnia 17 listopada 1964 r. – Kodeks postępowania cywilnego o prokuraturze.</w:t>
      </w:r>
    </w:p>
    <w:p w:rsidR="002004F8" w:rsidRDefault="009C72D1">
      <w:pPr>
        <w:pStyle w:val="Tekstpodstawowy"/>
        <w:numPr>
          <w:ilvl w:val="1"/>
          <w:numId w:val="9"/>
        </w:numPr>
        <w:spacing w:after="0" w:line="240" w:lineRule="auto"/>
        <w:ind w:hanging="720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w części.</w:t>
      </w:r>
    </w:p>
    <w:p w:rsidR="002004F8" w:rsidRDefault="009C72D1">
      <w:pPr>
        <w:spacing w:after="0" w:line="240" w:lineRule="auto"/>
        <w:ind w:left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</w:rPr>
        <w:t>W postępowaniu toczącym się na skutek wniesienia skargi nie można rozszerzyć żądania odwołania ani występować z nowymi żądaniami.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pStyle w:val="Tekstpodstawowy"/>
        <w:spacing w:after="0" w:line="240" w:lineRule="auto"/>
        <w:ind w:left="1701" w:right="28" w:hanging="1701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ROZDZIAŁ XXIX.</w:t>
      </w:r>
      <w:r>
        <w:rPr>
          <w:rFonts w:ascii="Trebuchet MS" w:hAnsi="Trebuchet MS" w:cs="Arial"/>
          <w:b/>
          <w:sz w:val="20"/>
        </w:rPr>
        <w:tab/>
        <w:t>INFORMACJA DOTYCZĄCA OCHRONY DANYCH OSOBOWYCH - RODO</w:t>
      </w:r>
    </w:p>
    <w:p w:rsidR="002004F8" w:rsidRDefault="009C72D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2016r.w sprawie ochrony osób fizycznych w związku z przetwarzaniem danych osobowych i w sprawie swobodnego przepływu takich danych oraz uchylenia dyrektywy 95/46/WE </w:t>
      </w:r>
      <w:bookmarkStart w:id="1" w:name="_Hlk14087708"/>
      <w:r>
        <w:rPr>
          <w:rFonts w:ascii="Trebuchet MS" w:hAnsi="Trebuchet MS" w:cs="Calibri"/>
          <w:sz w:val="20"/>
          <w:szCs w:val="20"/>
        </w:rPr>
        <w:t xml:space="preserve">zwanego dalej RODO </w:t>
      </w:r>
      <w:bookmarkEnd w:id="1"/>
      <w:r>
        <w:rPr>
          <w:rFonts w:ascii="Trebuchet MS" w:hAnsi="Trebuchet MS"/>
          <w:sz w:val="20"/>
          <w:szCs w:val="20"/>
        </w:rPr>
        <w:t xml:space="preserve">informuje, że: 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19">
        <w:r>
          <w:rPr>
            <w:rFonts w:ascii="Trebuchet MS" w:hAnsi="Trebuchet MS"/>
            <w:sz w:val="20"/>
            <w:szCs w:val="20"/>
          </w:rPr>
          <w:t>abi@mops.rsl.pl</w:t>
        </w:r>
      </w:hyperlink>
      <w:r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>
        <w:rPr>
          <w:rFonts w:ascii="Trebuchet MS" w:hAnsi="Trebuchet MS"/>
          <w:bCs/>
          <w:iCs/>
          <w:sz w:val="20"/>
          <w:szCs w:val="20"/>
        </w:rPr>
        <w:t xml:space="preserve">dla   </w:t>
      </w:r>
      <w:r>
        <w:rPr>
          <w:rFonts w:ascii="Trebuchet MS" w:hAnsi="Trebuchet MS"/>
          <w:bCs/>
          <w:iCs/>
          <w:sz w:val="20"/>
          <w:szCs w:val="20"/>
        </w:rPr>
        <w:br/>
        <w:t>zamówienia o publicznego na: „</w:t>
      </w: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Wykonanie i dostawa bonów towarowych</w:t>
      </w:r>
      <w:r>
        <w:rPr>
          <w:rFonts w:ascii="Trebuchet MS" w:eastAsia="Times New Roman" w:hAnsi="Trebuchet MS" w:cs="Times New Roman"/>
          <w:b/>
          <w:lang w:eastAsia="pl-PL"/>
        </w:rPr>
        <w:t xml:space="preserve">” </w:t>
      </w:r>
      <w:r>
        <w:rPr>
          <w:rFonts w:ascii="Trebuchet MS" w:hAnsi="Trebuchet MS"/>
          <w:color w:val="000000"/>
          <w:sz w:val="20"/>
          <w:szCs w:val="20"/>
        </w:rPr>
        <w:t>na podstawie ustawy</w:t>
      </w:r>
      <w:r>
        <w:rPr>
          <w:rFonts w:ascii="Trebuchet MS" w:hAnsi="Trebuchet MS"/>
          <w:color w:val="000000"/>
          <w:sz w:val="20"/>
          <w:szCs w:val="20"/>
        </w:rPr>
        <w:br/>
        <w:t>Prawo Zamówień Publicznych.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Pani/Pana dane osobowe będą przechowywane przez okres 5 lat od udzielenia zamówienia.</w:t>
      </w:r>
    </w:p>
    <w:p w:rsidR="002004F8" w:rsidRDefault="009C72D1">
      <w:pPr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dostępu do Pani/Pana danych osobowych na zasadach określonych w art. 15 RODO, 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  w art. 17 RODO, 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 xml:space="preserve">- 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2004F8" w:rsidRDefault="009C72D1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2004F8" w:rsidRDefault="009C72D1">
      <w:pPr>
        <w:numPr>
          <w:ilvl w:val="0"/>
          <w:numId w:val="18"/>
        </w:numPr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Prezes Urzędu Ochrony Danych Osobowych ul. Stawki 2, 00-193 Warszawa. </w:t>
      </w:r>
    </w:p>
    <w:p w:rsidR="002004F8" w:rsidRDefault="009C72D1">
      <w:pPr>
        <w:pStyle w:val="prs-noveltyLTUntertitel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>8. P</w:t>
      </w:r>
      <w:r>
        <w:rPr>
          <w:rFonts w:ascii="Trebuchet MS" w:hAnsi="Trebuchet MS"/>
          <w:color w:val="000000"/>
          <w:sz w:val="20"/>
          <w:szCs w:val="20"/>
        </w:rPr>
        <w:t>odanie przez Pana/Panią danych osobowych jest warunkiem koniecznym do udziału</w:t>
      </w:r>
      <w:r>
        <w:rPr>
          <w:rFonts w:ascii="Trebuchet MS" w:hAnsi="Trebuchet MS"/>
          <w:color w:val="000000"/>
          <w:sz w:val="20"/>
          <w:szCs w:val="20"/>
        </w:rPr>
        <w:br/>
        <w:t xml:space="preserve">      w   postępowaniu o  udzielenie zamówienia publicznego</w:t>
      </w:r>
      <w:r>
        <w:rPr>
          <w:rFonts w:ascii="Trebuchet MS" w:hAnsi="Trebuchet MS"/>
          <w:color w:val="BFBFBF"/>
          <w:sz w:val="20"/>
          <w:szCs w:val="20"/>
        </w:rPr>
        <w:t xml:space="preserve">. </w:t>
      </w:r>
      <w:r>
        <w:rPr>
          <w:rFonts w:ascii="Trebuchet MS" w:hAnsi="Trebuchet MS"/>
          <w:color w:val="000000"/>
          <w:sz w:val="20"/>
          <w:szCs w:val="20"/>
        </w:rPr>
        <w:t xml:space="preserve">Jest Pan/Pani zobowiązana do ich     </w:t>
      </w:r>
      <w:r>
        <w:rPr>
          <w:rFonts w:ascii="Trebuchet MS" w:hAnsi="Trebuchet MS"/>
          <w:color w:val="000000"/>
          <w:sz w:val="20"/>
          <w:szCs w:val="20"/>
        </w:rPr>
        <w:br/>
        <w:t xml:space="preserve">      podania a konsekwencją niepodania danych osobowych będzie brak możliwości udziału w   </w:t>
      </w:r>
      <w:r>
        <w:rPr>
          <w:rFonts w:ascii="Trebuchet MS" w:hAnsi="Trebuchet MS"/>
          <w:color w:val="000000"/>
          <w:sz w:val="20"/>
          <w:szCs w:val="20"/>
        </w:rPr>
        <w:br/>
        <w:t xml:space="preserve">      postępowaniu o udzielenie zamówienia.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1B2F" w:rsidRDefault="00E21B2F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1B2F" w:rsidRDefault="00E21B2F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1B2F" w:rsidRDefault="00E21B2F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21B2F" w:rsidRDefault="00E21B2F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5672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1</w:t>
      </w:r>
    </w:p>
    <w:p w:rsidR="002004F8" w:rsidRDefault="002004F8">
      <w:pPr>
        <w:spacing w:after="0" w:line="240" w:lineRule="auto"/>
        <w:ind w:left="6372" w:firstLine="708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pieczęć Wykonawcy</w:t>
      </w:r>
    </w:p>
    <w:p w:rsidR="002004F8" w:rsidRDefault="002004F8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FORMULARZ OFERTY</w:t>
      </w: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1. Oferta złożona do postępowania o udzielenie zamówienia publicznego w trybie przetargu nieograniczonego na:</w:t>
      </w: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2. Nazwa i adres Wykonawcy, nr regon, telefon, </w:t>
      </w:r>
      <w:proofErr w:type="spellStart"/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, email :</w:t>
      </w:r>
      <w:r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04F8" w:rsidRDefault="002004F8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3. Łączna cena za wykonanie przedmiotu zamówienia (brutto): ………………. zł, (słownie: …………… …………………………………………………………………………………….złotych 00 /100)</w:t>
      </w:r>
    </w:p>
    <w:tbl>
      <w:tblPr>
        <w:tblW w:w="9212" w:type="dxa"/>
        <w:tblLook w:val="04A0"/>
      </w:tblPr>
      <w:tblGrid>
        <w:gridCol w:w="3070"/>
        <w:gridCol w:w="3071"/>
        <w:gridCol w:w="3071"/>
      </w:tblGrid>
      <w:tr w:rsidR="002004F8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  <w:t>Nominał bonu</w:t>
            </w:r>
          </w:p>
          <w:p w:rsidR="002004F8" w:rsidRDefault="002004F8">
            <w:pPr>
              <w:pStyle w:val="Default"/>
              <w:rPr>
                <w:b/>
                <w:i/>
                <w:sz w:val="20"/>
                <w:szCs w:val="20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  <w:t>Ilość (szt.)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spacing w:after="0" w:line="240" w:lineRule="auto"/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Arial"/>
                <w:b/>
                <w:i/>
                <w:sz w:val="20"/>
                <w:szCs w:val="20"/>
                <w:lang w:eastAsia="pl-PL"/>
              </w:rPr>
              <w:t>Cena</w:t>
            </w:r>
          </w:p>
        </w:tc>
      </w:tr>
      <w:tr w:rsidR="002004F8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zł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Default"/>
              <w:rPr>
                <w:sz w:val="20"/>
                <w:szCs w:val="20"/>
              </w:rPr>
            </w:pPr>
          </w:p>
        </w:tc>
      </w:tr>
      <w:tr w:rsidR="002004F8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zł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Default"/>
              <w:rPr>
                <w:sz w:val="20"/>
                <w:szCs w:val="20"/>
              </w:rPr>
            </w:pPr>
          </w:p>
        </w:tc>
      </w:tr>
      <w:tr w:rsidR="002004F8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2004F8" w:rsidRDefault="002004F8">
      <w:pPr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outlineLvl w:val="1"/>
        <w:rPr>
          <w:rFonts w:ascii="Trebuchet MS" w:hAnsi="Trebuchet MS" w:cs="Arial"/>
          <w:sz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  <w:r>
        <w:rPr>
          <w:rFonts w:ascii="Trebuchet MS" w:hAnsi="Trebuchet MS" w:cs="Arial"/>
          <w:sz w:val="20"/>
        </w:rPr>
        <w:t>3.1 Wybór oferty prowadzić będzie</w:t>
      </w:r>
      <w:r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sz w:val="20"/>
        </w:rPr>
        <w:t xml:space="preserve">do powstania u Zamawiającego obowiązku podatkowego </w:t>
      </w:r>
      <w:r>
        <w:rPr>
          <w:rFonts w:ascii="Trebuchet MS" w:hAnsi="Trebuchet MS" w:cs="Arial"/>
          <w:sz w:val="20"/>
        </w:rPr>
        <w:br/>
        <w:t>w zakresie następujących towarów/usług: ………………………………………………………………………………………</w:t>
      </w:r>
      <w:r>
        <w:rPr>
          <w:vertAlign w:val="superscript"/>
        </w:rPr>
        <w:t>2</w:t>
      </w:r>
    </w:p>
    <w:p w:rsidR="002004F8" w:rsidRDefault="009C72D1">
      <w:pPr>
        <w:pStyle w:val="Tekstpodstawowy"/>
        <w:tabs>
          <w:tab w:val="left" w:pos="720"/>
          <w:tab w:val="left" w:pos="900"/>
        </w:tabs>
        <w:spacing w:after="0" w:line="240" w:lineRule="exact"/>
        <w:rPr>
          <w:rFonts w:ascii="Trebuchet MS" w:hAnsi="Trebuchet MS" w:cs="Arial"/>
          <w:sz w:val="20"/>
          <w:vertAlign w:val="superscript"/>
        </w:rPr>
      </w:pPr>
      <w:r>
        <w:rPr>
          <w:rFonts w:ascii="Trebuchet MS" w:hAnsi="Trebuchet MS" w:cs="Arial"/>
          <w:sz w:val="20"/>
        </w:rPr>
        <w:t>3.2.Wartość ww. towarów lub usług bez kwoty podatku wynosi: …………………………………………………..</w:t>
      </w:r>
      <w:r>
        <w:rPr>
          <w:rFonts w:ascii="Trebuchet MS" w:hAnsi="Trebuchet MS" w:cs="Arial"/>
          <w:sz w:val="20"/>
          <w:vertAlign w:val="superscript"/>
        </w:rPr>
        <w:t>3</w:t>
      </w:r>
    </w:p>
    <w:p w:rsidR="002004F8" w:rsidRDefault="002004F8">
      <w:pPr>
        <w:pStyle w:val="Tekstpodstawowy"/>
        <w:rPr>
          <w:rFonts w:ascii="Trebuchet MS" w:hAnsi="Trebuchet MS" w:cs="Arial"/>
          <w:b/>
          <w:sz w:val="20"/>
        </w:rPr>
      </w:pPr>
    </w:p>
    <w:p w:rsidR="00673CCE" w:rsidRDefault="009C72D1">
      <w:pPr>
        <w:pStyle w:val="Tekstpodstawowy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4.   Kryterium: </w:t>
      </w:r>
    </w:p>
    <w:p w:rsidR="002004F8" w:rsidRDefault="00673CCE">
      <w:pPr>
        <w:pStyle w:val="Tekstpodstawowy"/>
      </w:pPr>
      <w:r>
        <w:rPr>
          <w:rFonts w:ascii="Trebuchet MS" w:hAnsi="Trebuchet MS" w:cs="Arial"/>
          <w:sz w:val="20"/>
        </w:rPr>
        <w:t xml:space="preserve">     </w:t>
      </w:r>
      <w:r w:rsidR="00570AC9">
        <w:rPr>
          <w:rFonts w:ascii="Trebuchet MS" w:hAnsi="Trebuchet MS" w:cs="Arial"/>
          <w:sz w:val="20"/>
        </w:rPr>
        <w:t xml:space="preserve">  </w:t>
      </w:r>
      <w:r>
        <w:rPr>
          <w:rFonts w:ascii="Trebuchet MS" w:hAnsi="Trebuchet MS" w:cs="Arial"/>
          <w:sz w:val="20"/>
        </w:rPr>
        <w:t xml:space="preserve">4.1. </w:t>
      </w:r>
      <w:r w:rsidR="009C72D1">
        <w:rPr>
          <w:rFonts w:ascii="Trebuchet MS" w:hAnsi="Trebuchet MS" w:cs="Arial"/>
          <w:sz w:val="20"/>
        </w:rPr>
        <w:t>termin ważności bonu</w:t>
      </w:r>
    </w:p>
    <w:p w:rsidR="002004F8" w:rsidRDefault="009C72D1">
      <w:pPr>
        <w:pStyle w:val="Tekstpodstawowy2"/>
        <w:spacing w:line="276" w:lineRule="auto"/>
        <w:ind w:left="709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Deklaruję _______ miesięcy ważności bonu od </w:t>
      </w:r>
      <w:r>
        <w:rPr>
          <w:rFonts w:ascii="Trebuchet MS" w:hAnsi="Trebuchet MS" w:cs="Arial"/>
          <w:sz w:val="20"/>
        </w:rPr>
        <w:t>dnia dostarczenia Zamawiającemu bonu.</w:t>
      </w:r>
      <w:r>
        <w:rPr>
          <w:rFonts w:ascii="Trebuchet MS" w:hAnsi="Trebuchet MS"/>
          <w:sz w:val="20"/>
        </w:rPr>
        <w:t xml:space="preserve"> </w:t>
      </w:r>
    </w:p>
    <w:p w:rsidR="002004F8" w:rsidRDefault="009C72D1">
      <w:pPr>
        <w:pStyle w:val="Tekstpodstawowy2"/>
        <w:spacing w:line="276" w:lineRule="auto"/>
        <w:ind w:left="36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color w:val="FF0000"/>
          <w:sz w:val="20"/>
        </w:rPr>
        <w:tab/>
      </w:r>
      <w:r>
        <w:rPr>
          <w:rFonts w:ascii="Trebuchet MS" w:hAnsi="Trebuchet MS"/>
          <w:sz w:val="20"/>
        </w:rPr>
        <w:t xml:space="preserve"> </w:t>
      </w:r>
    </w:p>
    <w:p w:rsidR="002004F8" w:rsidRDefault="00673CCE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 w:rsidR="00570AC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4.2 </w:t>
      </w:r>
      <w:r w:rsidR="009C72D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i</w:t>
      </w:r>
      <w:r w:rsidR="009C72D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lość placówek handlowych realizujących bony na terenie całej Polski </w:t>
      </w:r>
      <w:r w:rsidR="009C72D1">
        <w:rPr>
          <w:rFonts w:ascii="Trebuchet MS" w:hAnsi="Trebuchet MS" w:cs="Arial"/>
          <w:sz w:val="20"/>
          <w:szCs w:val="20"/>
        </w:rPr>
        <w:t xml:space="preserve">oferujących  </w:t>
      </w:r>
      <w:r w:rsidR="009C72D1">
        <w:rPr>
          <w:rFonts w:ascii="Trebuchet MS" w:hAnsi="Trebuchet MS" w:cs="Arial"/>
          <w:sz w:val="20"/>
          <w:szCs w:val="20"/>
        </w:rPr>
        <w:br/>
        <w:t xml:space="preserve">      </w:t>
      </w:r>
      <w:r>
        <w:rPr>
          <w:rFonts w:ascii="Trebuchet MS" w:hAnsi="Trebuchet MS" w:cs="Arial"/>
          <w:sz w:val="20"/>
          <w:szCs w:val="20"/>
        </w:rPr>
        <w:t xml:space="preserve">     </w:t>
      </w:r>
      <w:r w:rsidR="009C72D1">
        <w:rPr>
          <w:rFonts w:ascii="Trebuchet MS" w:hAnsi="Trebuchet MS" w:cs="Arial"/>
          <w:sz w:val="20"/>
          <w:szCs w:val="20"/>
        </w:rPr>
        <w:t>artykuły z branży spożywczej</w:t>
      </w:r>
    </w:p>
    <w:p w:rsidR="002004F8" w:rsidRDefault="002004F8">
      <w:pPr>
        <w:pStyle w:val="Akapitzlist"/>
        <w:spacing w:after="0" w:line="240" w:lineRule="auto"/>
        <w:ind w:left="567"/>
        <w:rPr>
          <w:rFonts w:ascii="Arial" w:eastAsia="Times New Roman" w:hAnsi="Arial" w:cs="Arial"/>
          <w:sz w:val="17"/>
          <w:szCs w:val="17"/>
          <w:lang w:eastAsia="pl-PL"/>
        </w:rPr>
      </w:pPr>
    </w:p>
    <w:p w:rsidR="00673CCE" w:rsidRDefault="009C72D1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Liczba punktów handlowych 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poza Miastem Ruda Śląska,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zgodnie z 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załączonym wykazem  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          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wynosi</w:t>
      </w:r>
      <w:r w:rsidR="00673CCE">
        <w:rPr>
          <w:rFonts w:ascii="Trebuchet MS" w:eastAsia="Times New Roman" w:hAnsi="Trebuchet MS" w:cs="Arial"/>
          <w:sz w:val="20"/>
          <w:szCs w:val="20"/>
          <w:lang w:eastAsia="pl-PL"/>
        </w:rPr>
        <w:t>: …………………………………………….</w:t>
      </w:r>
    </w:p>
    <w:p w:rsidR="00673CCE" w:rsidRDefault="00673CCE" w:rsidP="00673CC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</w:p>
    <w:p w:rsidR="00570AC9" w:rsidRDefault="00570AC9" w:rsidP="00673CC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2004F8" w:rsidRDefault="00673CCE" w:rsidP="00570AC9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5. Ilość placówek handlowym na terenie Miasta Ruda Śląska, zgod</w:t>
      </w:r>
      <w:r w:rsidR="00570AC9">
        <w:rPr>
          <w:rFonts w:ascii="Trebuchet MS" w:eastAsia="Times New Roman" w:hAnsi="Trebuchet MS" w:cs="Arial"/>
          <w:sz w:val="20"/>
          <w:szCs w:val="20"/>
          <w:lang w:eastAsia="pl-PL"/>
        </w:rPr>
        <w:t xml:space="preserve">nie z  załączonym wykazem                  </w:t>
      </w:r>
      <w:r w:rsidR="00570AC9"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            wynosi:  </w:t>
      </w:r>
      <w:r w:rsidR="009C72D1">
        <w:rPr>
          <w:rFonts w:ascii="Trebuchet MS" w:eastAsia="Times New Roman" w:hAnsi="Trebuchet MS" w:cs="Arial"/>
          <w:sz w:val="20"/>
          <w:szCs w:val="20"/>
          <w:lang w:eastAsia="pl-PL"/>
        </w:rPr>
        <w:t>……………………………</w:t>
      </w:r>
      <w:r w:rsidR="00570AC9">
        <w:rPr>
          <w:rFonts w:ascii="Trebuchet MS" w:eastAsia="Times New Roman" w:hAnsi="Trebuchet MS" w:cs="Arial"/>
          <w:sz w:val="20"/>
          <w:szCs w:val="20"/>
          <w:lang w:eastAsia="pl-PL"/>
        </w:rPr>
        <w:t>………….</w:t>
      </w:r>
      <w:r w:rsidR="009C72D1">
        <w:rPr>
          <w:rFonts w:ascii="Trebuchet MS" w:eastAsia="Times New Roman" w:hAnsi="Trebuchet MS" w:cs="Arial"/>
          <w:sz w:val="20"/>
          <w:szCs w:val="20"/>
          <w:lang w:eastAsia="pl-PL"/>
        </w:rPr>
        <w:t>.</w:t>
      </w:r>
    </w:p>
    <w:p w:rsidR="00673CCE" w:rsidRDefault="00673CCE" w:rsidP="00673CCE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</w:p>
    <w:p w:rsidR="002004F8" w:rsidRDefault="00673CCE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pl-PL"/>
        </w:rPr>
      </w:pPr>
      <w:r>
        <w:rPr>
          <w:rFonts w:ascii="Arial" w:eastAsia="Times New Roman" w:hAnsi="Arial" w:cs="Arial"/>
          <w:sz w:val="17"/>
          <w:szCs w:val="17"/>
          <w:lang w:eastAsia="pl-PL"/>
        </w:rPr>
        <w:tab/>
      </w:r>
    </w:p>
    <w:p w:rsidR="002004F8" w:rsidRDefault="009C72D1">
      <w:pPr>
        <w:spacing w:after="0" w:line="240" w:lineRule="auto"/>
        <w:jc w:val="both"/>
        <w:outlineLvl w:val="1"/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  Niniejszym oświadczam, że:</w:t>
      </w:r>
    </w:p>
    <w:p w:rsidR="002004F8" w:rsidRDefault="009C72D1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-zapoznałem się z warunkami zamówienia i przyjmuję je bez zastrzeżeń;</w:t>
      </w:r>
    </w:p>
    <w:p w:rsidR="002004F8" w:rsidRDefault="009C72D1">
      <w:pPr>
        <w:spacing w:after="0" w:line="240" w:lineRule="auto"/>
        <w:ind w:left="708"/>
        <w:jc w:val="both"/>
        <w:outlineLvl w:val="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-zapoznałem się z postanowieniami załączonego do specyfikacji wzoru umowy i przyjmuję   go bez zastrzeżeń;</w:t>
      </w:r>
    </w:p>
    <w:p w:rsidR="002004F8" w:rsidRDefault="009C72D1">
      <w:pPr>
        <w:spacing w:after="0" w:line="240" w:lineRule="auto"/>
        <w:ind w:firstLine="708"/>
        <w:jc w:val="both"/>
        <w:outlineLvl w:val="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-przedmiot oferty jest zgodny z przedmiotem zamówienia;</w:t>
      </w:r>
    </w:p>
    <w:p w:rsidR="002004F8" w:rsidRDefault="009C72D1">
      <w:pPr>
        <w:spacing w:after="0" w:line="240" w:lineRule="auto"/>
        <w:ind w:left="708"/>
        <w:jc w:val="both"/>
        <w:outlineLvl w:val="1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-jestem związany z niniejszą ofertą przez okres 30 dni, licząc od dnia składania ofert podanego w SIWZ</w:t>
      </w:r>
    </w:p>
    <w:p w:rsidR="002004F8" w:rsidRDefault="009C72D1">
      <w:pPr>
        <w:pStyle w:val="Tekstpodstawowy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Oświadczam, że wypełniłem obowiązki informacyjne przewidziane w art. 13 lub art. 14 RODO</w:t>
      </w:r>
      <w:r>
        <w:rPr>
          <w:rFonts w:ascii="Trebuchet MS" w:hAnsi="Trebuchet MS" w:cs="Arial"/>
          <w:sz w:val="20"/>
          <w:vertAlign w:val="superscript"/>
        </w:rPr>
        <w:t xml:space="preserve">4 </w:t>
      </w:r>
      <w:r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</w:t>
      </w:r>
      <w:r>
        <w:rPr>
          <w:rFonts w:ascii="Trebuchet MS" w:hAnsi="Trebuchet MS" w:cs="Arial"/>
          <w:sz w:val="20"/>
          <w:vertAlign w:val="superscript"/>
        </w:rPr>
        <w:t>5</w:t>
      </w:r>
      <w:r>
        <w:rPr>
          <w:rFonts w:ascii="Trebuchet MS" w:hAnsi="Trebuchet MS" w:cs="Arial"/>
          <w:sz w:val="20"/>
        </w:rPr>
        <w:t>.</w:t>
      </w:r>
    </w:p>
    <w:p w:rsidR="00570AC9" w:rsidRDefault="00570AC9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570AC9" w:rsidRDefault="00570AC9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2004F8" w:rsidRDefault="009C72D1">
      <w:pPr>
        <w:pStyle w:val="Tekstpodstawowy"/>
        <w:spacing w:line="360" w:lineRule="auto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lastRenderedPageBreak/>
        <w:t>7.    Rodzaj przedsiębiorstwa, jakim jest Wykonawca (zaznaczyć właściwą opcję)</w:t>
      </w:r>
      <w:r>
        <w:rPr>
          <w:rStyle w:val="FootnoteCharacters"/>
          <w:rFonts w:ascii="Trebuchet MS" w:hAnsi="Trebuchet MS" w:cs="Arial"/>
          <w:b/>
          <w:sz w:val="20"/>
        </w:rPr>
        <w:t xml:space="preserve"> 6</w:t>
      </w:r>
    </w:p>
    <w:p w:rsidR="002004F8" w:rsidRDefault="009C72D1">
      <w:pPr>
        <w:pStyle w:val="Tekstpodstawowy"/>
        <w:numPr>
          <w:ilvl w:val="0"/>
          <w:numId w:val="31"/>
        </w:numPr>
        <w:spacing w:after="0" w:line="240" w:lineRule="auto"/>
        <w:jc w:val="both"/>
        <w:rPr>
          <w:rFonts w:ascii="Trebuchet MS" w:hAnsi="Trebuchet MS" w:cs="Arial"/>
          <w:b/>
          <w:sz w:val="20"/>
        </w:rPr>
      </w:pPr>
      <w:proofErr w:type="spellStart"/>
      <w:r>
        <w:rPr>
          <w:rFonts w:ascii="Trebuchet MS" w:hAnsi="Trebuchet MS" w:cs="Arial"/>
          <w:b/>
          <w:sz w:val="20"/>
        </w:rPr>
        <w:t>Mikroprzedsiębiorstwo</w:t>
      </w:r>
      <w:proofErr w:type="spellEnd"/>
    </w:p>
    <w:p w:rsidR="002004F8" w:rsidRDefault="009C72D1">
      <w:pPr>
        <w:pStyle w:val="Tekstpodstawowy"/>
        <w:numPr>
          <w:ilvl w:val="0"/>
          <w:numId w:val="32"/>
        </w:numPr>
        <w:spacing w:after="0" w:line="240" w:lineRule="auto"/>
        <w:jc w:val="both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Małe przedsiębiorstwo</w:t>
      </w:r>
    </w:p>
    <w:p w:rsidR="002004F8" w:rsidRDefault="009C72D1">
      <w:pPr>
        <w:pStyle w:val="Tekstpodstawowy"/>
        <w:numPr>
          <w:ilvl w:val="0"/>
          <w:numId w:val="32"/>
        </w:numPr>
        <w:spacing w:after="0" w:line="240" w:lineRule="auto"/>
        <w:jc w:val="both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Średnie przedsiębiorstwo</w:t>
      </w: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 w:cs="Arial"/>
          <w:b/>
          <w:sz w:val="20"/>
        </w:rPr>
      </w:pP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 w:cs="Arial"/>
          <w:b/>
          <w:sz w:val="20"/>
        </w:rPr>
      </w:pP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 w:cs="Arial"/>
          <w:b/>
          <w:sz w:val="20"/>
        </w:rPr>
      </w:pP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 w:cs="Arial"/>
          <w:b/>
          <w:sz w:val="20"/>
        </w:rPr>
      </w:pP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 w:cs="Arial"/>
          <w:b/>
          <w:sz w:val="20"/>
        </w:rPr>
      </w:pPr>
    </w:p>
    <w:p w:rsidR="002004F8" w:rsidRDefault="009C72D1">
      <w:pPr>
        <w:pStyle w:val="Tekstpodstawowy"/>
        <w:tabs>
          <w:tab w:val="left" w:pos="426"/>
        </w:tabs>
        <w:spacing w:line="360" w:lineRule="auto"/>
        <w:rPr>
          <w:rFonts w:ascii="Trebuchet MS" w:hAnsi="Trebuchet MS" w:cs="Arial"/>
          <w:b/>
          <w:sz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8.</w:t>
      </w:r>
      <w:r>
        <w:rPr>
          <w:rFonts w:ascii="Trebuchet MS" w:hAnsi="Trebuchet MS" w:cs="Arial"/>
          <w:b/>
          <w:sz w:val="20"/>
        </w:rPr>
        <w:t xml:space="preserve">     Niżej podaną część/zakres zamówienia, wykonywać będą w moim imieniu podwykonawcy:</w:t>
      </w:r>
    </w:p>
    <w:tbl>
      <w:tblPr>
        <w:tblW w:w="9072" w:type="dxa"/>
        <w:tblInd w:w="109" w:type="dxa"/>
        <w:tblLook w:val="01E0"/>
      </w:tblPr>
      <w:tblGrid>
        <w:gridCol w:w="709"/>
        <w:gridCol w:w="4051"/>
        <w:gridCol w:w="4312"/>
      </w:tblGrid>
      <w:tr w:rsidR="002004F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L.p.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 xml:space="preserve">Część/zakres zamówienia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>
              <w:rPr>
                <w:rFonts w:ascii="Trebuchet MS" w:hAnsi="Trebuchet MS" w:cs="Arial"/>
                <w:b/>
                <w:sz w:val="20"/>
              </w:rPr>
              <w:t>Nazwa (firma) podwykonawcy</w:t>
            </w:r>
          </w:p>
        </w:tc>
      </w:tr>
      <w:tr w:rsidR="002004F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1.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</w:tr>
      <w:tr w:rsidR="002004F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2.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</w:tr>
      <w:tr w:rsidR="002004F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9C72D1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3.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4F8" w:rsidRDefault="002004F8">
            <w:pPr>
              <w:pStyle w:val="Tekstpodstawowy"/>
              <w:spacing w:line="360" w:lineRule="auto"/>
              <w:rPr>
                <w:rFonts w:ascii="Trebuchet MS" w:hAnsi="Trebuchet MS" w:cs="Arial"/>
                <w:sz w:val="20"/>
              </w:rPr>
            </w:pPr>
          </w:p>
        </w:tc>
      </w:tr>
    </w:tbl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9.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Oferta została złożona na  …..  zapisanych stronach, (kolejno ponumerowanych)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3538" w:firstLine="709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....................................,dnia.....................                             </w:t>
      </w:r>
    </w:p>
    <w:p w:rsidR="002004F8" w:rsidRDefault="009C72D1">
      <w:pPr>
        <w:spacing w:after="0" w:line="240" w:lineRule="auto"/>
        <w:ind w:left="2830" w:firstLine="708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 reprezentowania Wykonawcy</w:t>
      </w:r>
    </w:p>
    <w:p w:rsidR="002004F8" w:rsidRDefault="002004F8">
      <w:pPr>
        <w:spacing w:after="0" w:line="240" w:lineRule="auto"/>
        <w:ind w:left="5812" w:hanging="284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5812" w:hanging="284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5812" w:hanging="284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ind w:left="5812" w:hanging="284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rPr>
          <w:rFonts w:ascii="Trebuchet MS" w:eastAsia="Times New Roman" w:hAnsi="Trebuchet MS" w:cs="Times New Roman"/>
          <w:bCs/>
          <w:i/>
          <w:iCs/>
          <w:sz w:val="14"/>
          <w:szCs w:val="14"/>
          <w:vertAlign w:val="superscript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bCs/>
          <w:i/>
          <w:iCs/>
          <w:sz w:val="14"/>
          <w:szCs w:val="14"/>
          <w:lang w:eastAsia="pl-PL"/>
        </w:rPr>
      </w:pPr>
      <w:r>
        <w:rPr>
          <w:rFonts w:ascii="Trebuchet MS" w:eastAsia="Times New Roman" w:hAnsi="Trebuchet MS" w:cs="Times New Roman"/>
          <w:bCs/>
          <w:i/>
          <w:iCs/>
          <w:sz w:val="14"/>
          <w:szCs w:val="14"/>
          <w:vertAlign w:val="superscript"/>
          <w:lang w:eastAsia="pl-PL"/>
        </w:rPr>
        <w:t>1</w:t>
      </w:r>
      <w:r>
        <w:rPr>
          <w:rFonts w:ascii="Trebuchet MS" w:eastAsia="Times New Roman" w:hAnsi="Trebuchet MS" w:cs="Times New Roman"/>
          <w:bCs/>
          <w:i/>
          <w:iCs/>
          <w:sz w:val="14"/>
          <w:szCs w:val="14"/>
          <w:lang w:eastAsia="pl-PL"/>
        </w:rPr>
        <w:t xml:space="preserve"> </w:t>
      </w:r>
      <w:r>
        <w:rPr>
          <w:rFonts w:ascii="Trebuchet MS" w:eastAsia="Times New Roman" w:hAnsi="Trebuchet MS" w:cs="Times New Roman"/>
          <w:bCs/>
          <w:iCs/>
          <w:sz w:val="14"/>
          <w:szCs w:val="14"/>
          <w:lang w:eastAsia="pl-PL"/>
        </w:rPr>
        <w:t>w przypadku Wykonawców składających ofertę wspólną należy wskazać wszystkich Wykonawców występujących wspólnie lub zaznaczyć, iż wskazany podmiot (Pełnomocnik/Lider) występuje w imieniu wszystkich podmiotów składających ofertę wspólną</w:t>
      </w:r>
      <w:r>
        <w:rPr>
          <w:rFonts w:ascii="Trebuchet MS" w:eastAsia="Times New Roman" w:hAnsi="Trebuchet MS" w:cs="Times New Roman"/>
          <w:bCs/>
          <w:i/>
          <w:iCs/>
          <w:sz w:val="14"/>
          <w:szCs w:val="14"/>
          <w:lang w:eastAsia="pl-PL"/>
        </w:rPr>
        <w:t>.</w:t>
      </w:r>
    </w:p>
    <w:p w:rsidR="002004F8" w:rsidRDefault="009C72D1">
      <w:pPr>
        <w:pStyle w:val="FootnoteText"/>
        <w:jc w:val="both"/>
        <w:rPr>
          <w:b/>
          <w:sz w:val="14"/>
          <w:szCs w:val="14"/>
        </w:rPr>
      </w:pPr>
      <w:r>
        <w:rPr>
          <w:rStyle w:val="FootnoteCharacters"/>
          <w:sz w:val="14"/>
          <w:szCs w:val="14"/>
        </w:rPr>
        <w:t>2</w:t>
      </w:r>
      <w:r>
        <w:rPr>
          <w:sz w:val="14"/>
          <w:szCs w:val="14"/>
        </w:rPr>
        <w:t xml:space="preserve"> </w:t>
      </w:r>
      <w:r>
        <w:rPr>
          <w:rFonts w:ascii="Trebuchet MS" w:hAnsi="Trebuchet MS" w:cs="Arial"/>
          <w:b/>
          <w:sz w:val="14"/>
          <w:szCs w:val="14"/>
        </w:rPr>
        <w:t>wypełnić, o ile wybór oferty prowadziłby do powstania u Zamawiającego obowiązku podatkowego zgodnie z przepisami o podatku od towarów i usług w przeciwnym razie pozostawić niewypełnione</w:t>
      </w:r>
    </w:p>
    <w:p w:rsidR="002004F8" w:rsidRDefault="009C72D1">
      <w:pPr>
        <w:pStyle w:val="FootnoteText"/>
        <w:jc w:val="both"/>
        <w:rPr>
          <w:rFonts w:ascii="Trebuchet MS" w:hAnsi="Trebuchet MS"/>
          <w:sz w:val="14"/>
          <w:szCs w:val="14"/>
        </w:rPr>
      </w:pPr>
      <w:r>
        <w:rPr>
          <w:rStyle w:val="FootnoteCharacters"/>
          <w:rFonts w:ascii="Trebuchet MS" w:hAnsi="Trebuchet MS"/>
          <w:sz w:val="14"/>
          <w:szCs w:val="14"/>
        </w:rPr>
        <w:t>3</w:t>
      </w:r>
      <w:r>
        <w:rPr>
          <w:rFonts w:ascii="Trebuchet MS" w:hAnsi="Trebuchet MS"/>
          <w:sz w:val="14"/>
          <w:szCs w:val="14"/>
        </w:rPr>
        <w:t xml:space="preserve"> </w:t>
      </w:r>
      <w:r>
        <w:rPr>
          <w:rFonts w:ascii="Trebuchet MS" w:hAnsi="Trebuchet MS"/>
          <w:b/>
          <w:sz w:val="14"/>
          <w:szCs w:val="14"/>
        </w:rPr>
        <w:t>j/w przypis 2</w:t>
      </w:r>
      <w:r>
        <w:rPr>
          <w:rFonts w:ascii="Trebuchet MS" w:hAnsi="Trebuchet MS"/>
          <w:sz w:val="14"/>
          <w:szCs w:val="14"/>
        </w:rPr>
        <w:t>.</w:t>
      </w:r>
      <w:r>
        <w:rPr>
          <w:rStyle w:val="FootnoteCharacters"/>
          <w:rFonts w:ascii="Trebuchet MS" w:hAnsi="Trebuchet MS"/>
          <w:sz w:val="14"/>
          <w:szCs w:val="14"/>
        </w:rPr>
        <w:t xml:space="preserve"> </w:t>
      </w:r>
    </w:p>
    <w:p w:rsidR="002004F8" w:rsidRDefault="002004F8">
      <w:pPr>
        <w:jc w:val="both"/>
        <w:rPr>
          <w:rFonts w:ascii="Trebuchet MS" w:hAnsi="Trebuchet MS"/>
          <w:i/>
          <w:sz w:val="14"/>
          <w:szCs w:val="14"/>
          <w:vertAlign w:val="superscript"/>
        </w:rPr>
      </w:pPr>
    </w:p>
    <w:p w:rsidR="002004F8" w:rsidRDefault="009C72D1">
      <w:pPr>
        <w:jc w:val="both"/>
        <w:rPr>
          <w:rFonts w:ascii="Trebuchet MS" w:eastAsia="Calibri" w:hAnsi="Trebuchet MS" w:cs="Arial"/>
          <w:i/>
          <w:sz w:val="14"/>
          <w:szCs w:val="14"/>
        </w:rPr>
      </w:pPr>
      <w:r>
        <w:rPr>
          <w:rFonts w:ascii="Trebuchet MS" w:hAnsi="Trebuchet MS"/>
          <w:i/>
          <w:sz w:val="14"/>
          <w:szCs w:val="14"/>
          <w:vertAlign w:val="superscript"/>
        </w:rPr>
        <w:t xml:space="preserve"> 4</w:t>
      </w:r>
      <w:r>
        <w:rPr>
          <w:rFonts w:ascii="Trebuchet MS" w:hAnsi="Trebuchet MS"/>
          <w:i/>
          <w:sz w:val="14"/>
          <w:szCs w:val="14"/>
        </w:rPr>
        <w:t xml:space="preserve"> </w:t>
      </w:r>
      <w:r>
        <w:rPr>
          <w:rFonts w:ascii="Trebuchet MS" w:eastAsia="Calibri" w:hAnsi="Trebuchet MS" w:cs="Arial"/>
          <w:i/>
          <w:sz w:val="14"/>
          <w:szCs w:val="14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2004F8" w:rsidRDefault="009C72D1">
      <w:pPr>
        <w:jc w:val="both"/>
        <w:rPr>
          <w:rFonts w:ascii="Trebuchet MS" w:eastAsia="Calibri" w:hAnsi="Trebuchet MS" w:cs="Arial"/>
          <w:i/>
          <w:sz w:val="14"/>
          <w:szCs w:val="14"/>
        </w:rPr>
      </w:pPr>
      <w:r>
        <w:rPr>
          <w:rFonts w:ascii="Trebuchet MS" w:hAnsi="Trebuchet MS" w:cs="Arial"/>
          <w:i/>
          <w:sz w:val="14"/>
          <w:szCs w:val="14"/>
          <w:vertAlign w:val="superscript"/>
        </w:rPr>
        <w:t>5</w:t>
      </w:r>
      <w:r>
        <w:rPr>
          <w:rFonts w:ascii="Trebuchet MS" w:hAnsi="Trebuchet MS" w:cs="Arial"/>
          <w:i/>
          <w:sz w:val="14"/>
          <w:szCs w:val="14"/>
        </w:rPr>
        <w:t xml:space="preserve"> </w:t>
      </w:r>
      <w:r>
        <w:rPr>
          <w:rFonts w:ascii="Trebuchet MS" w:eastAsia="Calibri" w:hAnsi="Trebuchet MS" w:cs="Arial"/>
          <w:i/>
          <w:color w:val="000000"/>
          <w:sz w:val="14"/>
          <w:szCs w:val="14"/>
        </w:rPr>
        <w:t xml:space="preserve">w przypadku gdy wykonawca </w:t>
      </w:r>
      <w:r>
        <w:rPr>
          <w:rFonts w:ascii="Trebuchet MS" w:eastAsia="Calibri" w:hAnsi="Trebuchet MS" w:cs="Arial"/>
          <w:i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004F8" w:rsidRDefault="009C72D1">
      <w:pPr>
        <w:pStyle w:val="Tekstpodstawowy"/>
        <w:spacing w:after="0" w:line="240" w:lineRule="auto"/>
        <w:jc w:val="both"/>
        <w:rPr>
          <w:rFonts w:ascii="Trebuchet MS" w:hAnsi="Trebuchet MS" w:cs="Arial"/>
          <w:sz w:val="14"/>
          <w:szCs w:val="14"/>
        </w:rPr>
      </w:pPr>
      <w:r>
        <w:rPr>
          <w:rFonts w:ascii="Trebuchet MS" w:hAnsi="Trebuchet MS" w:cs="Arial"/>
          <w:sz w:val="14"/>
          <w:szCs w:val="14"/>
          <w:vertAlign w:val="superscript"/>
        </w:rPr>
        <w:t>6</w:t>
      </w:r>
      <w:r>
        <w:rPr>
          <w:rFonts w:ascii="Trebuchet MS" w:hAnsi="Trebuchet MS" w:cs="Arial"/>
          <w:sz w:val="14"/>
          <w:szCs w:val="14"/>
        </w:rPr>
        <w:t xml:space="preserve"> w przypadku Wykonawców składających ofertę wspólną należy wypełnić dla każdego podmiotu osobno.</w:t>
      </w:r>
    </w:p>
    <w:p w:rsidR="002004F8" w:rsidRDefault="009C72D1">
      <w:pPr>
        <w:pStyle w:val="FootnoteText"/>
        <w:ind w:hanging="12"/>
        <w:jc w:val="both"/>
        <w:rPr>
          <w:rStyle w:val="DeltaViewInsertion"/>
          <w:rFonts w:ascii="Trebuchet MS" w:hAnsi="Trebuchet MS" w:cs="Arial"/>
          <w:b w:val="0"/>
          <w:i w:val="0"/>
          <w:sz w:val="14"/>
          <w:szCs w:val="14"/>
        </w:rPr>
      </w:pPr>
      <w:proofErr w:type="spellStart"/>
      <w:r>
        <w:rPr>
          <w:rStyle w:val="DeltaViewInsertion"/>
          <w:rFonts w:ascii="Trebuchet MS" w:hAnsi="Trebuchet MS" w:cs="Arial"/>
          <w:b w:val="0"/>
          <w:sz w:val="14"/>
          <w:szCs w:val="14"/>
        </w:rPr>
        <w:t>Mikroprzedsiębiorstwo</w:t>
      </w:r>
      <w:proofErr w:type="spellEnd"/>
      <w:r>
        <w:rPr>
          <w:rStyle w:val="DeltaViewInsertion"/>
          <w:rFonts w:ascii="Trebuchet MS" w:hAnsi="Trebuchet MS" w:cs="Arial"/>
          <w:b w:val="0"/>
          <w:sz w:val="14"/>
          <w:szCs w:val="14"/>
        </w:rPr>
        <w:t>: przedsiębiorstwo, które zatrudnia mniej niż 10 osób i którego roczny obrót lub roczna suma bilansowa nie przekracza 2 milionów EUR.</w:t>
      </w:r>
    </w:p>
    <w:p w:rsidR="002004F8" w:rsidRDefault="009C72D1">
      <w:pPr>
        <w:pStyle w:val="FootnoteText"/>
        <w:ind w:hanging="12"/>
        <w:jc w:val="both"/>
        <w:rPr>
          <w:rStyle w:val="DeltaViewInsertion"/>
          <w:rFonts w:ascii="Trebuchet MS" w:hAnsi="Trebuchet MS" w:cs="Arial"/>
          <w:b w:val="0"/>
          <w:i w:val="0"/>
          <w:sz w:val="14"/>
          <w:szCs w:val="14"/>
        </w:rPr>
      </w:pPr>
      <w:r>
        <w:rPr>
          <w:rStyle w:val="DeltaViewInsertion"/>
          <w:rFonts w:ascii="Trebuchet MS" w:hAnsi="Trebuchet MS" w:cs="Arial"/>
          <w:b w:val="0"/>
          <w:sz w:val="14"/>
          <w:szCs w:val="14"/>
        </w:rPr>
        <w:t>Małe przedsiębiorstwo: przedsiębiorstwo, które zatrudnia mniej niż 50 osób i którego roczny obrót lub roczna suma bilansowa nie przekracza 10 milionów EUR.</w:t>
      </w:r>
    </w:p>
    <w:p w:rsidR="002004F8" w:rsidRDefault="009C72D1">
      <w:pPr>
        <w:pStyle w:val="Tekstpodstawowy"/>
        <w:spacing w:after="0" w:line="240" w:lineRule="auto"/>
        <w:jc w:val="both"/>
        <w:rPr>
          <w:sz w:val="14"/>
          <w:szCs w:val="14"/>
        </w:rPr>
      </w:pPr>
      <w:r>
        <w:rPr>
          <w:rStyle w:val="DeltaViewInsertion"/>
          <w:rFonts w:ascii="Trebuchet MS" w:hAnsi="Trebuchet MS" w:cs="Arial"/>
          <w:b w:val="0"/>
          <w:sz w:val="14"/>
          <w:szCs w:val="14"/>
        </w:rPr>
        <w:t xml:space="preserve">Średnie przedsiębiorstwa: przedsiębiorstwa, które nie są </w:t>
      </w:r>
      <w:proofErr w:type="spellStart"/>
      <w:r>
        <w:rPr>
          <w:rStyle w:val="DeltaViewInsertion"/>
          <w:rFonts w:ascii="Trebuchet MS" w:hAnsi="Trebuchet MS" w:cs="Arial"/>
          <w:b w:val="0"/>
          <w:sz w:val="14"/>
          <w:szCs w:val="14"/>
        </w:rPr>
        <w:t>mikroprzedsiębiorstwami</w:t>
      </w:r>
      <w:proofErr w:type="spellEnd"/>
      <w:r>
        <w:rPr>
          <w:rStyle w:val="DeltaViewInsertion"/>
          <w:rFonts w:ascii="Trebuchet MS" w:hAnsi="Trebuchet MS" w:cs="Arial"/>
          <w:b w:val="0"/>
          <w:sz w:val="14"/>
          <w:szCs w:val="14"/>
        </w:rPr>
        <w:t xml:space="preserve"> ani małymi przedsiębiorstwami</w:t>
      </w:r>
      <w:r>
        <w:rPr>
          <w:rFonts w:ascii="Trebuchet MS" w:hAnsi="Trebuchet MS" w:cs="Arial"/>
          <w:sz w:val="14"/>
          <w:szCs w:val="14"/>
        </w:rPr>
        <w:t xml:space="preserve"> i które zatrudniają mniej niż 250 osób i których roczny obrót nie przekracza 50 milionów EUR </w:t>
      </w:r>
      <w:r>
        <w:rPr>
          <w:rFonts w:ascii="Trebuchet MS" w:hAnsi="Trebuchet MS" w:cs="Arial"/>
          <w:i/>
          <w:sz w:val="14"/>
          <w:szCs w:val="14"/>
        </w:rPr>
        <w:t>lub</w:t>
      </w:r>
      <w:r>
        <w:rPr>
          <w:rFonts w:ascii="Trebuchet MS" w:hAnsi="Trebuchet MS" w:cs="Arial"/>
          <w:sz w:val="14"/>
          <w:szCs w:val="14"/>
        </w:rPr>
        <w:t xml:space="preserve"> roczna suma bilansowa nie przekracza 43 milionów EUR.</w:t>
      </w:r>
      <w:r>
        <w:br w:type="page"/>
      </w:r>
    </w:p>
    <w:p w:rsidR="002004F8" w:rsidRDefault="009C72D1">
      <w:pPr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Załącznik nr 2</w:t>
      </w:r>
    </w:p>
    <w:p w:rsidR="002004F8" w:rsidRDefault="009C72D1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004F8" w:rsidRDefault="009C72D1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004F8" w:rsidRDefault="009C72D1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004F8" w:rsidRDefault="009C72D1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2004F8" w:rsidRDefault="002004F8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2004F8" w:rsidRDefault="009C72D1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004F8" w:rsidRDefault="009C72D1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2004F8" w:rsidRDefault="002004F8">
      <w:pPr>
        <w:spacing w:after="0" w:line="300" w:lineRule="exact"/>
        <w:jc w:val="center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b/>
          <w:lang w:eastAsia="pl-PL"/>
        </w:rPr>
      </w:pPr>
      <w:r>
        <w:rPr>
          <w:rFonts w:ascii="Trebuchet MS" w:hAnsi="Trebuchet MS" w:cs="Arial"/>
        </w:rPr>
        <w:t>Na potrzeby postępowania o udzielenie zamówienia publicznego pn.”</w:t>
      </w:r>
      <w:r>
        <w:rPr>
          <w:rFonts w:ascii="Trebuchet MS" w:eastAsia="Times New Roman" w:hAnsi="Trebuchet MS" w:cs="Times New Roman"/>
          <w:b/>
          <w:lang w:eastAsia="pl-PL"/>
        </w:rPr>
        <w:t>Wykonanie i dostawa bonów towarowych”</w:t>
      </w:r>
      <w:r>
        <w:rPr>
          <w:rFonts w:ascii="Trebuchet MS" w:hAnsi="Trebuchet MS" w:cs="Arial"/>
        </w:rPr>
        <w:t>,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prowadzonego przez Miejski Ośrodek Pomocy Społecznej w Rudzie Śląskiej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oświadczam, co następuje:</w:t>
      </w:r>
    </w:p>
    <w:p w:rsidR="002004F8" w:rsidRDefault="002004F8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WYKONAWCY:</w:t>
      </w:r>
    </w:p>
    <w:p w:rsidR="002004F8" w:rsidRDefault="009C72D1">
      <w:pPr>
        <w:pStyle w:val="Akapitzlist"/>
        <w:spacing w:after="0" w:line="300" w:lineRule="exact"/>
        <w:ind w:left="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nie podlegam wykluczeniu z postępowania na podstawie przesłanek wskazanych</w:t>
      </w:r>
      <w:r>
        <w:rPr>
          <w:rFonts w:ascii="Trebuchet MS" w:hAnsi="Trebuchet MS" w:cs="Arial"/>
          <w:sz w:val="20"/>
          <w:szCs w:val="20"/>
        </w:rPr>
        <w:br/>
        <w:t xml:space="preserve">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2 rozdziału XIII SIWZ.</w:t>
      </w:r>
    </w:p>
    <w:p w:rsidR="002004F8" w:rsidRDefault="002004F8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004F8" w:rsidRDefault="009C72D1">
      <w:pPr>
        <w:spacing w:after="0" w:line="30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004F8" w:rsidRDefault="002004F8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240" w:lineRule="auto"/>
        <w:ind w:right="2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Oświadczam, że zachodzą w stosunku do mnie podstawy wykluczenia z postępowania na podstawie art. ………………. ustawy </w:t>
      </w:r>
      <w:r>
        <w:rPr>
          <w:rFonts w:ascii="Trebuchet MS" w:hAnsi="Trebuchet MS" w:cs="Arial"/>
          <w:i/>
        </w:rPr>
        <w:t xml:space="preserve">(podać mającą zastosowanie podstawę wykluczenia spośród wymienionych w art. 24 ust. 1 </w:t>
      </w:r>
      <w:proofErr w:type="spellStart"/>
      <w:r>
        <w:rPr>
          <w:rFonts w:ascii="Trebuchet MS" w:hAnsi="Trebuchet MS" w:cs="Arial"/>
          <w:i/>
        </w:rPr>
        <w:t>pkt</w:t>
      </w:r>
      <w:proofErr w:type="spellEnd"/>
      <w:r>
        <w:rPr>
          <w:rFonts w:ascii="Trebuchet MS" w:hAnsi="Trebuchet MS" w:cs="Arial"/>
          <w:i/>
        </w:rPr>
        <w:t xml:space="preserve"> 13-14, 16-20 lub ust. 5 ustawy).</w:t>
      </w:r>
      <w:r>
        <w:rPr>
          <w:rFonts w:ascii="Trebuchet MS" w:hAnsi="Trebuchet MS" w:cs="Arial"/>
        </w:rPr>
        <w:t xml:space="preserve"> Jednocześnie oświadczam, że w związku z ww. okolicznością, na podstawie art. 24 ust. 8 ustawy podjąłem następujące środki naprawcze (procedura sanacyjna – samooczyszczenie): ……………………………………………………………………………………………………………………………………………….</w:t>
      </w:r>
    </w:p>
    <w:p w:rsidR="002004F8" w:rsidRDefault="009C72D1">
      <w:pPr>
        <w:spacing w:after="0" w:line="240" w:lineRule="auto"/>
        <w:ind w:right="28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…………………………………………………………………………………………………………………………………………………</w:t>
      </w:r>
    </w:p>
    <w:p w:rsidR="002004F8" w:rsidRDefault="002004F8">
      <w:pPr>
        <w:spacing w:after="0" w:line="240" w:lineRule="auto"/>
        <w:ind w:right="28"/>
        <w:jc w:val="both"/>
        <w:rPr>
          <w:rFonts w:ascii="Trebuchet MS" w:hAnsi="Trebuchet MS" w:cs="Arial"/>
        </w:rPr>
      </w:pPr>
    </w:p>
    <w:p w:rsidR="002004F8" w:rsidRDefault="009C72D1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………………r. 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18"/>
          <w:szCs w:val="18"/>
        </w:rPr>
        <w:t>(</w:t>
      </w:r>
      <w:r>
        <w:rPr>
          <w:rFonts w:ascii="Trebuchet MS" w:hAnsi="Trebuchet MS" w:cs="Arial"/>
          <w:sz w:val="16"/>
          <w:szCs w:val="16"/>
        </w:rPr>
        <w:t xml:space="preserve">miejscowość i data )                                                                                        (podpis osoby uprawnionej do 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       reprezentowania Wykonawcy)</w:t>
      </w:r>
    </w:p>
    <w:p w:rsidR="002004F8" w:rsidRDefault="002004F8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</w:p>
    <w:p w:rsidR="002004F8" w:rsidRDefault="009C72D1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lastRenderedPageBreak/>
        <w:t>OŚWIADCZENIE DOTYCZĄCE PODMIOTU, NA KTÓREGO ZASOBY POWOŁUJE SIĘ WYKONAWCA</w:t>
      </w: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zasoby powołuję się w niniejszym postępowaniu, tj.: ……………………………………………………………………………………… </w:t>
      </w:r>
      <w:r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>
        <w:rPr>
          <w:rFonts w:ascii="Trebuchet MS" w:hAnsi="Trebuchet MS" w:cs="Arial"/>
          <w:sz w:val="20"/>
          <w:szCs w:val="20"/>
        </w:rPr>
        <w:t xml:space="preserve">nie podlega/ją wykluczeniu z postępowania o udzielenie zamówienia, na podstawie przesłanek wskazanych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2 rozdziału XIII SIWZ.</w:t>
      </w:r>
    </w:p>
    <w:p w:rsidR="002004F8" w:rsidRDefault="002004F8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004F8" w:rsidRDefault="009C72D1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(miejscowość i data)</w:t>
      </w: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ind w:left="6372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2004F8" w:rsidRDefault="002004F8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2004F8" w:rsidRDefault="009C72D1">
      <w:pPr>
        <w:spacing w:after="0" w:line="300" w:lineRule="exact"/>
        <w:ind w:firstLine="708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(miejscowość i data)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 xml:space="preserve">…………………………………………                                       </w:t>
      </w:r>
      <w:r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>
        <w:rPr>
          <w:rFonts w:ascii="Trebuchet MS" w:hAnsi="Trebuchet MS" w:cs="Arial"/>
          <w:sz w:val="16"/>
          <w:szCs w:val="16"/>
        </w:rPr>
        <w:t xml:space="preserve">(podpis osoby uprawnionej do         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reprezentowania Wykonawcy)</w:t>
      </w: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2004F8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004F8" w:rsidRDefault="009C72D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>Załącznik nr 3</w:t>
      </w:r>
    </w:p>
    <w:p w:rsidR="002004F8" w:rsidRDefault="009C72D1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2004F8" w:rsidRDefault="009C72D1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 </w:t>
      </w:r>
    </w:p>
    <w:p w:rsidR="002004F8" w:rsidRDefault="009C72D1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2004F8" w:rsidRDefault="009C72D1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2004F8" w:rsidRDefault="009C72D1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2004F8" w:rsidRDefault="002004F8">
      <w:pPr>
        <w:spacing w:after="0" w:line="300" w:lineRule="exact"/>
        <w:ind w:right="28"/>
        <w:rPr>
          <w:rFonts w:ascii="Trebuchet MS" w:hAnsi="Trebuchet MS" w:cs="Arial"/>
          <w:sz w:val="21"/>
          <w:szCs w:val="21"/>
        </w:rPr>
      </w:pPr>
    </w:p>
    <w:p w:rsidR="002004F8" w:rsidRDefault="009C72D1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2004F8" w:rsidRDefault="009C72D1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DOTYCZĄCE SPEŁNIANIA WARUNKÓW UDZIAŁU W POSTĘPOWANIU</w:t>
      </w:r>
    </w:p>
    <w:p w:rsidR="002004F8" w:rsidRDefault="002004F8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</w:p>
    <w:p w:rsidR="002004F8" w:rsidRDefault="009C72D1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>Na potrzeby postępowania o udzielenie zamówienia publicznego pn „</w:t>
      </w:r>
      <w:r>
        <w:rPr>
          <w:rFonts w:ascii="Trebuchet MS" w:eastAsia="Times New Roman" w:hAnsi="Trebuchet MS" w:cs="Times New Roman"/>
          <w:b/>
          <w:lang w:eastAsia="pl-PL"/>
        </w:rPr>
        <w:t>Wykonanie i dostawa bonów towarowych”</w:t>
      </w:r>
      <w:r>
        <w:rPr>
          <w:rFonts w:ascii="Trebuchet MS" w:hAnsi="Trebuchet MS" w:cs="Arial"/>
        </w:rPr>
        <w:t>,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prowadzonego przez Miejski Ośrodek Pomocy Społecznej w Rudzie Śląskiej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oświadczam, co następuje:</w:t>
      </w:r>
    </w:p>
    <w:p w:rsidR="002004F8" w:rsidRDefault="002004F8">
      <w:pPr>
        <w:spacing w:after="0" w:line="300" w:lineRule="exact"/>
        <w:ind w:right="28" w:firstLine="709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spełniam warunki udziału w postępowaniu określone przez Zamawiającego </w:t>
      </w:r>
      <w:r>
        <w:rPr>
          <w:rFonts w:ascii="Trebuchet MS" w:hAnsi="Trebuchet MS" w:cs="Arial"/>
          <w:sz w:val="20"/>
          <w:szCs w:val="20"/>
        </w:rPr>
        <w:br/>
        <w:t>w 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 rozdziału XIII SIWZ.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 r. 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</w:t>
      </w:r>
      <w:r>
        <w:rPr>
          <w:rFonts w:ascii="Trebuchet MS" w:hAnsi="Trebuchet MS" w:cs="Arial"/>
          <w:sz w:val="16"/>
          <w:szCs w:val="16"/>
        </w:rPr>
        <w:t>podpis osoby uprawnionej do reprezentowania Wykonawcy)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INFORMACJA NA TEMAT POLEGANIA NA ZDOLNOŚCIACH INNYCH PODMIOTÓW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w celu wykazania spełniania warunków udziału w postępowaniu, określonych przez Zamawiającego w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3 rozdziału XIII SIWZ: 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□   </w:t>
      </w:r>
      <w:r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podmiotu/ów *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□   </w:t>
      </w:r>
      <w:r>
        <w:rPr>
          <w:rFonts w:ascii="Trebuchet MS" w:hAnsi="Trebuchet MS" w:cs="Arial"/>
          <w:sz w:val="20"/>
          <w:szCs w:val="20"/>
        </w:rPr>
        <w:t>nie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podmiotu/ów *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Nazwa i adres podmiotu: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lastRenderedPageBreak/>
        <w:t>Udostępniane zasoby: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(wskazać podmiot i określić odpowiedni zakres dla wskazanego podmiotu, w przypadku zaznaczenia, iż Wykonawca polega na zasobach innego podmiotu w celu wykazania spełniania warunków udziału w postępowaniu).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004F8" w:rsidRDefault="009C72D1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(podpis osoby uprawnionej do reprezentowania </w:t>
      </w:r>
    </w:p>
    <w:p w:rsidR="002004F8" w:rsidRDefault="009C72D1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Wykonawcy)</w:t>
      </w:r>
    </w:p>
    <w:p w:rsidR="002004F8" w:rsidRDefault="002004F8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hd w:val="clear" w:color="auto" w:fill="BFBFBF"/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2004F8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2004F8" w:rsidRDefault="009C72D1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2004F8" w:rsidRDefault="009C72D1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2004F8" w:rsidRDefault="009C72D1">
      <w:pPr>
        <w:spacing w:after="0" w:line="300" w:lineRule="exact"/>
        <w:ind w:right="28"/>
        <w:rPr>
          <w:rFonts w:ascii="Trebuchet MS" w:eastAsia="Calibri" w:hAnsi="Trebuchet MS"/>
          <w:b/>
          <w:sz w:val="18"/>
          <w:szCs w:val="18"/>
        </w:rPr>
      </w:pPr>
      <w:r>
        <w:rPr>
          <w:rFonts w:ascii="Trebuchet MS" w:eastAsia="Calibri" w:hAnsi="Trebuchet MS"/>
          <w:b/>
          <w:sz w:val="18"/>
          <w:szCs w:val="18"/>
        </w:rPr>
        <w:t>* zaznaczyć właściwe</w:t>
      </w: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spacing w:after="0" w:line="300" w:lineRule="exact"/>
        <w:rPr>
          <w:rFonts w:ascii="Trebuchet MS" w:hAnsi="Trebuchet MS" w:cs="Arial"/>
        </w:rPr>
      </w:pPr>
    </w:p>
    <w:p w:rsidR="001E7DDE" w:rsidRDefault="001E7DDE">
      <w:pPr>
        <w:spacing w:after="0" w:line="300" w:lineRule="exact"/>
        <w:rPr>
          <w:rFonts w:ascii="Trebuchet MS" w:hAnsi="Trebuchet MS" w:cs="Arial"/>
        </w:rPr>
      </w:pPr>
    </w:p>
    <w:p w:rsidR="002004F8" w:rsidRDefault="002004F8">
      <w:pPr>
        <w:pStyle w:val="Tekstpodstawowy"/>
        <w:spacing w:after="0" w:line="240" w:lineRule="auto"/>
        <w:ind w:left="6381" w:firstLine="709"/>
        <w:jc w:val="center"/>
        <w:rPr>
          <w:rFonts w:ascii="Trebuchet MS" w:hAnsi="Trebuchet MS"/>
          <w:b/>
          <w:sz w:val="20"/>
          <w:szCs w:val="20"/>
        </w:rPr>
      </w:pPr>
    </w:p>
    <w:p w:rsidR="002004F8" w:rsidRDefault="009C72D1">
      <w:pPr>
        <w:pStyle w:val="Tekstpodstawowy"/>
        <w:spacing w:after="0" w:line="240" w:lineRule="auto"/>
        <w:ind w:left="6381" w:firstLine="709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Załącznik nr 4</w:t>
      </w:r>
    </w:p>
    <w:p w:rsidR="002004F8" w:rsidRDefault="009C72D1">
      <w:pPr>
        <w:pStyle w:val="Tekstpodstawowy"/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Umowa - wzór</w:t>
      </w:r>
    </w:p>
    <w:p w:rsidR="002004F8" w:rsidRDefault="002004F8">
      <w:pPr>
        <w:pStyle w:val="Tekstpodstawowy"/>
        <w:spacing w:after="0" w:line="240" w:lineRule="auto"/>
        <w:jc w:val="center"/>
        <w:rPr>
          <w:rStyle w:val="Domylnaczcionkaakapitu2"/>
          <w:rFonts w:ascii="Trebuchet MS" w:hAnsi="Trebuchet MS"/>
          <w:b/>
          <w:sz w:val="20"/>
          <w:szCs w:val="20"/>
        </w:rPr>
      </w:pP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dniu ..… r. w  Rudzie Śląskiej, pomiędzy Miastem Ruda Śląska z siedzibą organu wykonawczego przy ul. Jana Pawła II 6, 41-709 Ruda Śląska NIP 641-10-05-769 – Miejskim Ośrodkiem Pomocy Społecznej w Rudzie Śląskiej przy ul. Markowej 20, reprezentowanym przez: ……………………………………………………………………..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zwanym dalej Zamawiającym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….........................................................................................................................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reprezentowanym przez:</w:t>
      </w:r>
    </w:p>
    <w:p w:rsidR="002004F8" w:rsidRDefault="009C72D1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:rsidR="002004F8" w:rsidRDefault="009C72D1">
      <w:pPr>
        <w:keepNext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zwanym dalej Wykonawcą</w:t>
      </w:r>
    </w:p>
    <w:p w:rsidR="002004F8" w:rsidRDefault="009C72D1">
      <w:pPr>
        <w:keepNext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została zawarta umowa następującej treści:</w:t>
      </w:r>
    </w:p>
    <w:p w:rsidR="002004F8" w:rsidRDefault="002004F8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pStyle w:val="Akapitzlist"/>
        <w:spacing w:after="0" w:line="240" w:lineRule="auto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Niniejsza umowa została zawarta w wyniku przeprowadzonego w dniu ……… postępowania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o udzielenie zamówienia publicznego, w trybie przetargu nieograniczonego, na zasadach określonych  w ustawie z  dnia 29 stycznia 2004 r. – Prawo zamówień publicznych (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t.j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>
        <w:rPr>
          <w:rFonts w:ascii="Trebuchet MS" w:hAnsi="Trebuchet MS" w:cs="Arial"/>
          <w:sz w:val="20"/>
          <w:szCs w:val="20"/>
        </w:rPr>
        <w:t xml:space="preserve">Dz. U. z 2019 r. poz. 1843 z </w:t>
      </w:r>
      <w:proofErr w:type="spellStart"/>
      <w:r>
        <w:rPr>
          <w:rFonts w:ascii="Trebuchet MS" w:hAnsi="Trebuchet MS" w:cs="Arial"/>
          <w:sz w:val="20"/>
          <w:szCs w:val="20"/>
        </w:rPr>
        <w:t>późn</w:t>
      </w:r>
      <w:proofErr w:type="spellEnd"/>
      <w:r>
        <w:rPr>
          <w:rFonts w:ascii="Trebuchet MS" w:hAnsi="Trebuchet MS" w:cs="Arial"/>
          <w:sz w:val="20"/>
          <w:szCs w:val="20"/>
        </w:rPr>
        <w:t xml:space="preserve">. </w:t>
      </w:r>
      <w:proofErr w:type="spellStart"/>
      <w:r>
        <w:rPr>
          <w:rFonts w:ascii="Trebuchet MS" w:hAnsi="Trebuchet MS" w:cs="Arial"/>
          <w:sz w:val="20"/>
          <w:szCs w:val="20"/>
        </w:rPr>
        <w:t>zm</w:t>
      </w:r>
      <w:proofErr w:type="spellEnd"/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).</w:t>
      </w:r>
    </w:p>
    <w:p w:rsidR="002004F8" w:rsidRDefault="002004F8">
      <w:pPr>
        <w:pStyle w:val="Akapitzlist"/>
        <w:spacing w:after="0" w:line="240" w:lineRule="auto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</w:p>
    <w:p w:rsidR="002004F8" w:rsidRDefault="009C72D1">
      <w:pPr>
        <w:pStyle w:val="Akapitzlist"/>
        <w:jc w:val="center"/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§ 1</w:t>
      </w:r>
    </w:p>
    <w:p w:rsidR="002004F8" w:rsidRDefault="009C72D1">
      <w:pPr>
        <w:pStyle w:val="Akapitzlist"/>
        <w:spacing w:after="0" w:line="240" w:lineRule="auto"/>
        <w:ind w:left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1.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Wykonawca zobowiązuje </w:t>
      </w:r>
      <w:r>
        <w:rPr>
          <w:rFonts w:ascii="Trebuchet MS" w:hAnsi="Trebuchet MS"/>
          <w:sz w:val="20"/>
          <w:szCs w:val="20"/>
        </w:rPr>
        <w:t>się do wykonania i dostarczenia bonów towarowych w formie papierowej na okaziciela o wartości nominalnej i nabywczej 50 zł  i 100 zł upoważniających do dokonywania zakupów różnego asortymentu towarów i usług w placówkach wskazanych przez Wykonawcę w łącznej ilości 3020 szt. w  tym:</w:t>
      </w:r>
    </w:p>
    <w:p w:rsidR="002004F8" w:rsidRDefault="009C72D1">
      <w:pPr>
        <w:pStyle w:val="Akapitzlist"/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bony o nominale 50 zł(słownie: pięćdziesiąt złotych 00/100) – w ilości 2460 szt.,</w:t>
      </w:r>
    </w:p>
    <w:p w:rsidR="002004F8" w:rsidRDefault="009C72D1">
      <w:pPr>
        <w:pStyle w:val="Akapitzlist"/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bony o nominale 100 zł ( słownie: </w:t>
      </w:r>
      <w:proofErr w:type="spellStart"/>
      <w:r>
        <w:rPr>
          <w:rFonts w:ascii="Trebuchet MS" w:hAnsi="Trebuchet MS"/>
          <w:sz w:val="20"/>
          <w:szCs w:val="20"/>
        </w:rPr>
        <w:t>stozłotych</w:t>
      </w:r>
      <w:proofErr w:type="spellEnd"/>
      <w:r>
        <w:rPr>
          <w:rFonts w:ascii="Trebuchet MS" w:hAnsi="Trebuchet MS"/>
          <w:sz w:val="20"/>
          <w:szCs w:val="20"/>
        </w:rPr>
        <w:t xml:space="preserve"> 00/100) – w ilości 750 szt.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2. Podana powyżej ilość jest maksymalną ilością szacunkową. Zamawiający zastrzega, iż jest możliwa zmiana ilości zamawianych bonów (przesunięcia ilościowe pomiędzy nominałami, zamówienie bonów o łącznej wartości nominalnej mniejszej niż prognozowana) w zależności od liczby osób uprawnionych do otrzymania bonów, </w:t>
      </w:r>
      <w:r>
        <w:rPr>
          <w:rFonts w:ascii="Trebuchet MS" w:hAnsi="Trebuchet MS" w:cs="Arial"/>
          <w:sz w:val="20"/>
          <w:szCs w:val="20"/>
        </w:rPr>
        <w:t>na co Wykonawca wyraża zgodę i oświadcza, że nie będzie wnosił z tego tytułu żadnych roszczeń w stosunku do Zamawiającego.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Wskazana zmiana ilości bonów nie stanowi istotnej zmiany umowy i nie wymaga zawarcia aneksu.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3. </w:t>
      </w:r>
      <w:r>
        <w:rPr>
          <w:rFonts w:ascii="Trebuchet MS" w:hAnsi="Trebuchet MS"/>
          <w:sz w:val="20"/>
          <w:szCs w:val="20"/>
          <w:lang w:eastAsia="pl-PL"/>
        </w:rPr>
        <w:t>Pod pojęciem bonów towarowych należy zrozumieć emitowane i oferowane przez Wykonawcę znaki legitymacyjne na okaziciela, podlegające wymianie na towary lub usługi, o których mowa</w:t>
      </w:r>
      <w:r>
        <w:rPr>
          <w:rFonts w:ascii="Trebuchet MS" w:hAnsi="Trebuchet MS"/>
          <w:sz w:val="20"/>
          <w:szCs w:val="20"/>
          <w:lang w:eastAsia="pl-PL"/>
        </w:rPr>
        <w:br/>
        <w:t>w ustawie z dnia 16 kwietnia 1993r. o zwalczaniu nieuczciwej konkurencji.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4. Dostarczanie bonów do siedziby Zamawiającego należy do obowiązków Wykonawcy. </w:t>
      </w:r>
    </w:p>
    <w:p w:rsidR="002004F8" w:rsidRDefault="009C72D1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5. Bony  uprawniają Klientów Miejskiego Ośrodka Pomocy Społecznej w Rudzie Śląskiej do bezgotówkowego zakupu towarów i usług w placówkach wymienionych w wykazie stanowiącym załącznik nr 1 do umowy.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6. Bony towarowe winny być wydane w formie papierowej, należycie zabezpieczone przed podrobieniem, posiadać termin ważności, unikatowy numer identyfikacyjny, nadruk informujący</w:t>
      </w:r>
      <w:r>
        <w:rPr>
          <w:rFonts w:ascii="Trebuchet MS" w:hAnsi="Trebuchet MS" w:cs="Arial"/>
          <w:sz w:val="20"/>
          <w:szCs w:val="20"/>
        </w:rPr>
        <w:br/>
        <w:t>o wartości nominalnej bonu, a także k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ażdy  bon winien być opatrzony napisem, z którego treści wynikać będzie, że na jego podstawie </w:t>
      </w: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nie można dokonać zakupu wyrobów tytoniowych oraz alkoholu.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7. </w:t>
      </w:r>
      <w:r w:rsidR="00570AC9">
        <w:rPr>
          <w:rFonts w:ascii="Trebuchet MS" w:eastAsia="Times New Roman" w:hAnsi="Trebuchet MS" w:cs="Arial"/>
          <w:sz w:val="20"/>
          <w:szCs w:val="20"/>
          <w:lang w:eastAsia="pl-PL"/>
        </w:rPr>
        <w:t>T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ermin ważności (możliwość realizacji) bonów wynosi  ………………………   miesięcy od dnia dostarczenia Zamawiającemu bonu.</w:t>
      </w:r>
    </w:p>
    <w:p w:rsidR="002004F8" w:rsidRDefault="002004F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2004F8" w:rsidRDefault="009C72D1">
      <w:pPr>
        <w:spacing w:after="0"/>
        <w:ind w:left="3540" w:firstLine="708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§ 2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Umowa zostaje zawarta na czas określony od ……………………. do dnia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31.12.2021 r. 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Dostawa bonów będzie realizowana sukcesywnie, stosownie do potrzeb, w ilości i nominałach, według zamówień składanych przez pracownika Zamawiającego, w terminie do 3 dni roboczych od daty złożenia zamówienia. 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Zamawiający przewiduje składanie zamówienia na dostawy </w:t>
      </w:r>
      <w:r w:rsidR="00570AC9">
        <w:rPr>
          <w:rFonts w:ascii="Trebuchet MS" w:eastAsia="Times New Roman" w:hAnsi="Trebuchet MS" w:cs="Arial"/>
          <w:sz w:val="20"/>
          <w:szCs w:val="20"/>
          <w:lang w:eastAsia="pl-PL"/>
        </w:rPr>
        <w:t xml:space="preserve">bonów 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co najmniej 1 raz w miesiącu.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Zamawiający będzie składać zamówienie za pomocą faksu lub za pośrednictwem poczty elektronicznej.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lastRenderedPageBreak/>
        <w:t>Wykonawcę będzie wydawał bony towarowe wyłącznie uprawnionym pracownikom Zamawiającego:</w:t>
      </w:r>
    </w:p>
    <w:p w:rsidR="002004F8" w:rsidRDefault="009C72D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Adam </w:t>
      </w:r>
      <w:proofErr w:type="spellStart"/>
      <w:r>
        <w:rPr>
          <w:rFonts w:ascii="Trebuchet MS" w:eastAsia="Times New Roman" w:hAnsi="Trebuchet MS" w:cs="Arial"/>
          <w:sz w:val="20"/>
          <w:szCs w:val="20"/>
          <w:lang w:eastAsia="pl-PL"/>
        </w:rPr>
        <w:t>Siegesmund</w:t>
      </w:r>
      <w:proofErr w:type="spellEnd"/>
      <w:r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</w:p>
    <w:p w:rsidR="002004F8" w:rsidRDefault="009C72D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Barbara Żydek,</w:t>
      </w:r>
    </w:p>
    <w:p w:rsidR="002004F8" w:rsidRDefault="009C72D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Beata </w:t>
      </w:r>
      <w:proofErr w:type="spellStart"/>
      <w:r>
        <w:rPr>
          <w:rFonts w:ascii="Trebuchet MS" w:eastAsia="Times New Roman" w:hAnsi="Trebuchet MS" w:cs="Arial"/>
          <w:sz w:val="20"/>
          <w:szCs w:val="20"/>
          <w:lang w:eastAsia="pl-PL"/>
        </w:rPr>
        <w:t>Dańko</w:t>
      </w:r>
      <w:proofErr w:type="spellEnd"/>
      <w:r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</w:p>
    <w:p w:rsidR="002004F8" w:rsidRDefault="009C72D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Dominika </w:t>
      </w:r>
      <w:proofErr w:type="spellStart"/>
      <w:r>
        <w:rPr>
          <w:rFonts w:ascii="Trebuchet MS" w:eastAsia="Times New Roman" w:hAnsi="Trebuchet MS" w:cs="Arial"/>
          <w:sz w:val="20"/>
          <w:szCs w:val="20"/>
          <w:lang w:eastAsia="pl-PL"/>
        </w:rPr>
        <w:t>Jenel</w:t>
      </w:r>
      <w:proofErr w:type="spellEnd"/>
      <w:r>
        <w:rPr>
          <w:rFonts w:ascii="Trebuchet MS" w:eastAsia="Times New Roman" w:hAnsi="Trebuchet MS" w:cs="Arial"/>
          <w:sz w:val="20"/>
          <w:szCs w:val="20"/>
          <w:lang w:eastAsia="pl-PL"/>
        </w:rPr>
        <w:t>,</w:t>
      </w:r>
    </w:p>
    <w:p w:rsidR="002004F8" w:rsidRDefault="009C72D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Jolanta Janota.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Wykonawca będzie dostarczał bony w zamkniętej kopercie, z zachowaniem środków ostrożności wymaganych przy transporcie pieniędzy i papierów wartościowych. Sprawdzenie prawidłowej ilości dostarczonych bonów odbędzie się w obecności dwóch pracowników Zamawiającego.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br/>
        <w:t xml:space="preserve">W razie niezgodności ilości rzeczywistej dostarczonych bonów z dokumentem dostawy, Zamawiający sporządzi protokół i skieruje do Wykonawcy reklamację. </w:t>
      </w:r>
    </w:p>
    <w:p w:rsidR="002004F8" w:rsidRDefault="009C72D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Rozliczenie zobowiązań wynikających z tytułu dostawy bonów odbywać się będzie za rzeczywistą ilość dostarczonych bonów, na podstawie faktur/rachunków/not obciążeniowo-księgowych wystawianych przez Wykonawcę każdorazowo po zrealizowaniu dostawy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br/>
        <w:t>z wyszczególnioną ilością i rodzajem dostarczonych bonów objętych płatnością.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3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 W przypadku, gdy wartość zakupionych towarów będzie niższa od wartości nominalnej bonu różnica nie będzie zwracana okazicielowi bonu towarowego. W sytuacji, gdy wartość będzie wyższa od wartości bonu towarowego jego okaziciel będzie zobowiązany zapłacić różnicę.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2. W przypadku utraty, zniszczenia lub uszkodzenia bonu towarowego, duplikaty nie będą wydawane. Ryzyko przypadkowej utraty, zniszczenia lub uszkodzenia bonów przechodzi na Zamawiającego z chwilą ich wydania.</w:t>
      </w: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 Bony, które nie zostaną odebrane przez klientów do 15.12.2021 roku mogą być zwrócone Wykonawcy. Wykonawca na podstawie zwróconych bonów przekaże równowartość bonów na konto Zamawiającego: 28 1050 1214 1000 0024 1943 6072 do dnia 27.12.2021 roku.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4</w:t>
      </w:r>
    </w:p>
    <w:p w:rsidR="002004F8" w:rsidRDefault="009C72D1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Zapłata należności następować będzie przelewem na rachunek bankowy Wykonawcy  wskazany na fakturze/rachunku/nocie obciążeniowo-księgowej w terminie do 14 dni od daty doręczenia Zamawiającemu prawidłowej faktury/rachunku /noty obciążeniowo-księgowej oraz bonów.</w:t>
      </w:r>
    </w:p>
    <w:p w:rsidR="002004F8" w:rsidRDefault="009C72D1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Strony ustalają, że faktury/rachunki/noty/ obciążeniowo-księgowe będą wystawiane na adres Zamawiającego wskazany w preambule umowy: Miasto Ruda Śląska 41-709 Ruda Śląska,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Pl. Jana Pawła II nr 6, NIP 6411005769 - Miejski Ośrodek Pomocy Społecznej ul. Markowej 20, 41-709 Ruda  Śląska i przesyłane na adres Miejskiego Ośrodka Pomocy Społecznej ul. Markowej 20, 41-709 Ruda  Śląska.</w:t>
      </w:r>
    </w:p>
    <w:p w:rsidR="002004F8" w:rsidRDefault="009C72D1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 termin dokonania płatności uznaje się dzień obciążenia rachunku bankowego Zamawiającego.</w:t>
      </w:r>
    </w:p>
    <w:p w:rsidR="002004F8" w:rsidRDefault="009C72D1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przypadku opóźnienia w zapłacie Wykonawca ma prawo do żądania odsetek ustawowych za opóźnienie.</w:t>
      </w:r>
    </w:p>
    <w:p w:rsidR="002004F8" w:rsidRDefault="009C72D1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Wynagrodzenie za wykonanie przedmiotu umowy, zgodnie z ofertą złożoną przez Wykonawcę nie przekroczy kwoty: ………….. zł brutto (słownie:  ……………………………………………..).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5</w:t>
      </w:r>
    </w:p>
    <w:p w:rsidR="002004F8" w:rsidRDefault="009C72D1">
      <w:pPr>
        <w:pStyle w:val="Akapitzlist"/>
        <w:numPr>
          <w:ilvl w:val="0"/>
          <w:numId w:val="16"/>
        </w:numPr>
        <w:spacing w:after="0" w:line="240" w:lineRule="auto"/>
        <w:ind w:left="426" w:hanging="426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Strony ustalają odpowiedzialność za niewykonanie lub nienależyte wykonanie przedmiotu umowy w formie kar umownych. Wykonawca zobowiązany jest zapłacić karę:</w:t>
      </w:r>
    </w:p>
    <w:p w:rsidR="002004F8" w:rsidRDefault="009C72D1">
      <w:pPr>
        <w:spacing w:after="0" w:line="240" w:lineRule="auto"/>
        <w:ind w:left="426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1)w wysokości 10% całkowitej wartości umowy, o której mowa w § 4 ust. 5 niniejszej umowy w przypadku rozwiązania umowy przez Wykonawcę lub Zamawiającego z przyczyn leżących po stronie Wykonawcy;</w:t>
      </w:r>
    </w:p>
    <w:p w:rsidR="002004F8" w:rsidRDefault="009C72D1">
      <w:pPr>
        <w:spacing w:after="0" w:line="240" w:lineRule="auto"/>
        <w:ind w:left="426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>2)w wysokości 0,5% niewykonanej wartości dostawy za każdy dzień opóźnienia w przypadku, gdy Wykonawca nie dotrzyma terminu, o którym mowa w § 2  ust. 2 niniejszej umowy.</w:t>
      </w:r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2.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przypadku, gdy szkoda przewyższy wartość kary umownej, względnie powstanie z  innego tytułu, Zamawiającemu przysługuje prawo do dochodzenia odszkodowania uzupełniającego na zasadach ogólnych kodeksu cywilnego.</w:t>
      </w: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center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§ 6</w:t>
      </w:r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1.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Umowa może zostać rozwiązana przez każdą ze stron po uprzednim pisemnym wypowiedzeniu,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zachowaniem miesięcznego okresu wypowiedzenia, ze skutkiem na koniec następnego miesiąca kalendarzowego.</w:t>
      </w:r>
    </w:p>
    <w:p w:rsidR="002004F8" w:rsidRDefault="009C72D1">
      <w:pPr>
        <w:ind w:left="426" w:hanging="426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2.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W razie trzykrotnego powtórzenia się w trakcie trwania umowy zaniedbań w wykonywaniu przez Wykonawcę usług będących jej przedmiotem w szczególności opóźnienia w dostawie bonów, sprzedaży okazicielowi bonu alkoholu lub wyrobów tytoniowych</w:t>
      </w:r>
      <w:r>
        <w:rPr>
          <w:rFonts w:ascii="Trebuchet MS" w:hAnsi="Trebuchet MS" w:cs="Arial"/>
          <w:sz w:val="20"/>
          <w:szCs w:val="20"/>
        </w:rPr>
        <w:t>,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może rozwiązać umowę w trybie natychmiastowym.</w:t>
      </w:r>
    </w:p>
    <w:p w:rsidR="002004F8" w:rsidRDefault="009C72D1">
      <w:pPr>
        <w:tabs>
          <w:tab w:val="left" w:pos="567"/>
        </w:tabs>
        <w:spacing w:after="0"/>
        <w:ind w:left="4245" w:firstLine="3"/>
        <w:rPr>
          <w:rFonts w:ascii="Trebuchet MS" w:eastAsia="Times New Roman" w:hAnsi="Trebuchet MS" w:cs="Arial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b/>
          <w:sz w:val="20"/>
          <w:szCs w:val="20"/>
          <w:lang w:eastAsia="pl-PL"/>
        </w:rPr>
        <w:t>§ 7</w:t>
      </w:r>
    </w:p>
    <w:p w:rsidR="002004F8" w:rsidRDefault="009C72D1">
      <w:pPr>
        <w:tabs>
          <w:tab w:val="left" w:pos="426"/>
        </w:tabs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1. Zamawiający nie przewiduje możliwości dokonania zmian postanowień niniejszej umowy                         </w:t>
      </w:r>
      <w:r>
        <w:rPr>
          <w:rFonts w:ascii="Trebuchet MS" w:hAnsi="Trebuchet MS" w:cs="Arial"/>
          <w:sz w:val="20"/>
          <w:szCs w:val="20"/>
        </w:rPr>
        <w:tab/>
        <w:t xml:space="preserve">w stosunku do treści oferty, na podstawie której dokonano wyboru Wykonawcy, o których </w:t>
      </w:r>
      <w:r>
        <w:rPr>
          <w:rFonts w:ascii="Trebuchet MS" w:hAnsi="Trebuchet MS" w:cs="Arial"/>
          <w:sz w:val="20"/>
          <w:szCs w:val="20"/>
        </w:rPr>
        <w:br/>
        <w:t xml:space="preserve">      mowa w art. 144 ust. 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1 ustawy.</w:t>
      </w:r>
    </w:p>
    <w:p w:rsidR="002004F8" w:rsidRDefault="009C72D1">
      <w:pPr>
        <w:pStyle w:val="Tekstpodstawowy"/>
        <w:spacing w:after="0" w:line="240" w:lineRule="auto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2.   Zmiana umowy może nastąpić w przypadkach, o których mowa w art. 144 ust. 1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2-6 ustawy.</w:t>
      </w:r>
    </w:p>
    <w:p w:rsidR="002004F8" w:rsidRDefault="009C72D1">
      <w:pPr>
        <w:spacing w:after="0" w:line="240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3.  Wszelkie zmiany umowy dokonane w sposób zgodny z ustawą Prawo zamówień publicznych   wymagają dla swej ważności zachowania formy  pisemnej (aneksu do umowy).</w:t>
      </w:r>
    </w:p>
    <w:p w:rsidR="002004F8" w:rsidRDefault="009C72D1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4.   Zmiany umowy dokonane z naruszeniem przepisów ust.1 i 2 są nieważne.</w:t>
      </w:r>
    </w:p>
    <w:p w:rsidR="002004F8" w:rsidRDefault="002004F8">
      <w:pPr>
        <w:spacing w:after="0" w:line="240" w:lineRule="auto"/>
        <w:ind w:left="425" w:hanging="425"/>
        <w:jc w:val="both"/>
        <w:rPr>
          <w:rFonts w:ascii="Trebuchet MS" w:hAnsi="Trebuchet MS"/>
          <w:sz w:val="20"/>
          <w:szCs w:val="20"/>
        </w:rPr>
      </w:pPr>
    </w:p>
    <w:p w:rsidR="002004F8" w:rsidRDefault="009C72D1">
      <w:pPr>
        <w:pStyle w:val="Tekstpodstawowy"/>
        <w:tabs>
          <w:tab w:val="left" w:pos="4253"/>
        </w:tabs>
        <w:spacing w:after="0" w:line="240" w:lineRule="auto"/>
        <w:ind w:left="142" w:hanging="142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§ 8</w:t>
      </w:r>
    </w:p>
    <w:p w:rsidR="002004F8" w:rsidRDefault="009C72D1">
      <w:pPr>
        <w:numPr>
          <w:ilvl w:val="1"/>
          <w:numId w:val="33"/>
        </w:numPr>
        <w:spacing w:after="0" w:line="240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Zamawiający może odstąpić od umowy w razie wystąpienia istotnej zmiany okoliczności powodujących, że wykonanie umowy nie leży w interesie publicznym, czego nie można było przewidzieć w chwili zawarcia umowy, lub dalsze wykonywanie umowy, może zagrozić    istotnemu interesowi bezpieczeństwa państwa lub bezpieczeństwu publicznemu, w terminie</w:t>
      </w:r>
      <w:r>
        <w:rPr>
          <w:rFonts w:ascii="Trebuchet MS" w:hAnsi="Trebuchet MS" w:cs="Arial"/>
          <w:sz w:val="20"/>
          <w:szCs w:val="20"/>
        </w:rPr>
        <w:br/>
        <w:t>30 dni od powzięcia wiadomości o powyższych okolicznościach.</w:t>
      </w:r>
    </w:p>
    <w:p w:rsidR="002004F8" w:rsidRDefault="009C72D1">
      <w:pPr>
        <w:numPr>
          <w:ilvl w:val="1"/>
          <w:numId w:val="34"/>
        </w:numPr>
        <w:spacing w:after="0" w:line="240" w:lineRule="auto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sytuacji, o której mowa w ust. 1, Wykonawca może zażądać należnej zapłaty za bony zamówione i dostarczone przed dniem odstąpienia.</w:t>
      </w:r>
    </w:p>
    <w:p w:rsidR="002004F8" w:rsidRDefault="009C72D1">
      <w:pPr>
        <w:pStyle w:val="Tekstpodstawowy"/>
        <w:tabs>
          <w:tab w:val="left" w:pos="3969"/>
          <w:tab w:val="left" w:pos="4253"/>
        </w:tabs>
        <w:spacing w:after="0" w:line="24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                                                </w:t>
      </w:r>
    </w:p>
    <w:p w:rsidR="002004F8" w:rsidRDefault="009C72D1">
      <w:pPr>
        <w:pStyle w:val="Tekstpodstawowy"/>
        <w:tabs>
          <w:tab w:val="left" w:pos="3969"/>
          <w:tab w:val="left" w:pos="4253"/>
        </w:tabs>
        <w:spacing w:after="0" w:line="24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ab/>
        <w:t xml:space="preserve">         § 9</w:t>
      </w:r>
    </w:p>
    <w:p w:rsidR="002004F8" w:rsidRDefault="009C72D1">
      <w:pPr>
        <w:spacing w:after="0" w:line="240" w:lineRule="auto"/>
        <w:ind w:left="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sprawach nie uregulowanych niniejszą umową mają zastosowanie odpowiednie przepisy Kodeksu Cywilnego, ustawy z dnia 29.01.2004 - Prawo zamówień publicznych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oraz inne właściwe przepisy.  </w:t>
      </w:r>
    </w:p>
    <w:p w:rsidR="002004F8" w:rsidRDefault="002004F8">
      <w:pPr>
        <w:spacing w:after="0" w:line="240" w:lineRule="auto"/>
        <w:ind w:left="3583" w:firstLine="6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ind w:left="3583" w:firstLine="6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 § 10</w:t>
      </w:r>
    </w:p>
    <w:p w:rsidR="002004F8" w:rsidRDefault="009C72D1">
      <w:pPr>
        <w:pStyle w:val="Normalny1"/>
        <w:spacing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Spory powstałe w związku z wykonywaniem niniejszej umowy strony poddają rozstrzygnięciu właściwego dla Zamawiającego sądu powszechnego.</w:t>
      </w:r>
    </w:p>
    <w:p w:rsidR="002004F8" w:rsidRDefault="009C72D1">
      <w:pPr>
        <w:pStyle w:val="Tekstpodstawowy"/>
        <w:tabs>
          <w:tab w:val="left" w:pos="4253"/>
        </w:tabs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</w:t>
      </w:r>
    </w:p>
    <w:p w:rsidR="002004F8" w:rsidRDefault="009C72D1">
      <w:pPr>
        <w:pStyle w:val="Tekstpodstawowy"/>
        <w:tabs>
          <w:tab w:val="left" w:pos="4253"/>
        </w:tabs>
        <w:spacing w:after="0" w:line="24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 xml:space="preserve">    </w:t>
      </w:r>
      <w:r>
        <w:rPr>
          <w:rFonts w:ascii="Trebuchet MS" w:hAnsi="Trebuchet MS"/>
          <w:b/>
          <w:sz w:val="20"/>
          <w:szCs w:val="20"/>
        </w:rPr>
        <w:t>§ 11</w:t>
      </w:r>
    </w:p>
    <w:p w:rsidR="002004F8" w:rsidRDefault="009C72D1">
      <w:pPr>
        <w:pStyle w:val="Tekstpodstawowy"/>
        <w:tabs>
          <w:tab w:val="left" w:pos="4253"/>
        </w:tabs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</w:t>
      </w:r>
      <w:r>
        <w:rPr>
          <w:rFonts w:ascii="Trebuchet MS" w:hAnsi="Trebuchet MS"/>
          <w:b/>
          <w:sz w:val="20"/>
          <w:szCs w:val="20"/>
        </w:rPr>
        <w:t xml:space="preserve">.  </w:t>
      </w:r>
      <w:r>
        <w:rPr>
          <w:rFonts w:ascii="Trebuchet MS" w:eastAsia="Times New Roman" w:hAnsi="Trebuchet MS" w:cs="Times New Roman"/>
          <w:sz w:val="20"/>
          <w:szCs w:val="20"/>
        </w:rPr>
        <w:t xml:space="preserve">Integralną częścią umowy jest Specyfikacja Istotnych Warunków Zamówienia i oferta Wykonawcy. </w:t>
      </w:r>
    </w:p>
    <w:p w:rsidR="002004F8" w:rsidRDefault="009C72D1">
      <w:pPr>
        <w:pStyle w:val="Tekstpodstawowy"/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2.  Umowę sporządzono w dwóch jednobrzmiących egzemplarzach, po jednym  dla każdej ze stron.</w:t>
      </w:r>
      <w:r>
        <w:rPr>
          <w:rFonts w:ascii="Trebuchet MS" w:hAnsi="Trebuchet MS"/>
          <w:sz w:val="20"/>
          <w:szCs w:val="20"/>
        </w:rPr>
        <w:t xml:space="preserve"> </w:t>
      </w:r>
    </w:p>
    <w:p w:rsidR="002004F8" w:rsidRDefault="002004F8">
      <w:pPr>
        <w:pStyle w:val="Tekstpodstawowy"/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2004F8" w:rsidRDefault="002004F8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</w:p>
    <w:p w:rsidR="002004F8" w:rsidRDefault="009C72D1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       Zamawiający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ab/>
        <w:t>Wykonawca</w:t>
      </w:r>
    </w:p>
    <w:sectPr w:rsidR="002004F8" w:rsidSect="002004F8">
      <w:footerReference w:type="default" r:id="rId20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3F1" w:rsidRDefault="000043F1" w:rsidP="002004F8">
      <w:pPr>
        <w:spacing w:after="0" w:line="240" w:lineRule="auto"/>
      </w:pPr>
      <w:r>
        <w:separator/>
      </w:r>
    </w:p>
  </w:endnote>
  <w:endnote w:type="continuationSeparator" w:id="0">
    <w:p w:rsidR="000043F1" w:rsidRDefault="000043F1" w:rsidP="00200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T2A2t00">
    <w:charset w:val="00"/>
    <w:family w:val="roman"/>
    <w:pitch w:val="default"/>
    <w:sig w:usb0="00000000" w:usb1="00000000" w:usb2="00000000" w:usb3="00000000" w:csb0="00000000" w:csb1="00000000"/>
  </w:font>
  <w:font w:name="TimesNewRoman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6123160"/>
      <w:docPartObj>
        <w:docPartGallery w:val="Page Numbers (Bottom of Page)"/>
        <w:docPartUnique/>
      </w:docPartObj>
    </w:sdtPr>
    <w:sdtContent>
      <w:p w:rsidR="000043F1" w:rsidRDefault="000043F1">
        <w:pPr>
          <w:pStyle w:val="Footer"/>
          <w:jc w:val="center"/>
        </w:pPr>
        <w:fldSimple w:instr="PAGE">
          <w:r w:rsidR="001D7607">
            <w:rPr>
              <w:noProof/>
            </w:rPr>
            <w:t>3</w:t>
          </w:r>
        </w:fldSimple>
      </w:p>
    </w:sdtContent>
  </w:sdt>
  <w:p w:rsidR="000043F1" w:rsidRDefault="000043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3F1" w:rsidRDefault="000043F1" w:rsidP="002004F8">
      <w:pPr>
        <w:spacing w:after="0" w:line="240" w:lineRule="auto"/>
      </w:pPr>
      <w:r>
        <w:separator/>
      </w:r>
    </w:p>
  </w:footnote>
  <w:footnote w:type="continuationSeparator" w:id="0">
    <w:p w:rsidR="000043F1" w:rsidRDefault="000043F1" w:rsidP="00200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3857"/>
    <w:multiLevelType w:val="multilevel"/>
    <w:tmpl w:val="6322AFA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8412302"/>
    <w:multiLevelType w:val="multilevel"/>
    <w:tmpl w:val="79120D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334397"/>
    <w:multiLevelType w:val="multilevel"/>
    <w:tmpl w:val="648E1526"/>
    <w:lvl w:ilvl="0">
      <w:start w:val="1"/>
      <w:numFmt w:val="lowerLetter"/>
      <w:lvlText w:val="%1)"/>
      <w:lvlJc w:val="left"/>
      <w:pPr>
        <w:tabs>
          <w:tab w:val="num" w:pos="607"/>
        </w:tabs>
        <w:ind w:left="607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967"/>
        </w:tabs>
        <w:ind w:left="967" w:hanging="360"/>
      </w:pPr>
      <w:rPr>
        <w:rFonts w:ascii="Trebuchet MS" w:hAnsi="Trebuchet MS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327"/>
        </w:tabs>
        <w:ind w:left="1327" w:hanging="360"/>
      </w:pPr>
      <w:rPr>
        <w:rFonts w:ascii="Trebuchet MS" w:hAnsi="Trebuchet MS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687"/>
        </w:tabs>
        <w:ind w:left="1687" w:hanging="360"/>
      </w:pPr>
      <w:rPr>
        <w:rFonts w:ascii="Trebuchet MS" w:hAnsi="Trebuchet MS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047"/>
        </w:tabs>
        <w:ind w:left="2047" w:hanging="360"/>
      </w:pPr>
      <w:rPr>
        <w:rFonts w:ascii="Trebuchet MS" w:hAnsi="Trebuchet MS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407"/>
        </w:tabs>
        <w:ind w:left="2407" w:hanging="360"/>
      </w:pPr>
      <w:rPr>
        <w:rFonts w:ascii="Trebuchet MS" w:hAnsi="Trebuchet MS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67"/>
        </w:tabs>
        <w:ind w:left="2767" w:hanging="360"/>
      </w:pPr>
      <w:rPr>
        <w:rFonts w:ascii="Trebuchet MS" w:hAnsi="Trebuchet MS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27"/>
        </w:tabs>
        <w:ind w:left="3127" w:hanging="360"/>
      </w:pPr>
      <w:rPr>
        <w:rFonts w:ascii="Trebuchet MS" w:hAnsi="Trebuchet MS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487"/>
        </w:tabs>
        <w:ind w:left="3487" w:hanging="360"/>
      </w:pPr>
      <w:rPr>
        <w:rFonts w:ascii="Trebuchet MS" w:hAnsi="Trebuchet MS"/>
        <w:sz w:val="20"/>
        <w:szCs w:val="20"/>
      </w:rPr>
    </w:lvl>
  </w:abstractNum>
  <w:abstractNum w:abstractNumId="3">
    <w:nsid w:val="1F27650C"/>
    <w:multiLevelType w:val="multilevel"/>
    <w:tmpl w:val="A37EA91E"/>
    <w:lvl w:ilvl="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eastAsia="Times New Roman" w:cs="Arial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6007BE"/>
    <w:multiLevelType w:val="multilevel"/>
    <w:tmpl w:val="71A099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167D95"/>
    <w:multiLevelType w:val="multilevel"/>
    <w:tmpl w:val="0298B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sz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720"/>
      </w:pPr>
      <w:rPr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080"/>
      </w:pPr>
      <w:rPr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sz w:val="20"/>
      </w:rPr>
    </w:lvl>
  </w:abstractNum>
  <w:abstractNum w:abstractNumId="6">
    <w:nsid w:val="2D7771B9"/>
    <w:multiLevelType w:val="multilevel"/>
    <w:tmpl w:val="156894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2E385E08"/>
    <w:multiLevelType w:val="multilevel"/>
    <w:tmpl w:val="38C2E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306C673F"/>
    <w:multiLevelType w:val="multilevel"/>
    <w:tmpl w:val="620E1C74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316644FE"/>
    <w:multiLevelType w:val="multilevel"/>
    <w:tmpl w:val="EABA8738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0">
    <w:nsid w:val="33AE5DB5"/>
    <w:multiLevelType w:val="multilevel"/>
    <w:tmpl w:val="4178FD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489A76B4"/>
    <w:multiLevelType w:val="multilevel"/>
    <w:tmpl w:val="40F8B450"/>
    <w:lvl w:ilvl="0">
      <w:start w:val="1"/>
      <w:numFmt w:val="lowerLetter"/>
      <w:lvlText w:val="%1)"/>
      <w:lvlJc w:val="left"/>
      <w:pPr>
        <w:tabs>
          <w:tab w:val="num" w:pos="0"/>
        </w:tabs>
        <w:ind w:left="107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2" w:hanging="180"/>
      </w:pPr>
    </w:lvl>
  </w:abstractNum>
  <w:abstractNum w:abstractNumId="12">
    <w:nsid w:val="4C551216"/>
    <w:multiLevelType w:val="multilevel"/>
    <w:tmpl w:val="0E3C582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4DCD035C"/>
    <w:multiLevelType w:val="multilevel"/>
    <w:tmpl w:val="211EC67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50D70F33"/>
    <w:multiLevelType w:val="multilevel"/>
    <w:tmpl w:val="8A4AA32C"/>
    <w:lvl w:ilvl="0">
      <w:start w:val="1"/>
      <w:numFmt w:val="bullet"/>
      <w:lvlText w:val="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1114699"/>
    <w:multiLevelType w:val="multilevel"/>
    <w:tmpl w:val="49FEE3B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>
    <w:nsid w:val="554A4AE4"/>
    <w:multiLevelType w:val="multilevel"/>
    <w:tmpl w:val="C53658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55544B5C"/>
    <w:multiLevelType w:val="multilevel"/>
    <w:tmpl w:val="9CCCB2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087" w:hanging="675"/>
      </w:pPr>
      <w:rPr>
        <w:rFonts w:cs="Times-Roman"/>
      </w:r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184" w:hanging="720"/>
      </w:pPr>
      <w:rPr>
        <w:rFonts w:cs="Times-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36" w:hanging="720"/>
      </w:pPr>
      <w:rPr>
        <w:rFonts w:cs="Times-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8" w:hanging="1080"/>
      </w:pPr>
      <w:rPr>
        <w:rFonts w:cs="Times-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00" w:hanging="1080"/>
      </w:pPr>
      <w:rPr>
        <w:rFonts w:cs="Times-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12" w:hanging="1440"/>
      </w:pPr>
      <w:rPr>
        <w:rFonts w:cs="Times-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4" w:hanging="1440"/>
      </w:pPr>
      <w:rPr>
        <w:rFonts w:cs="Times-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76" w:hanging="1800"/>
      </w:pPr>
      <w:rPr>
        <w:rFonts w:cs="Times-Roman"/>
      </w:rPr>
    </w:lvl>
  </w:abstractNum>
  <w:abstractNum w:abstractNumId="18">
    <w:nsid w:val="564E2FBD"/>
    <w:multiLevelType w:val="multilevel"/>
    <w:tmpl w:val="217A8A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58993653"/>
    <w:multiLevelType w:val="multilevel"/>
    <w:tmpl w:val="7E0291CE"/>
    <w:lvl w:ilvl="0">
      <w:start w:val="1"/>
      <w:numFmt w:val="bullet"/>
      <w:lvlText w:val="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4A2C26"/>
    <w:multiLevelType w:val="multilevel"/>
    <w:tmpl w:val="B32E5E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0"/>
        <w:szCs w:val="2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0"/>
        <w:szCs w:val="2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0"/>
        <w:szCs w:val="2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0"/>
        <w:szCs w:val="20"/>
      </w:rPr>
    </w:lvl>
  </w:abstractNum>
  <w:abstractNum w:abstractNumId="21">
    <w:nsid w:val="635F799C"/>
    <w:multiLevelType w:val="multilevel"/>
    <w:tmpl w:val="30602546"/>
    <w:lvl w:ilvl="0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92615ED"/>
    <w:multiLevelType w:val="multilevel"/>
    <w:tmpl w:val="B4081870"/>
    <w:lvl w:ilvl="0">
      <w:start w:val="5"/>
      <w:numFmt w:val="decimal"/>
      <w:lvlText w:val="%1.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23">
    <w:nsid w:val="74BC2C84"/>
    <w:multiLevelType w:val="multilevel"/>
    <w:tmpl w:val="F19484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7A880F23"/>
    <w:multiLevelType w:val="multilevel"/>
    <w:tmpl w:val="C65EBC9C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25">
    <w:nsid w:val="7CF47A8D"/>
    <w:multiLevelType w:val="multilevel"/>
    <w:tmpl w:val="A8DA4508"/>
    <w:lvl w:ilvl="0">
      <w:start w:val="5"/>
      <w:numFmt w:val="lowerLetter"/>
      <w:lvlText w:val="%1)"/>
      <w:lvlJc w:val="left"/>
      <w:pPr>
        <w:tabs>
          <w:tab w:val="num" w:pos="1701"/>
        </w:tabs>
        <w:ind w:left="1588" w:hanging="39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9"/>
  </w:num>
  <w:num w:numId="3">
    <w:abstractNumId w:val="24"/>
  </w:num>
  <w:num w:numId="4">
    <w:abstractNumId w:val="3"/>
  </w:num>
  <w:num w:numId="5">
    <w:abstractNumId w:val="8"/>
  </w:num>
  <w:num w:numId="6">
    <w:abstractNumId w:val="22"/>
  </w:num>
  <w:num w:numId="7">
    <w:abstractNumId w:val="25"/>
  </w:num>
  <w:num w:numId="8">
    <w:abstractNumId w:val="12"/>
  </w:num>
  <w:num w:numId="9">
    <w:abstractNumId w:val="5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0"/>
  </w:num>
  <w:num w:numId="15">
    <w:abstractNumId w:val="15"/>
  </w:num>
  <w:num w:numId="16">
    <w:abstractNumId w:val="6"/>
  </w:num>
  <w:num w:numId="17">
    <w:abstractNumId w:val="23"/>
  </w:num>
  <w:num w:numId="18">
    <w:abstractNumId w:val="18"/>
  </w:num>
  <w:num w:numId="19">
    <w:abstractNumId w:val="7"/>
  </w:num>
  <w:num w:numId="20">
    <w:abstractNumId w:val="21"/>
  </w:num>
  <w:num w:numId="21">
    <w:abstractNumId w:val="10"/>
  </w:num>
  <w:num w:numId="22">
    <w:abstractNumId w:val="14"/>
  </w:num>
  <w:num w:numId="23">
    <w:abstractNumId w:val="4"/>
  </w:num>
  <w:num w:numId="24">
    <w:abstractNumId w:val="2"/>
  </w:num>
  <w:num w:numId="25">
    <w:abstractNumId w:val="20"/>
  </w:num>
  <w:num w:numId="26">
    <w:abstractNumId w:val="16"/>
  </w:num>
  <w:num w:numId="27">
    <w:abstractNumId w:val="21"/>
    <w:lvlOverride w:ilvl="0"/>
    <w:lvlOverride w:ilvl="1">
      <w:startOverride w:val="1"/>
    </w:lvlOverride>
  </w:num>
  <w:num w:numId="28">
    <w:abstractNumId w:val="21"/>
  </w:num>
  <w:num w:numId="29">
    <w:abstractNumId w:val="10"/>
    <w:lvlOverride w:ilvl="0">
      <w:startOverride w:val="1"/>
    </w:lvlOverride>
  </w:num>
  <w:num w:numId="30">
    <w:abstractNumId w:val="10"/>
  </w:num>
  <w:num w:numId="31">
    <w:abstractNumId w:val="14"/>
    <w:lvlOverride w:ilvl="0">
      <w:startOverride w:val="1"/>
    </w:lvlOverride>
  </w:num>
  <w:num w:numId="32">
    <w:abstractNumId w:val="14"/>
  </w:num>
  <w:num w:numId="33">
    <w:abstractNumId w:val="4"/>
    <w:lvlOverride w:ilvl="0"/>
    <w:lvlOverride w:ilvl="1">
      <w:startOverride w:val="1"/>
    </w:lvlOverride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04F8"/>
    <w:rsid w:val="000043F1"/>
    <w:rsid w:val="000A1F7B"/>
    <w:rsid w:val="001D7607"/>
    <w:rsid w:val="001E7DDE"/>
    <w:rsid w:val="002004F8"/>
    <w:rsid w:val="002368FA"/>
    <w:rsid w:val="002E6CD1"/>
    <w:rsid w:val="0031616C"/>
    <w:rsid w:val="00406BB5"/>
    <w:rsid w:val="00524723"/>
    <w:rsid w:val="00570AC9"/>
    <w:rsid w:val="00673CCE"/>
    <w:rsid w:val="006976F8"/>
    <w:rsid w:val="008715B1"/>
    <w:rsid w:val="00911102"/>
    <w:rsid w:val="009C72D1"/>
    <w:rsid w:val="00C25A2A"/>
    <w:rsid w:val="00CE5AA3"/>
    <w:rsid w:val="00E21B2F"/>
    <w:rsid w:val="00F37463"/>
    <w:rsid w:val="00FC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1E1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link w:val="Nagwek2Znak"/>
    <w:uiPriority w:val="9"/>
    <w:qFormat/>
    <w:rsid w:val="00D32A87"/>
    <w:pPr>
      <w:spacing w:before="238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Heading5">
    <w:name w:val="Heading 5"/>
    <w:basedOn w:val="Normalny"/>
    <w:link w:val="Nagwek5Znak"/>
    <w:uiPriority w:val="9"/>
    <w:qFormat/>
    <w:rsid w:val="00D32A87"/>
    <w:pPr>
      <w:spacing w:before="238" w:after="119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D32A8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5Znak">
    <w:name w:val="Nagłówek 5 Znak"/>
    <w:basedOn w:val="Domylnaczcionkaakapitu"/>
    <w:link w:val="Heading5"/>
    <w:uiPriority w:val="9"/>
    <w:qFormat/>
    <w:rsid w:val="00D32A8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D32A87"/>
    <w:rPr>
      <w:color w:val="0000FF"/>
      <w:u w:val="single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D32A87"/>
    <w:rPr>
      <w:color w:val="800080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A3A4F"/>
  </w:style>
  <w:style w:type="character" w:customStyle="1" w:styleId="StopkaZnak">
    <w:name w:val="Stopka Znak"/>
    <w:basedOn w:val="Domylnaczcionkaakapitu"/>
    <w:link w:val="Footer"/>
    <w:uiPriority w:val="99"/>
    <w:qFormat/>
    <w:rsid w:val="007A3A4F"/>
  </w:style>
  <w:style w:type="character" w:customStyle="1" w:styleId="NormalnyWebZnak">
    <w:name w:val="Normalny (Web) Znak"/>
    <w:link w:val="NormalnyWeb"/>
    <w:uiPriority w:val="99"/>
    <w:qFormat/>
    <w:locked/>
    <w:rsid w:val="00A423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6B18E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6B18ED"/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5D0EFD"/>
  </w:style>
  <w:style w:type="character" w:customStyle="1" w:styleId="Zakotwiczenieprzypisudolnego">
    <w:name w:val="Zakotwiczenie przypisu dolnego"/>
    <w:rsid w:val="002004F8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unhideWhenUsed/>
    <w:qFormat/>
    <w:rsid w:val="005D0EFD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qFormat/>
    <w:rsid w:val="005D0EFD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uiPriority w:val="99"/>
    <w:qFormat/>
    <w:rsid w:val="005D0EFD"/>
    <w:rPr>
      <w:b/>
      <w:i/>
      <w:spacing w:val="0"/>
    </w:rPr>
  </w:style>
  <w:style w:type="character" w:customStyle="1" w:styleId="Domylnaczcionkaakapitu2">
    <w:name w:val="Domyślna czcionka akapitu2"/>
    <w:uiPriority w:val="99"/>
    <w:qFormat/>
    <w:rsid w:val="00D20153"/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2F098F"/>
  </w:style>
  <w:style w:type="character" w:customStyle="1" w:styleId="Znakinumeracji">
    <w:name w:val="Znaki numeracji"/>
    <w:qFormat/>
    <w:rsid w:val="002004F8"/>
    <w:rPr>
      <w:rFonts w:ascii="Trebuchet MS" w:hAnsi="Trebuchet MS"/>
      <w:sz w:val="20"/>
      <w:szCs w:val="20"/>
    </w:rPr>
  </w:style>
  <w:style w:type="paragraph" w:styleId="Nagwek">
    <w:name w:val="header"/>
    <w:basedOn w:val="Normalny"/>
    <w:next w:val="Tekstpodstawowy"/>
    <w:link w:val="NagwekZnak"/>
    <w:qFormat/>
    <w:rsid w:val="002004F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6B18ED"/>
    <w:pPr>
      <w:spacing w:after="120"/>
    </w:pPr>
  </w:style>
  <w:style w:type="paragraph" w:styleId="Lista">
    <w:name w:val="List"/>
    <w:basedOn w:val="Tekstpodstawowy"/>
    <w:rsid w:val="002004F8"/>
    <w:rPr>
      <w:rFonts w:cs="Lucida Sans"/>
    </w:rPr>
  </w:style>
  <w:style w:type="paragraph" w:customStyle="1" w:styleId="Caption">
    <w:name w:val="Caption"/>
    <w:basedOn w:val="Normalny"/>
    <w:qFormat/>
    <w:rsid w:val="002004F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004F8"/>
    <w:pPr>
      <w:suppressLineNumbers/>
    </w:pPr>
    <w:rPr>
      <w:rFonts w:cs="Lucida Sans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D32A87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BF4CB7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2004F8"/>
  </w:style>
  <w:style w:type="paragraph" w:customStyle="1" w:styleId="Header">
    <w:name w:val="Header"/>
    <w:basedOn w:val="Normalny"/>
    <w:link w:val="NagwekZnak"/>
    <w:uiPriority w:val="99"/>
    <w:unhideWhenUsed/>
    <w:rsid w:val="007A3A4F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7A3A4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2">
    <w:name w:val="Body Text 2"/>
    <w:basedOn w:val="Normalny"/>
    <w:link w:val="Tekstpodstawowy2Znak"/>
    <w:qFormat/>
    <w:rsid w:val="006B18E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FootnoteText">
    <w:name w:val="Footnote Text"/>
    <w:basedOn w:val="Normalny"/>
    <w:link w:val="TekstprzypisudolnegoZnak"/>
    <w:uiPriority w:val="99"/>
    <w:unhideWhenUsed/>
    <w:rsid w:val="005D0EFD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customStyle="1" w:styleId="Normalny1">
    <w:name w:val="Normalny1"/>
    <w:uiPriority w:val="99"/>
    <w:qFormat/>
    <w:rsid w:val="00D20153"/>
    <w:pPr>
      <w:widowControl w:val="0"/>
      <w:spacing w:line="100" w:lineRule="atLeast"/>
      <w:textAlignment w:val="baseline"/>
    </w:pPr>
    <w:rPr>
      <w:rFonts w:ascii="Times New Roman" w:hAnsi="Times New Roman" w:cs="Tahoma"/>
      <w:kern w:val="2"/>
      <w:sz w:val="24"/>
      <w:szCs w:val="24"/>
      <w:lang w:eastAsia="pl-PL"/>
    </w:rPr>
  </w:style>
  <w:style w:type="paragraph" w:customStyle="1" w:styleId="Default">
    <w:name w:val="Default"/>
    <w:basedOn w:val="Normalny"/>
    <w:qFormat/>
    <w:rsid w:val="00D95193"/>
    <w:pPr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styleId="Bezodstpw">
    <w:name w:val="No Spacing"/>
    <w:uiPriority w:val="99"/>
    <w:qFormat/>
    <w:rsid w:val="005813C9"/>
    <w:rPr>
      <w:rFonts w:cs="Times New Roman"/>
      <w:sz w:val="22"/>
    </w:rPr>
  </w:style>
  <w:style w:type="paragraph" w:customStyle="1" w:styleId="prs-noveltyLTUntertitel">
    <w:name w:val="prs-novelty~LT~Untertitel"/>
    <w:uiPriority w:val="99"/>
    <w:qFormat/>
    <w:rsid w:val="00377F95"/>
    <w:pPr>
      <w:jc w:val="center"/>
    </w:pPr>
    <w:rPr>
      <w:rFonts w:ascii="Albany" w:eastAsia="Calibri" w:hAnsi="Albany" w:cs="Albany"/>
      <w:color w:val="99284C"/>
      <w:sz w:val="64"/>
      <w:szCs w:val="6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2F098F"/>
    <w:pPr>
      <w:spacing w:after="120" w:line="480" w:lineRule="auto"/>
      <w:ind w:left="283"/>
    </w:pPr>
  </w:style>
  <w:style w:type="table" w:styleId="Tabela-Siatka">
    <w:name w:val="Table Grid"/>
    <w:basedOn w:val="Standardowy"/>
    <w:uiPriority w:val="59"/>
    <w:rsid w:val="00B92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hyperlink" Target="mailto:zamowienia@ruda-sl.pl" TargetMode="External"/><Relationship Id="rId18" Type="http://schemas.openxmlformats.org/officeDocument/2006/relationships/hyperlink" Target="http://www.biuletyn.abip.pl/mops_r_s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ops.rsl.pl/" TargetMode="External"/><Relationship Id="rId17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uletyn.abip.pl/mops_r_s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uletyn.abip.pl/mops_r_sl" TargetMode="External"/><Relationship Id="rId10" Type="http://schemas.openxmlformats.org/officeDocument/2006/relationships/hyperlink" Target="mailto:sekretariat@mops.rsl.pl" TargetMode="External"/><Relationship Id="rId19" Type="http://schemas.openxmlformats.org/officeDocument/2006/relationships/hyperlink" Target="mailto:abi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hyperlink" Target="http://www.biuletyn.abip.pl/mops_r_s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C4A96-B801-4DA5-8BA4-0746EC4A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23</Pages>
  <Words>9557</Words>
  <Characters>57347</Characters>
  <Application>Microsoft Office Word</Application>
  <DocSecurity>0</DocSecurity>
  <Lines>477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66771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14</cp:revision>
  <cp:lastPrinted>2020-12-07T11:56:00Z</cp:lastPrinted>
  <dcterms:created xsi:type="dcterms:W3CDTF">2020-11-25T13:30:00Z</dcterms:created>
  <dcterms:modified xsi:type="dcterms:W3CDTF">2020-12-07T11:58:00Z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