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EAE" w:rsidRPr="0028593E" w:rsidRDefault="00630EAE" w:rsidP="00630EAE">
      <w:pPr>
        <w:spacing w:line="360" w:lineRule="auto"/>
        <w:ind w:left="3600"/>
        <w:rPr>
          <w:rFonts w:ascii="Trebuchet MS" w:hAnsi="Trebuchet MS"/>
          <w:b/>
          <w:bCs/>
          <w:caps/>
        </w:rPr>
      </w:pPr>
      <w:r w:rsidRPr="0028593E">
        <w:rPr>
          <w:rFonts w:ascii="Trebuchet MS" w:hAnsi="Trebuchet MS"/>
          <w:b/>
          <w:bCs/>
          <w:caps/>
        </w:rPr>
        <w:t xml:space="preserve">Zarządzenie Nr </w:t>
      </w:r>
      <w:r w:rsidR="00F84DD7">
        <w:rPr>
          <w:rFonts w:ascii="Trebuchet MS" w:hAnsi="Trebuchet MS"/>
          <w:b/>
          <w:bCs/>
          <w:caps/>
        </w:rPr>
        <w:t xml:space="preserve">D.0001. </w:t>
      </w:r>
      <w:r w:rsidR="0099396E">
        <w:rPr>
          <w:rFonts w:ascii="Trebuchet MS" w:hAnsi="Trebuchet MS"/>
          <w:b/>
          <w:bCs/>
          <w:caps/>
        </w:rPr>
        <w:t xml:space="preserve">9 </w:t>
      </w:r>
      <w:r w:rsidR="00F84DD7">
        <w:rPr>
          <w:rFonts w:ascii="Trebuchet MS" w:hAnsi="Trebuchet MS"/>
          <w:b/>
          <w:bCs/>
          <w:caps/>
        </w:rPr>
        <w:t>.2016</w:t>
      </w:r>
    </w:p>
    <w:p w:rsidR="00630EAE" w:rsidRPr="0028593E" w:rsidRDefault="00630EAE" w:rsidP="00630EAE">
      <w:pPr>
        <w:spacing w:line="360" w:lineRule="auto"/>
        <w:ind w:left="3600"/>
        <w:rPr>
          <w:rFonts w:ascii="Trebuchet MS" w:hAnsi="Trebuchet MS"/>
          <w:b/>
          <w:bCs/>
          <w:caps/>
        </w:rPr>
      </w:pPr>
      <w:r w:rsidRPr="0028593E">
        <w:rPr>
          <w:rFonts w:ascii="Trebuchet MS" w:hAnsi="Trebuchet MS"/>
          <w:b/>
          <w:bCs/>
          <w:caps/>
        </w:rPr>
        <w:t xml:space="preserve">Dyrektora miejskiego ośrodka pomocy społecznej </w:t>
      </w:r>
      <w:r w:rsidRPr="0028593E">
        <w:rPr>
          <w:rFonts w:ascii="Trebuchet MS" w:hAnsi="Trebuchet MS"/>
          <w:b/>
          <w:bCs/>
          <w:caps/>
        </w:rPr>
        <w:br/>
      </w:r>
      <w:r w:rsidRPr="0028593E">
        <w:rPr>
          <w:rFonts w:ascii="Trebuchet MS" w:hAnsi="Trebuchet MS"/>
          <w:b/>
          <w:bCs/>
        </w:rPr>
        <w:t>w</w:t>
      </w:r>
      <w:r w:rsidRPr="0028593E">
        <w:rPr>
          <w:rFonts w:ascii="Trebuchet MS" w:hAnsi="Trebuchet MS"/>
          <w:b/>
          <w:bCs/>
          <w:caps/>
        </w:rPr>
        <w:t xml:space="preserve"> rudzie Śląskiej</w:t>
      </w:r>
    </w:p>
    <w:p w:rsidR="00630EAE" w:rsidRPr="0028593E" w:rsidRDefault="00630EAE" w:rsidP="00630EAE">
      <w:pPr>
        <w:spacing w:line="360" w:lineRule="auto"/>
        <w:ind w:left="3600"/>
        <w:rPr>
          <w:rFonts w:ascii="Trebuchet MS" w:hAnsi="Trebuchet MS"/>
          <w:b/>
          <w:bCs/>
          <w:caps/>
        </w:rPr>
      </w:pPr>
      <w:r w:rsidRPr="0028593E">
        <w:rPr>
          <w:rFonts w:ascii="Trebuchet MS" w:hAnsi="Trebuchet MS"/>
          <w:b/>
          <w:bCs/>
        </w:rPr>
        <w:t>z dnia</w:t>
      </w:r>
      <w:r w:rsidRPr="0028593E">
        <w:rPr>
          <w:rFonts w:ascii="Trebuchet MS" w:hAnsi="Trebuchet MS"/>
          <w:b/>
          <w:bCs/>
          <w:caps/>
        </w:rPr>
        <w:t xml:space="preserve"> </w:t>
      </w:r>
      <w:r w:rsidR="0099396E">
        <w:rPr>
          <w:rFonts w:ascii="Trebuchet MS" w:hAnsi="Trebuchet MS"/>
          <w:b/>
          <w:bCs/>
        </w:rPr>
        <w:t>15 stycznia 2016 roku</w:t>
      </w:r>
    </w:p>
    <w:p w:rsidR="00630EAE" w:rsidRPr="0028593E" w:rsidRDefault="00630EAE" w:rsidP="00630EAE">
      <w:pPr>
        <w:spacing w:line="360" w:lineRule="auto"/>
        <w:jc w:val="center"/>
        <w:rPr>
          <w:rFonts w:ascii="Trebuchet MS" w:hAnsi="Trebuchet MS"/>
          <w:b/>
          <w:bCs/>
          <w:caps/>
        </w:rPr>
      </w:pPr>
    </w:p>
    <w:p w:rsidR="00630EAE" w:rsidRPr="0028593E" w:rsidRDefault="00630EAE" w:rsidP="00630EAE">
      <w:pPr>
        <w:spacing w:line="360" w:lineRule="auto"/>
        <w:jc w:val="center"/>
        <w:rPr>
          <w:rFonts w:ascii="Trebuchet MS" w:hAnsi="Trebuchet MS"/>
          <w:b/>
          <w:bCs/>
        </w:rPr>
      </w:pPr>
      <w:r w:rsidRPr="0028593E">
        <w:rPr>
          <w:rFonts w:ascii="Trebuchet MS" w:hAnsi="Trebuchet MS"/>
          <w:b/>
          <w:bCs/>
        </w:rPr>
        <w:t>w sprawie organizacji i zasad funkcjonowania kontroli zarządczej w Miejskim Ośrodku Pomocy Społecznej w Rudzie Śląskiej</w:t>
      </w:r>
    </w:p>
    <w:p w:rsidR="00630EAE" w:rsidRPr="0028593E" w:rsidRDefault="00630EAE" w:rsidP="00630EAE">
      <w:pPr>
        <w:spacing w:line="360" w:lineRule="auto"/>
        <w:jc w:val="center"/>
        <w:rPr>
          <w:rFonts w:ascii="Trebuchet MS" w:hAnsi="Trebuchet MS"/>
          <w:b/>
          <w:bCs/>
        </w:rPr>
      </w:pPr>
    </w:p>
    <w:p w:rsidR="00F84131" w:rsidRDefault="00630EAE" w:rsidP="00630EAE">
      <w:pPr>
        <w:spacing w:line="360" w:lineRule="auto"/>
        <w:ind w:firstLine="708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Na podstawi</w:t>
      </w:r>
      <w:r>
        <w:rPr>
          <w:rFonts w:ascii="Trebuchet MS" w:hAnsi="Trebuchet MS"/>
          <w:bCs/>
        </w:rPr>
        <w:t xml:space="preserve">e art. 69 </w:t>
      </w:r>
      <w:r w:rsidRPr="0028593E">
        <w:rPr>
          <w:rFonts w:ascii="Trebuchet MS" w:hAnsi="Trebuchet MS"/>
          <w:bCs/>
        </w:rPr>
        <w:t xml:space="preserve">ust. </w:t>
      </w:r>
      <w:r>
        <w:rPr>
          <w:rFonts w:ascii="Trebuchet MS" w:hAnsi="Trebuchet MS"/>
          <w:bCs/>
        </w:rPr>
        <w:t>1 pkt 3 w związku z art. 68</w:t>
      </w:r>
      <w:r w:rsidRPr="0028593E">
        <w:rPr>
          <w:rFonts w:ascii="Trebuchet MS" w:hAnsi="Trebuchet MS"/>
          <w:bCs/>
        </w:rPr>
        <w:t xml:space="preserve"> ustawy z dnia 27 sierpnia 2009 roku </w:t>
      </w:r>
      <w:r>
        <w:rPr>
          <w:rFonts w:ascii="Trebuchet MS" w:hAnsi="Trebuchet MS"/>
          <w:bCs/>
        </w:rPr>
        <w:br/>
      </w:r>
      <w:r w:rsidRPr="0028593E">
        <w:rPr>
          <w:rFonts w:ascii="Trebuchet MS" w:hAnsi="Trebuchet MS"/>
          <w:bCs/>
        </w:rPr>
        <w:t>o finansach publicznych (Dz.</w:t>
      </w:r>
      <w:r w:rsidR="0099396E">
        <w:rPr>
          <w:rFonts w:ascii="Trebuchet MS" w:hAnsi="Trebuchet MS"/>
          <w:bCs/>
        </w:rPr>
        <w:t xml:space="preserve"> </w:t>
      </w:r>
      <w:r w:rsidRPr="0028593E">
        <w:rPr>
          <w:rFonts w:ascii="Trebuchet MS" w:hAnsi="Trebuchet MS"/>
          <w:bCs/>
        </w:rPr>
        <w:t>U. z 20</w:t>
      </w:r>
      <w:r w:rsidR="003074F1">
        <w:rPr>
          <w:rFonts w:ascii="Trebuchet MS" w:hAnsi="Trebuchet MS"/>
          <w:bCs/>
        </w:rPr>
        <w:t>13 r.,</w:t>
      </w:r>
      <w:r w:rsidRPr="0028593E">
        <w:rPr>
          <w:rFonts w:ascii="Trebuchet MS" w:hAnsi="Trebuchet MS"/>
          <w:bCs/>
        </w:rPr>
        <w:t xml:space="preserve"> poz</w:t>
      </w:r>
      <w:r>
        <w:rPr>
          <w:rFonts w:ascii="Trebuchet MS" w:hAnsi="Trebuchet MS"/>
          <w:bCs/>
        </w:rPr>
        <w:t xml:space="preserve">. </w:t>
      </w:r>
      <w:r w:rsidR="003074F1">
        <w:rPr>
          <w:rFonts w:ascii="Trebuchet MS" w:hAnsi="Trebuchet MS"/>
          <w:bCs/>
        </w:rPr>
        <w:t>885</w:t>
      </w:r>
      <w:r>
        <w:rPr>
          <w:rFonts w:ascii="Trebuchet MS" w:hAnsi="Trebuchet MS"/>
          <w:bCs/>
        </w:rPr>
        <w:t xml:space="preserve"> z późniejszymi </w:t>
      </w:r>
      <w:r w:rsidRPr="00A11447">
        <w:rPr>
          <w:rFonts w:ascii="Trebuchet MS" w:hAnsi="Trebuchet MS"/>
          <w:bCs/>
        </w:rPr>
        <w:t>zmianami), §</w:t>
      </w:r>
      <w:r>
        <w:rPr>
          <w:rFonts w:ascii="Trebuchet MS" w:hAnsi="Trebuchet MS"/>
          <w:bCs/>
        </w:rPr>
        <w:t>1</w:t>
      </w:r>
      <w:r w:rsidR="003074F1">
        <w:rPr>
          <w:rFonts w:ascii="Trebuchet MS" w:hAnsi="Trebuchet MS"/>
          <w:bCs/>
        </w:rPr>
        <w:t>5</w:t>
      </w:r>
      <w:r>
        <w:rPr>
          <w:rFonts w:ascii="Trebuchet MS" w:hAnsi="Trebuchet MS"/>
          <w:bCs/>
        </w:rPr>
        <w:t xml:space="preserve"> i </w:t>
      </w:r>
      <w:r w:rsidRPr="00A11447">
        <w:rPr>
          <w:rFonts w:ascii="Trebuchet MS" w:hAnsi="Trebuchet MS"/>
          <w:bCs/>
        </w:rPr>
        <w:t>§</w:t>
      </w:r>
      <w:r>
        <w:rPr>
          <w:rFonts w:ascii="Trebuchet MS" w:hAnsi="Trebuchet MS"/>
          <w:bCs/>
        </w:rPr>
        <w:t>19 ust. 2 Statutu Miejskiego Ośrodka Pomocy Społecznej w Rudzie Śląskiej (</w:t>
      </w:r>
      <w:r w:rsidR="003074F1">
        <w:rPr>
          <w:rFonts w:ascii="Trebuchet MS" w:hAnsi="Trebuchet MS"/>
          <w:bCs/>
        </w:rPr>
        <w:t xml:space="preserve">tekst jednolity </w:t>
      </w:r>
      <w:r>
        <w:rPr>
          <w:rFonts w:ascii="Trebuchet MS" w:hAnsi="Trebuchet MS"/>
          <w:bCs/>
        </w:rPr>
        <w:t xml:space="preserve">przyjętego uchwałą </w:t>
      </w:r>
      <w:r w:rsidR="0033266B">
        <w:rPr>
          <w:rFonts w:ascii="Trebuchet MS" w:hAnsi="Trebuchet MS"/>
          <w:bCs/>
        </w:rPr>
        <w:br/>
      </w:r>
      <w:r w:rsidR="003074F1">
        <w:rPr>
          <w:rFonts w:ascii="Trebuchet MS" w:hAnsi="Trebuchet MS"/>
          <w:bCs/>
        </w:rPr>
        <w:t>Nr PR.0007.169.2014</w:t>
      </w:r>
      <w:r>
        <w:rPr>
          <w:rFonts w:ascii="Trebuchet MS" w:hAnsi="Trebuchet MS"/>
          <w:bCs/>
        </w:rPr>
        <w:t xml:space="preserve"> Rady Miasta </w:t>
      </w:r>
      <w:r w:rsidR="003074F1">
        <w:rPr>
          <w:rFonts w:ascii="Trebuchet MS" w:hAnsi="Trebuchet MS"/>
          <w:bCs/>
        </w:rPr>
        <w:t>Ruda Śląska</w:t>
      </w:r>
      <w:r>
        <w:rPr>
          <w:rFonts w:ascii="Trebuchet MS" w:hAnsi="Trebuchet MS"/>
          <w:bCs/>
        </w:rPr>
        <w:t xml:space="preserve"> z dnia </w:t>
      </w:r>
      <w:r w:rsidR="003074F1">
        <w:rPr>
          <w:rFonts w:ascii="Trebuchet MS" w:hAnsi="Trebuchet MS"/>
          <w:bCs/>
        </w:rPr>
        <w:t>25 września 2014 r.</w:t>
      </w:r>
      <w:r>
        <w:rPr>
          <w:rFonts w:ascii="Trebuchet MS" w:hAnsi="Trebuchet MS"/>
          <w:bCs/>
        </w:rPr>
        <w:t xml:space="preserve">) oraz </w:t>
      </w:r>
      <w:r w:rsidRPr="00A11447">
        <w:rPr>
          <w:rFonts w:ascii="Trebuchet MS" w:hAnsi="Trebuchet MS"/>
          <w:bCs/>
        </w:rPr>
        <w:t>§</w:t>
      </w:r>
      <w:r>
        <w:rPr>
          <w:rFonts w:ascii="Trebuchet MS" w:hAnsi="Trebuchet MS"/>
          <w:bCs/>
        </w:rPr>
        <w:t xml:space="preserve"> 1 Zarządzenia </w:t>
      </w:r>
      <w:r>
        <w:rPr>
          <w:rFonts w:ascii="Trebuchet MS" w:hAnsi="Trebuchet MS"/>
          <w:bCs/>
        </w:rPr>
        <w:br/>
        <w:t>nr SP.0050.1.</w:t>
      </w:r>
      <w:r w:rsidR="003074F1">
        <w:rPr>
          <w:rFonts w:ascii="Trebuchet MS" w:hAnsi="Trebuchet MS"/>
          <w:bCs/>
        </w:rPr>
        <w:t>40</w:t>
      </w:r>
      <w:r>
        <w:rPr>
          <w:rFonts w:ascii="Trebuchet MS" w:hAnsi="Trebuchet MS"/>
          <w:bCs/>
        </w:rPr>
        <w:t>.201</w:t>
      </w:r>
      <w:r w:rsidR="003074F1">
        <w:rPr>
          <w:rFonts w:ascii="Trebuchet MS" w:hAnsi="Trebuchet MS"/>
          <w:bCs/>
        </w:rPr>
        <w:t>4</w:t>
      </w:r>
      <w:r>
        <w:rPr>
          <w:rFonts w:ascii="Trebuchet MS" w:hAnsi="Trebuchet MS"/>
          <w:bCs/>
        </w:rPr>
        <w:t xml:space="preserve"> Prezydenta Miasta Ruda Śląska z dnia </w:t>
      </w:r>
      <w:r w:rsidR="003074F1">
        <w:rPr>
          <w:rFonts w:ascii="Trebuchet MS" w:hAnsi="Trebuchet MS"/>
          <w:bCs/>
        </w:rPr>
        <w:t>25 kwietnia 2014 r.</w:t>
      </w:r>
    </w:p>
    <w:p w:rsidR="00F84131" w:rsidRDefault="00F84131" w:rsidP="00F84131">
      <w:pPr>
        <w:spacing w:line="360" w:lineRule="auto"/>
        <w:ind w:firstLine="708"/>
        <w:rPr>
          <w:rFonts w:ascii="Trebuchet MS" w:hAnsi="Trebuchet MS"/>
          <w:b/>
          <w:bCs/>
        </w:rPr>
      </w:pPr>
    </w:p>
    <w:p w:rsidR="00630EAE" w:rsidRPr="00F84131" w:rsidRDefault="00F84131" w:rsidP="00F84131">
      <w:pPr>
        <w:spacing w:line="360" w:lineRule="auto"/>
        <w:ind w:firstLine="708"/>
        <w:jc w:val="center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>z</w:t>
      </w:r>
      <w:r w:rsidR="003C3742">
        <w:rPr>
          <w:rFonts w:ascii="Trebuchet MS" w:hAnsi="Trebuchet MS"/>
          <w:b/>
          <w:bCs/>
        </w:rPr>
        <w:t>arządza się</w:t>
      </w:r>
      <w:r w:rsidR="00630EAE" w:rsidRPr="00F84131">
        <w:rPr>
          <w:rFonts w:ascii="Trebuchet MS" w:hAnsi="Trebuchet MS"/>
          <w:b/>
          <w:bCs/>
        </w:rPr>
        <w:t>, co następuje:</w:t>
      </w:r>
    </w:p>
    <w:p w:rsidR="00630EAE" w:rsidRPr="0028593E" w:rsidRDefault="00630EAE" w:rsidP="00F84131">
      <w:pPr>
        <w:spacing w:line="360" w:lineRule="auto"/>
        <w:jc w:val="both"/>
        <w:rPr>
          <w:rFonts w:ascii="Trebuchet MS" w:hAnsi="Trebuchet MS"/>
          <w:bCs/>
        </w:rPr>
      </w:pPr>
    </w:p>
    <w:p w:rsidR="00630EAE" w:rsidRPr="0028593E" w:rsidRDefault="00630EAE" w:rsidP="00F84DD7">
      <w:pPr>
        <w:spacing w:line="360" w:lineRule="auto"/>
        <w:ind w:firstLine="72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/>
          <w:bCs/>
        </w:rPr>
        <w:t>§</w:t>
      </w:r>
      <w:r w:rsidR="00BA1002">
        <w:rPr>
          <w:rFonts w:ascii="Trebuchet MS" w:hAnsi="Trebuchet MS"/>
          <w:b/>
          <w:bCs/>
        </w:rPr>
        <w:t>1</w:t>
      </w:r>
      <w:r w:rsidRPr="0028593E">
        <w:rPr>
          <w:rFonts w:ascii="Trebuchet MS" w:hAnsi="Trebuchet MS"/>
          <w:b/>
          <w:bCs/>
        </w:rPr>
        <w:t xml:space="preserve">. </w:t>
      </w:r>
      <w:r w:rsidRPr="0028593E">
        <w:rPr>
          <w:rFonts w:ascii="Trebuchet MS" w:hAnsi="Trebuchet MS"/>
          <w:bCs/>
        </w:rPr>
        <w:t>Procedury kontroli zarządczej zostały opracowane na podstawie standardów kontroli zarządczej dla sektora finansów publicznych zawartych w Komunikacie Nr 23 Ministra Finansów z dnia 16 grudnia 2009r. w sprawie standardów kontroli zarządczej dla sektora finansów publicznych (Dz.</w:t>
      </w:r>
      <w:r w:rsidR="0099396E">
        <w:rPr>
          <w:rFonts w:ascii="Trebuchet MS" w:hAnsi="Trebuchet MS"/>
          <w:bCs/>
        </w:rPr>
        <w:t xml:space="preserve"> </w:t>
      </w:r>
      <w:r w:rsidRPr="0028593E">
        <w:rPr>
          <w:rFonts w:ascii="Trebuchet MS" w:hAnsi="Trebuchet MS"/>
          <w:bCs/>
        </w:rPr>
        <w:t>U. MF Nr 15 poz. 84).</w:t>
      </w:r>
    </w:p>
    <w:p w:rsidR="00630EAE" w:rsidRPr="0028593E" w:rsidRDefault="00630EAE" w:rsidP="00630EAE">
      <w:pPr>
        <w:spacing w:line="360" w:lineRule="auto"/>
        <w:ind w:firstLine="720"/>
        <w:jc w:val="both"/>
        <w:rPr>
          <w:rFonts w:ascii="Trebuchet MS" w:hAnsi="Trebuchet MS"/>
          <w:bCs/>
        </w:rPr>
      </w:pPr>
    </w:p>
    <w:p w:rsidR="00630EAE" w:rsidRPr="0028593E" w:rsidRDefault="00630EAE" w:rsidP="00630EAE">
      <w:pPr>
        <w:spacing w:line="360" w:lineRule="auto"/>
        <w:ind w:firstLine="72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/>
          <w:bCs/>
        </w:rPr>
        <w:t>§</w:t>
      </w:r>
      <w:r w:rsidR="00BA1002">
        <w:rPr>
          <w:rFonts w:ascii="Trebuchet MS" w:hAnsi="Trebuchet MS"/>
          <w:b/>
          <w:bCs/>
        </w:rPr>
        <w:t>2</w:t>
      </w:r>
      <w:r w:rsidRPr="0028593E">
        <w:rPr>
          <w:rFonts w:ascii="Trebuchet MS" w:hAnsi="Trebuchet MS"/>
          <w:b/>
          <w:bCs/>
        </w:rPr>
        <w:t>.</w:t>
      </w:r>
      <w:r w:rsidRPr="0028593E">
        <w:rPr>
          <w:rFonts w:ascii="Trebuchet MS" w:hAnsi="Trebuchet MS"/>
          <w:bCs/>
        </w:rPr>
        <w:t xml:space="preserve">1. Kontrola zarządcza to ogół działań podejmowanych dla zapewnienia realizacji celów </w:t>
      </w:r>
      <w:r>
        <w:rPr>
          <w:rFonts w:ascii="Trebuchet MS" w:hAnsi="Trebuchet MS"/>
          <w:bCs/>
        </w:rPr>
        <w:br/>
      </w:r>
      <w:r w:rsidRPr="0028593E">
        <w:rPr>
          <w:rFonts w:ascii="Trebuchet MS" w:hAnsi="Trebuchet MS"/>
          <w:bCs/>
        </w:rPr>
        <w:t>i zadań w sposób zgodny z prawem, efektywny, oszczędny i terminowy.</w:t>
      </w:r>
    </w:p>
    <w:p w:rsidR="00630EAE" w:rsidRPr="0028593E" w:rsidRDefault="00630EAE" w:rsidP="00A91CF8">
      <w:pPr>
        <w:numPr>
          <w:ilvl w:val="0"/>
          <w:numId w:val="22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Celem kontroli zarządczej jest zapewnienie w szczególności:</w:t>
      </w:r>
    </w:p>
    <w:p w:rsidR="00630EAE" w:rsidRPr="0028593E" w:rsidRDefault="00630EAE" w:rsidP="00630EAE">
      <w:pPr>
        <w:numPr>
          <w:ilvl w:val="0"/>
          <w:numId w:val="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zgodności działalności z przepisami prawa oraz procedurami wewnętrznymi,</w:t>
      </w:r>
    </w:p>
    <w:p w:rsidR="00630EAE" w:rsidRPr="0028593E" w:rsidRDefault="00630EAE" w:rsidP="00630EAE">
      <w:pPr>
        <w:numPr>
          <w:ilvl w:val="0"/>
          <w:numId w:val="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skuteczności i efektywności działania,</w:t>
      </w:r>
    </w:p>
    <w:p w:rsidR="00630EAE" w:rsidRPr="0028593E" w:rsidRDefault="00630EAE" w:rsidP="00630EAE">
      <w:pPr>
        <w:numPr>
          <w:ilvl w:val="0"/>
          <w:numId w:val="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wiarygodności sprawozdań,</w:t>
      </w:r>
    </w:p>
    <w:p w:rsidR="00630EAE" w:rsidRPr="0028593E" w:rsidRDefault="00630EAE" w:rsidP="00630EAE">
      <w:pPr>
        <w:numPr>
          <w:ilvl w:val="0"/>
          <w:numId w:val="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ochrony zasobów ludzkich,</w:t>
      </w:r>
    </w:p>
    <w:p w:rsidR="00630EAE" w:rsidRPr="0028593E" w:rsidRDefault="00630EAE" w:rsidP="00630EAE">
      <w:pPr>
        <w:numPr>
          <w:ilvl w:val="0"/>
          <w:numId w:val="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przestrzegania i promowania zasad etycznego postępowania,</w:t>
      </w:r>
    </w:p>
    <w:p w:rsidR="00630EAE" w:rsidRPr="0028593E" w:rsidRDefault="00630EAE" w:rsidP="00630EAE">
      <w:pPr>
        <w:numPr>
          <w:ilvl w:val="0"/>
          <w:numId w:val="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efektywności i skuteczności przepływu informacji,</w:t>
      </w:r>
    </w:p>
    <w:p w:rsidR="00A91CF8" w:rsidRDefault="00630EAE" w:rsidP="00A91CF8">
      <w:pPr>
        <w:numPr>
          <w:ilvl w:val="0"/>
          <w:numId w:val="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zarządzania ryzykiem.</w:t>
      </w:r>
    </w:p>
    <w:p w:rsidR="00354D32" w:rsidRDefault="00354D32" w:rsidP="00354D32">
      <w:pPr>
        <w:widowControl/>
        <w:spacing w:line="360" w:lineRule="auto"/>
        <w:jc w:val="both"/>
        <w:rPr>
          <w:rFonts w:ascii="Trebuchet MS" w:hAnsi="Trebuchet MS" w:cs="Times New Roman"/>
        </w:rPr>
      </w:pPr>
    </w:p>
    <w:p w:rsidR="00354D32" w:rsidRPr="00354D32" w:rsidRDefault="00354D32" w:rsidP="00D169D5">
      <w:pPr>
        <w:widowControl/>
        <w:spacing w:line="360" w:lineRule="auto"/>
        <w:ind w:firstLine="708"/>
        <w:jc w:val="both"/>
        <w:rPr>
          <w:rFonts w:ascii="Trebuchet MS" w:hAnsi="Trebuchet MS" w:cs="Times New Roman"/>
        </w:rPr>
      </w:pPr>
      <w:r w:rsidRPr="0028593E">
        <w:rPr>
          <w:rFonts w:ascii="Trebuchet MS" w:hAnsi="Trebuchet MS"/>
          <w:b/>
          <w:bCs/>
        </w:rPr>
        <w:t>§</w:t>
      </w:r>
      <w:r>
        <w:rPr>
          <w:rFonts w:ascii="Trebuchet MS" w:hAnsi="Trebuchet MS"/>
          <w:b/>
          <w:bCs/>
        </w:rPr>
        <w:t xml:space="preserve">3. </w:t>
      </w:r>
      <w:r w:rsidRPr="00354D32">
        <w:rPr>
          <w:rFonts w:ascii="Trebuchet MS" w:hAnsi="Trebuchet MS" w:cs="Times New Roman"/>
        </w:rPr>
        <w:t xml:space="preserve">Na kontrolę zarządczą w </w:t>
      </w:r>
      <w:r w:rsidR="00D169D5">
        <w:rPr>
          <w:rFonts w:ascii="Trebuchet MS" w:hAnsi="Trebuchet MS" w:cs="Times New Roman"/>
        </w:rPr>
        <w:t>Miejskim Ośrodku Pomocy Społecznej w Rudzie Śląskiej</w:t>
      </w:r>
      <w:r w:rsidRPr="00354D32">
        <w:rPr>
          <w:rFonts w:ascii="Trebuchet MS" w:hAnsi="Trebuchet MS" w:cs="Times New Roman"/>
        </w:rPr>
        <w:t xml:space="preserve"> składają </w:t>
      </w:r>
      <w:r w:rsidR="00D169D5">
        <w:rPr>
          <w:rFonts w:ascii="Trebuchet MS" w:hAnsi="Trebuchet MS" w:cs="Times New Roman"/>
        </w:rPr>
        <w:br/>
      </w:r>
      <w:r w:rsidRPr="00354D32">
        <w:rPr>
          <w:rFonts w:ascii="Trebuchet MS" w:hAnsi="Trebuchet MS" w:cs="Times New Roman"/>
        </w:rPr>
        <w:t xml:space="preserve">się </w:t>
      </w:r>
      <w:r w:rsidR="00D169D5">
        <w:rPr>
          <w:rFonts w:ascii="Trebuchet MS" w:hAnsi="Trebuchet MS" w:cs="Times New Roman"/>
        </w:rPr>
        <w:t>w szczególności</w:t>
      </w:r>
      <w:r w:rsidRPr="00354D32">
        <w:rPr>
          <w:rFonts w:ascii="Trebuchet MS" w:hAnsi="Trebuchet MS" w:cs="Times New Roman"/>
        </w:rPr>
        <w:t xml:space="preserve"> wyniki:</w:t>
      </w:r>
    </w:p>
    <w:p w:rsidR="00354D32" w:rsidRPr="00354D32" w:rsidRDefault="00354D32" w:rsidP="00D169D5">
      <w:pPr>
        <w:widowControl/>
        <w:spacing w:line="360" w:lineRule="auto"/>
        <w:ind w:left="708"/>
        <w:jc w:val="both"/>
        <w:rPr>
          <w:rFonts w:ascii="Trebuchet MS" w:hAnsi="Trebuchet MS" w:cs="Times New Roman"/>
        </w:rPr>
      </w:pPr>
      <w:r w:rsidRPr="00354D32">
        <w:rPr>
          <w:rFonts w:ascii="Trebuchet MS" w:hAnsi="Trebuchet MS" w:cs="Times New Roman"/>
        </w:rPr>
        <w:t>1) samokontroli pracowniczej, do której zobowiązani są wszyscy pracownicy</w:t>
      </w:r>
      <w:r w:rsidR="00D169D5">
        <w:rPr>
          <w:rFonts w:ascii="Trebuchet MS" w:hAnsi="Trebuchet MS" w:cs="Times New Roman"/>
        </w:rPr>
        <w:t xml:space="preserve"> </w:t>
      </w:r>
      <w:r w:rsidRPr="00354D32">
        <w:rPr>
          <w:rFonts w:ascii="Trebuchet MS" w:hAnsi="Trebuchet MS" w:cs="Times New Roman"/>
        </w:rPr>
        <w:t xml:space="preserve">zatrudnieni </w:t>
      </w:r>
      <w:r w:rsidR="00F45E88">
        <w:rPr>
          <w:rFonts w:ascii="Trebuchet MS" w:hAnsi="Trebuchet MS" w:cs="Times New Roman"/>
        </w:rPr>
        <w:br/>
      </w:r>
      <w:r w:rsidRPr="00354D32">
        <w:rPr>
          <w:rFonts w:ascii="Trebuchet MS" w:hAnsi="Trebuchet MS" w:cs="Times New Roman"/>
        </w:rPr>
        <w:t xml:space="preserve">w </w:t>
      </w:r>
      <w:r w:rsidR="00D169D5">
        <w:rPr>
          <w:rFonts w:ascii="Trebuchet MS" w:hAnsi="Trebuchet MS" w:cs="Times New Roman"/>
        </w:rPr>
        <w:t>Miejskim Ośrodku Pomocy Społecznej w Rudzie Śląskiej</w:t>
      </w:r>
      <w:r w:rsidRPr="00354D32">
        <w:rPr>
          <w:rFonts w:ascii="Trebuchet MS" w:hAnsi="Trebuchet MS" w:cs="Times New Roman"/>
        </w:rPr>
        <w:t>, bez względu na stanowisko i rodzaj wykonywanej</w:t>
      </w:r>
      <w:r w:rsidR="00D169D5">
        <w:rPr>
          <w:rFonts w:ascii="Trebuchet MS" w:hAnsi="Trebuchet MS" w:cs="Times New Roman"/>
        </w:rPr>
        <w:t xml:space="preserve"> </w:t>
      </w:r>
      <w:r w:rsidRPr="00354D32">
        <w:rPr>
          <w:rFonts w:ascii="Trebuchet MS" w:hAnsi="Trebuchet MS" w:cs="Times New Roman"/>
        </w:rPr>
        <w:t>pracy,</w:t>
      </w:r>
    </w:p>
    <w:p w:rsidR="00D169D5" w:rsidRDefault="00354D32" w:rsidP="00D169D5">
      <w:pPr>
        <w:widowControl/>
        <w:spacing w:line="360" w:lineRule="auto"/>
        <w:ind w:left="708"/>
        <w:jc w:val="both"/>
        <w:rPr>
          <w:rFonts w:ascii="Trebuchet MS" w:hAnsi="Trebuchet MS" w:cs="Times New Roman"/>
        </w:rPr>
      </w:pPr>
      <w:r w:rsidRPr="00354D32">
        <w:rPr>
          <w:rFonts w:ascii="Trebuchet MS" w:hAnsi="Trebuchet MS" w:cs="Times New Roman"/>
        </w:rPr>
        <w:t>2) kontroli funkcjonalnej sprawowanej przez osoby zajmujące stanowiska</w:t>
      </w:r>
      <w:r w:rsidR="00D169D5">
        <w:rPr>
          <w:rFonts w:ascii="Trebuchet MS" w:hAnsi="Trebuchet MS" w:cs="Times New Roman"/>
        </w:rPr>
        <w:t xml:space="preserve"> </w:t>
      </w:r>
      <w:r w:rsidRPr="00354D32">
        <w:rPr>
          <w:rFonts w:ascii="Trebuchet MS" w:hAnsi="Trebuchet MS" w:cs="Times New Roman"/>
        </w:rPr>
        <w:t xml:space="preserve">kierownicze </w:t>
      </w:r>
      <w:r w:rsidR="00F45E88">
        <w:rPr>
          <w:rFonts w:ascii="Trebuchet MS" w:hAnsi="Trebuchet MS" w:cs="Times New Roman"/>
        </w:rPr>
        <w:br/>
      </w:r>
      <w:r w:rsidRPr="00354D32">
        <w:rPr>
          <w:rFonts w:ascii="Trebuchet MS" w:hAnsi="Trebuchet MS" w:cs="Times New Roman"/>
        </w:rPr>
        <w:t xml:space="preserve">w </w:t>
      </w:r>
      <w:r w:rsidR="00D169D5">
        <w:rPr>
          <w:rFonts w:ascii="Trebuchet MS" w:hAnsi="Trebuchet MS" w:cs="Times New Roman"/>
        </w:rPr>
        <w:t>Miejskim Ośrodku Pomocy Społecznej w Rudzie Śląskiej,</w:t>
      </w:r>
    </w:p>
    <w:p w:rsidR="00354D32" w:rsidRPr="00354D32" w:rsidRDefault="00354D32" w:rsidP="00D169D5">
      <w:pPr>
        <w:widowControl/>
        <w:spacing w:line="360" w:lineRule="auto"/>
        <w:ind w:firstLine="708"/>
        <w:jc w:val="both"/>
        <w:rPr>
          <w:rFonts w:ascii="Trebuchet MS" w:hAnsi="Trebuchet MS" w:cs="Times New Roman"/>
        </w:rPr>
      </w:pPr>
      <w:r w:rsidRPr="00354D32">
        <w:rPr>
          <w:rFonts w:ascii="Trebuchet MS" w:hAnsi="Trebuchet MS" w:cs="Times New Roman"/>
        </w:rPr>
        <w:lastRenderedPageBreak/>
        <w:t>3) kontroli wewnętrznej i zewnętrznej,</w:t>
      </w:r>
    </w:p>
    <w:p w:rsidR="00354D32" w:rsidRPr="00354D32" w:rsidRDefault="00354D32" w:rsidP="00D169D5">
      <w:pPr>
        <w:widowControl/>
        <w:spacing w:line="360" w:lineRule="auto"/>
        <w:ind w:firstLine="708"/>
        <w:jc w:val="both"/>
        <w:rPr>
          <w:rFonts w:ascii="Trebuchet MS" w:hAnsi="Trebuchet MS" w:cs="Times New Roman"/>
        </w:rPr>
      </w:pPr>
      <w:r w:rsidRPr="00354D32">
        <w:rPr>
          <w:rFonts w:ascii="Trebuchet MS" w:hAnsi="Trebuchet MS" w:cs="Times New Roman"/>
        </w:rPr>
        <w:t>4) kontroli finansowej sprawowanej przez głó</w:t>
      </w:r>
      <w:r w:rsidR="00D169D5">
        <w:rPr>
          <w:rFonts w:ascii="Trebuchet MS" w:hAnsi="Trebuchet MS" w:cs="Times New Roman"/>
        </w:rPr>
        <w:t xml:space="preserve">wnego </w:t>
      </w:r>
      <w:r w:rsidRPr="00354D32">
        <w:rPr>
          <w:rFonts w:ascii="Trebuchet MS" w:hAnsi="Trebuchet MS" w:cs="Times New Roman"/>
        </w:rPr>
        <w:t>księgow</w:t>
      </w:r>
      <w:r w:rsidR="00D169D5">
        <w:rPr>
          <w:rFonts w:ascii="Trebuchet MS" w:hAnsi="Trebuchet MS" w:cs="Times New Roman"/>
        </w:rPr>
        <w:t>ego</w:t>
      </w:r>
      <w:r w:rsidRPr="00354D32">
        <w:rPr>
          <w:rFonts w:ascii="Trebuchet MS" w:hAnsi="Trebuchet MS" w:cs="Times New Roman"/>
        </w:rPr>
        <w:t>,</w:t>
      </w:r>
    </w:p>
    <w:p w:rsidR="00354D32" w:rsidRPr="00354D32" w:rsidRDefault="00354D32" w:rsidP="00102724">
      <w:pPr>
        <w:widowControl/>
        <w:spacing w:line="360" w:lineRule="auto"/>
        <w:ind w:left="708"/>
        <w:jc w:val="both"/>
        <w:rPr>
          <w:rFonts w:ascii="Trebuchet MS" w:hAnsi="Trebuchet MS" w:cs="Times New Roman"/>
        </w:rPr>
      </w:pPr>
      <w:r w:rsidRPr="00354D32">
        <w:rPr>
          <w:rFonts w:ascii="Trebuchet MS" w:hAnsi="Trebuchet MS" w:cs="Times New Roman"/>
        </w:rPr>
        <w:t>5)</w:t>
      </w:r>
      <w:r w:rsidR="0099396E">
        <w:rPr>
          <w:rFonts w:ascii="Trebuchet MS" w:hAnsi="Trebuchet MS" w:cs="Times New Roman"/>
        </w:rPr>
        <w:t xml:space="preserve"> </w:t>
      </w:r>
      <w:r w:rsidRPr="00354D32">
        <w:rPr>
          <w:rFonts w:ascii="Trebuchet MS" w:hAnsi="Trebuchet MS" w:cs="Times New Roman"/>
        </w:rPr>
        <w:t xml:space="preserve">audytu wewnętrznego, w szczególności w zakresie </w:t>
      </w:r>
      <w:r w:rsidR="00102724">
        <w:rPr>
          <w:rFonts w:ascii="Trebuchet MS" w:hAnsi="Trebuchet MS" w:cs="Times New Roman"/>
        </w:rPr>
        <w:t xml:space="preserve">systematycznej, niezależnej </w:t>
      </w:r>
      <w:r w:rsidR="00102724">
        <w:rPr>
          <w:rFonts w:ascii="Trebuchet MS" w:hAnsi="Trebuchet MS" w:cs="Times New Roman"/>
        </w:rPr>
        <w:br/>
        <w:t xml:space="preserve">i konsekwentnej </w:t>
      </w:r>
      <w:r w:rsidRPr="00354D32">
        <w:rPr>
          <w:rFonts w:ascii="Trebuchet MS" w:hAnsi="Trebuchet MS" w:cs="Times New Roman"/>
        </w:rPr>
        <w:t xml:space="preserve">oceny </w:t>
      </w:r>
      <w:r w:rsidR="00286849">
        <w:rPr>
          <w:rFonts w:ascii="Trebuchet MS" w:hAnsi="Trebuchet MS" w:cs="Times New Roman"/>
        </w:rPr>
        <w:t>kontroli zarządczej</w:t>
      </w:r>
      <w:r w:rsidR="00102724">
        <w:rPr>
          <w:rFonts w:ascii="Trebuchet MS" w:hAnsi="Trebuchet MS" w:cs="Times New Roman"/>
        </w:rPr>
        <w:t xml:space="preserve"> oraz czynności doradcze,</w:t>
      </w:r>
    </w:p>
    <w:p w:rsidR="00BF516F" w:rsidRDefault="00354D32" w:rsidP="00D169D5">
      <w:pPr>
        <w:spacing w:line="360" w:lineRule="auto"/>
        <w:ind w:firstLine="708"/>
        <w:jc w:val="both"/>
        <w:rPr>
          <w:rFonts w:ascii="Trebuchet MS" w:hAnsi="Trebuchet MS" w:cs="Times New Roman"/>
        </w:rPr>
      </w:pPr>
      <w:r w:rsidRPr="00354D32">
        <w:rPr>
          <w:rFonts w:ascii="Trebuchet MS" w:hAnsi="Trebuchet MS" w:cs="Times New Roman"/>
        </w:rPr>
        <w:t>6) kontroli instytucjonalnej realizowanej przez podmioty zewnętrzne</w:t>
      </w:r>
      <w:r w:rsidR="00D169D5">
        <w:rPr>
          <w:rFonts w:ascii="Trebuchet MS" w:hAnsi="Trebuchet MS" w:cs="Times New Roman"/>
        </w:rPr>
        <w:t>.</w:t>
      </w:r>
    </w:p>
    <w:p w:rsidR="00354D32" w:rsidRDefault="00354D32" w:rsidP="00354D32">
      <w:pPr>
        <w:spacing w:line="360" w:lineRule="auto"/>
        <w:ind w:left="360"/>
        <w:jc w:val="both"/>
        <w:rPr>
          <w:rFonts w:ascii="Trebuchet MS" w:hAnsi="Trebuchet MS" w:cs="Times New Roman"/>
        </w:rPr>
      </w:pPr>
    </w:p>
    <w:p w:rsidR="00354D32" w:rsidRPr="00354D32" w:rsidRDefault="00F45E88" w:rsidP="00D169D5">
      <w:pPr>
        <w:widowControl/>
        <w:spacing w:line="360" w:lineRule="auto"/>
        <w:ind w:firstLine="708"/>
        <w:jc w:val="both"/>
        <w:rPr>
          <w:rFonts w:ascii="Trebuchet MS" w:hAnsi="Trebuchet MS" w:cs="Times New Roman"/>
        </w:rPr>
      </w:pPr>
      <w:r>
        <w:rPr>
          <w:rFonts w:ascii="Trebuchet MS" w:hAnsi="Trebuchet MS" w:cs="Times New Roman,Bold"/>
          <w:b/>
          <w:bCs/>
        </w:rPr>
        <w:t>§</w:t>
      </w:r>
      <w:r w:rsidR="00D169D5">
        <w:rPr>
          <w:rFonts w:ascii="Trebuchet MS" w:hAnsi="Trebuchet MS" w:cs="Times New Roman,Bold"/>
          <w:b/>
          <w:bCs/>
        </w:rPr>
        <w:t>4</w:t>
      </w:r>
      <w:r w:rsidR="00354D32" w:rsidRPr="00354D32">
        <w:rPr>
          <w:rFonts w:ascii="Trebuchet MS" w:hAnsi="Trebuchet MS" w:cs="Times New Roman,Bold"/>
          <w:b/>
          <w:bCs/>
        </w:rPr>
        <w:t xml:space="preserve">. </w:t>
      </w:r>
      <w:r w:rsidR="00D169D5">
        <w:rPr>
          <w:rFonts w:ascii="Trebuchet MS" w:hAnsi="Trebuchet MS" w:cs="Times New Roman"/>
        </w:rPr>
        <w:t xml:space="preserve">Kierownicy poszczególnych komórek organizacyjnych Miejskiego Ośrodka Pomocy Społecznej </w:t>
      </w:r>
      <w:r w:rsidR="00354D32" w:rsidRPr="00354D32">
        <w:rPr>
          <w:rFonts w:ascii="Trebuchet MS" w:hAnsi="Trebuchet MS" w:cs="Times New Roman"/>
        </w:rPr>
        <w:t>ponoszą odpowiedzialność za działania podejmowane w celu</w:t>
      </w:r>
      <w:r w:rsidR="00D169D5">
        <w:rPr>
          <w:rFonts w:ascii="Trebuchet MS" w:hAnsi="Trebuchet MS" w:cs="Times New Roman"/>
        </w:rPr>
        <w:t xml:space="preserve"> </w:t>
      </w:r>
      <w:r w:rsidR="00354D32" w:rsidRPr="00354D32">
        <w:rPr>
          <w:rFonts w:ascii="Trebuchet MS" w:hAnsi="Trebuchet MS" w:cs="Times New Roman"/>
        </w:rPr>
        <w:t xml:space="preserve">kontroli i nadzoru procesów zachodzących w kierowanych przez siebie </w:t>
      </w:r>
      <w:r w:rsidR="00D169D5">
        <w:rPr>
          <w:rFonts w:ascii="Trebuchet MS" w:hAnsi="Trebuchet MS" w:cs="Times New Roman"/>
        </w:rPr>
        <w:t>komórkach</w:t>
      </w:r>
      <w:r w:rsidR="00354D32" w:rsidRPr="00354D32">
        <w:rPr>
          <w:rFonts w:ascii="Trebuchet MS" w:hAnsi="Trebuchet MS" w:cs="Times New Roman"/>
        </w:rPr>
        <w:t>, w</w:t>
      </w:r>
      <w:r w:rsidR="00D169D5">
        <w:rPr>
          <w:rFonts w:ascii="Trebuchet MS" w:hAnsi="Trebuchet MS" w:cs="Times New Roman"/>
        </w:rPr>
        <w:t xml:space="preserve"> </w:t>
      </w:r>
      <w:r w:rsidR="00354D32" w:rsidRPr="00354D32">
        <w:rPr>
          <w:rFonts w:ascii="Trebuchet MS" w:hAnsi="Trebuchet MS" w:cs="Times New Roman"/>
        </w:rPr>
        <w:t xml:space="preserve">sposób umożliwiający </w:t>
      </w:r>
      <w:r w:rsidR="00D169D5">
        <w:rPr>
          <w:rFonts w:ascii="Trebuchet MS" w:hAnsi="Trebuchet MS" w:cs="Times New Roman"/>
        </w:rPr>
        <w:t>Dyrektorowi</w:t>
      </w:r>
      <w:r w:rsidR="00354D32" w:rsidRPr="00354D32">
        <w:rPr>
          <w:rFonts w:ascii="Trebuchet MS" w:hAnsi="Trebuchet MS" w:cs="Times New Roman"/>
        </w:rPr>
        <w:t xml:space="preserve"> </w:t>
      </w:r>
      <w:r w:rsidR="00D169D5">
        <w:rPr>
          <w:rFonts w:ascii="Trebuchet MS" w:hAnsi="Trebuchet MS" w:cs="Times New Roman"/>
        </w:rPr>
        <w:t xml:space="preserve">Miejskiego Ośrodka Pomocy Społecznej </w:t>
      </w:r>
      <w:r w:rsidR="00354D32" w:rsidRPr="00354D32">
        <w:rPr>
          <w:rFonts w:ascii="Trebuchet MS" w:hAnsi="Trebuchet MS" w:cs="Times New Roman"/>
        </w:rPr>
        <w:t>zapewnienie, że:</w:t>
      </w:r>
    </w:p>
    <w:p w:rsidR="00354D32" w:rsidRPr="00354D32" w:rsidRDefault="00354D32" w:rsidP="00D169D5">
      <w:pPr>
        <w:widowControl/>
        <w:spacing w:line="360" w:lineRule="auto"/>
        <w:ind w:firstLine="708"/>
        <w:jc w:val="both"/>
        <w:rPr>
          <w:rFonts w:ascii="Trebuchet MS" w:hAnsi="Trebuchet MS" w:cs="Times New Roman"/>
        </w:rPr>
      </w:pPr>
      <w:r w:rsidRPr="00354D32">
        <w:rPr>
          <w:rFonts w:ascii="Trebuchet MS" w:hAnsi="Trebuchet MS" w:cs="Times New Roman"/>
        </w:rPr>
        <w:t>1) działania te są zgodne z obowiązującymi przepisami prawa, procedurami</w:t>
      </w:r>
      <w:r w:rsidR="00D169D5">
        <w:rPr>
          <w:rFonts w:ascii="Trebuchet MS" w:hAnsi="Trebuchet MS" w:cs="Times New Roman"/>
        </w:rPr>
        <w:t xml:space="preserve"> </w:t>
      </w:r>
      <w:r w:rsidRPr="00354D32">
        <w:rPr>
          <w:rFonts w:ascii="Trebuchet MS" w:hAnsi="Trebuchet MS" w:cs="Times New Roman"/>
        </w:rPr>
        <w:t>wewnętrznymi, określonymi przez Ministra Finansów standardami kontroli</w:t>
      </w:r>
      <w:r w:rsidR="00D169D5">
        <w:rPr>
          <w:rFonts w:ascii="Trebuchet MS" w:hAnsi="Trebuchet MS" w:cs="Times New Roman"/>
        </w:rPr>
        <w:t xml:space="preserve"> </w:t>
      </w:r>
      <w:r w:rsidRPr="00354D32">
        <w:rPr>
          <w:rFonts w:ascii="Trebuchet MS" w:hAnsi="Trebuchet MS" w:cs="Times New Roman"/>
        </w:rPr>
        <w:t>zarządczej oraz wytycznymi w zakresie samooceny kontroli zarządczej dla jednostek</w:t>
      </w:r>
      <w:r w:rsidR="00D169D5">
        <w:rPr>
          <w:rFonts w:ascii="Trebuchet MS" w:hAnsi="Trebuchet MS" w:cs="Times New Roman"/>
        </w:rPr>
        <w:t xml:space="preserve"> </w:t>
      </w:r>
      <w:r w:rsidRPr="00354D32">
        <w:rPr>
          <w:rFonts w:ascii="Trebuchet MS" w:hAnsi="Trebuchet MS" w:cs="Times New Roman"/>
        </w:rPr>
        <w:t>sektora finansów publicznych;</w:t>
      </w:r>
    </w:p>
    <w:p w:rsidR="00354D32" w:rsidRPr="00354D32" w:rsidRDefault="00354D32" w:rsidP="00D169D5">
      <w:pPr>
        <w:widowControl/>
        <w:spacing w:line="360" w:lineRule="auto"/>
        <w:ind w:firstLine="708"/>
        <w:jc w:val="both"/>
        <w:rPr>
          <w:rFonts w:ascii="Trebuchet MS" w:hAnsi="Trebuchet MS" w:cs="Times New Roman"/>
        </w:rPr>
      </w:pPr>
      <w:r w:rsidRPr="00354D32">
        <w:rPr>
          <w:rFonts w:ascii="Trebuchet MS" w:hAnsi="Trebuchet MS" w:cs="Times New Roman"/>
        </w:rPr>
        <w:t xml:space="preserve">2) </w:t>
      </w:r>
      <w:r w:rsidR="00AA1EBF">
        <w:rPr>
          <w:rFonts w:ascii="Trebuchet MS" w:hAnsi="Trebuchet MS" w:cs="Times New Roman"/>
        </w:rPr>
        <w:t>cele i plany jednostki</w:t>
      </w:r>
      <w:r w:rsidRPr="00354D32">
        <w:rPr>
          <w:rFonts w:ascii="Trebuchet MS" w:hAnsi="Trebuchet MS" w:cs="Times New Roman"/>
        </w:rPr>
        <w:t xml:space="preserve"> są osiągane;</w:t>
      </w:r>
    </w:p>
    <w:p w:rsidR="00354D32" w:rsidRPr="00354D32" w:rsidRDefault="00354D32" w:rsidP="00AA1EBF">
      <w:pPr>
        <w:widowControl/>
        <w:spacing w:line="360" w:lineRule="auto"/>
        <w:ind w:left="708"/>
        <w:jc w:val="both"/>
        <w:rPr>
          <w:rFonts w:ascii="Trebuchet MS" w:hAnsi="Trebuchet MS" w:cs="Times New Roman"/>
        </w:rPr>
      </w:pPr>
      <w:r w:rsidRPr="00354D32">
        <w:rPr>
          <w:rFonts w:ascii="Trebuchet MS" w:hAnsi="Trebuchet MS" w:cs="Times New Roman"/>
        </w:rPr>
        <w:t>3) ryzyka związane z realizacją zadań są na bieżąco identyfikowane i monitorowane</w:t>
      </w:r>
      <w:r w:rsidR="00AA1EBF">
        <w:rPr>
          <w:rFonts w:ascii="Trebuchet MS" w:hAnsi="Trebuchet MS" w:cs="Times New Roman"/>
        </w:rPr>
        <w:t xml:space="preserve"> </w:t>
      </w:r>
      <w:r w:rsidRPr="00354D32">
        <w:rPr>
          <w:rFonts w:ascii="Trebuchet MS" w:hAnsi="Trebuchet MS" w:cs="Times New Roman"/>
        </w:rPr>
        <w:t>celem ciągłej poprawy procesów;</w:t>
      </w:r>
    </w:p>
    <w:p w:rsidR="00354D32" w:rsidRPr="00354D32" w:rsidRDefault="00354D32" w:rsidP="00AA1EBF">
      <w:pPr>
        <w:widowControl/>
        <w:spacing w:line="360" w:lineRule="auto"/>
        <w:ind w:firstLine="708"/>
        <w:jc w:val="both"/>
        <w:rPr>
          <w:rFonts w:ascii="Trebuchet MS" w:hAnsi="Trebuchet MS" w:cs="Times New Roman"/>
        </w:rPr>
      </w:pPr>
      <w:r w:rsidRPr="00354D32">
        <w:rPr>
          <w:rFonts w:ascii="Trebuchet MS" w:hAnsi="Trebuchet MS" w:cs="Times New Roman"/>
        </w:rPr>
        <w:t>4) zasady etycznego postępowania pracowników są przestrzegane i promowane;</w:t>
      </w:r>
    </w:p>
    <w:p w:rsidR="00354D32" w:rsidRPr="00354D32" w:rsidRDefault="00354D32" w:rsidP="00AA1EBF">
      <w:pPr>
        <w:widowControl/>
        <w:spacing w:line="360" w:lineRule="auto"/>
        <w:ind w:firstLine="708"/>
        <w:jc w:val="both"/>
        <w:rPr>
          <w:rFonts w:ascii="Trebuchet MS" w:hAnsi="Trebuchet MS" w:cs="Times New Roman"/>
        </w:rPr>
      </w:pPr>
      <w:r w:rsidRPr="00354D32">
        <w:rPr>
          <w:rFonts w:ascii="Trebuchet MS" w:hAnsi="Trebuchet MS" w:cs="Times New Roman"/>
        </w:rPr>
        <w:t>5) przepływ informacji jest efektywny i skuteczny;</w:t>
      </w:r>
    </w:p>
    <w:p w:rsidR="00354D32" w:rsidRPr="00354D32" w:rsidRDefault="00354D32" w:rsidP="00AA1EBF">
      <w:pPr>
        <w:widowControl/>
        <w:spacing w:line="360" w:lineRule="auto"/>
        <w:ind w:firstLine="708"/>
        <w:jc w:val="both"/>
        <w:rPr>
          <w:rFonts w:ascii="Trebuchet MS" w:hAnsi="Trebuchet MS" w:cs="Times New Roman"/>
        </w:rPr>
      </w:pPr>
      <w:r w:rsidRPr="00354D32">
        <w:rPr>
          <w:rFonts w:ascii="Trebuchet MS" w:hAnsi="Trebuchet MS" w:cs="Times New Roman"/>
        </w:rPr>
        <w:t>6) posiadane zasoby są właściwie zabezpieczone i chronione;</w:t>
      </w:r>
    </w:p>
    <w:p w:rsidR="004055B1" w:rsidRPr="00ED46E2" w:rsidRDefault="00354D32" w:rsidP="00ED46E2">
      <w:pPr>
        <w:widowControl/>
        <w:spacing w:line="360" w:lineRule="auto"/>
        <w:ind w:left="708"/>
        <w:jc w:val="both"/>
        <w:rPr>
          <w:rFonts w:ascii="Trebuchet MS" w:hAnsi="Trebuchet MS" w:cs="Times New Roman"/>
        </w:rPr>
      </w:pPr>
      <w:r w:rsidRPr="00354D32">
        <w:rPr>
          <w:rFonts w:ascii="Trebuchet MS" w:hAnsi="Trebuchet MS" w:cs="Times New Roman"/>
        </w:rPr>
        <w:t>7) dane i informacje publikowane lub udostępniane wewnętrznie, czy na zewnątrz są</w:t>
      </w:r>
      <w:r w:rsidR="00AA1EBF">
        <w:rPr>
          <w:rFonts w:ascii="Trebuchet MS" w:hAnsi="Trebuchet MS" w:cs="Times New Roman"/>
        </w:rPr>
        <w:t xml:space="preserve"> </w:t>
      </w:r>
      <w:r w:rsidRPr="00354D32">
        <w:rPr>
          <w:rFonts w:ascii="Trebuchet MS" w:hAnsi="Trebuchet MS" w:cs="Times New Roman"/>
        </w:rPr>
        <w:t>rzetelne, wiarygodne i aktualne.</w:t>
      </w:r>
    </w:p>
    <w:p w:rsidR="00354D32" w:rsidRPr="00354D32" w:rsidRDefault="00354D32" w:rsidP="00354D32">
      <w:pPr>
        <w:spacing w:line="360" w:lineRule="auto"/>
        <w:ind w:left="360"/>
        <w:jc w:val="both"/>
        <w:rPr>
          <w:rFonts w:ascii="Trebuchet MS" w:hAnsi="Trebuchet MS"/>
          <w:bCs/>
        </w:rPr>
      </w:pPr>
    </w:p>
    <w:p w:rsidR="00630EAE" w:rsidRDefault="00D21D0D" w:rsidP="00630EAE">
      <w:pPr>
        <w:spacing w:line="360" w:lineRule="auto"/>
        <w:ind w:left="72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/>
          <w:bCs/>
        </w:rPr>
        <w:t>§</w:t>
      </w:r>
      <w:r w:rsidR="00ED46E2">
        <w:rPr>
          <w:rFonts w:ascii="Trebuchet MS" w:hAnsi="Trebuchet MS"/>
          <w:b/>
          <w:bCs/>
        </w:rPr>
        <w:t>5</w:t>
      </w:r>
      <w:r>
        <w:rPr>
          <w:rFonts w:ascii="Trebuchet MS" w:hAnsi="Trebuchet MS"/>
          <w:b/>
          <w:bCs/>
        </w:rPr>
        <w:t xml:space="preserve">. </w:t>
      </w:r>
      <w:r w:rsidRPr="00C73F5B">
        <w:rPr>
          <w:rFonts w:ascii="Trebuchet MS" w:hAnsi="Trebuchet MS"/>
          <w:bCs/>
        </w:rPr>
        <w:t xml:space="preserve">Kontrola zarządcza </w:t>
      </w:r>
      <w:r w:rsidR="00FA6C08" w:rsidRPr="00C73F5B">
        <w:rPr>
          <w:rFonts w:ascii="Trebuchet MS" w:hAnsi="Trebuchet MS"/>
          <w:bCs/>
        </w:rPr>
        <w:t>swoim działaniem obejmuje pięć elementów. Są to</w:t>
      </w:r>
      <w:r w:rsidR="00C73F5B" w:rsidRPr="00C73F5B">
        <w:rPr>
          <w:rFonts w:ascii="Trebuchet MS" w:hAnsi="Trebuchet MS"/>
          <w:bCs/>
        </w:rPr>
        <w:t>:</w:t>
      </w:r>
    </w:p>
    <w:p w:rsidR="00C73F5B" w:rsidRPr="00C73F5B" w:rsidRDefault="00C73F5B" w:rsidP="00C73F5B">
      <w:pPr>
        <w:numPr>
          <w:ilvl w:val="0"/>
          <w:numId w:val="23"/>
        </w:numPr>
        <w:spacing w:line="360" w:lineRule="auto"/>
        <w:jc w:val="both"/>
        <w:rPr>
          <w:rFonts w:ascii="Trebuchet MS" w:hAnsi="Trebuchet MS"/>
          <w:bCs/>
        </w:rPr>
      </w:pPr>
      <w:r w:rsidRPr="00C73F5B">
        <w:rPr>
          <w:rFonts w:ascii="Trebuchet MS" w:hAnsi="Trebuchet MS"/>
          <w:bCs/>
        </w:rPr>
        <w:t>środowisko wewnętrzne,</w:t>
      </w:r>
    </w:p>
    <w:p w:rsidR="00C73F5B" w:rsidRPr="00C73F5B" w:rsidRDefault="00C73F5B" w:rsidP="00C73F5B">
      <w:pPr>
        <w:numPr>
          <w:ilvl w:val="0"/>
          <w:numId w:val="23"/>
        </w:numPr>
        <w:spacing w:line="360" w:lineRule="auto"/>
        <w:jc w:val="both"/>
        <w:rPr>
          <w:rFonts w:ascii="Trebuchet MS" w:hAnsi="Trebuchet MS"/>
          <w:bCs/>
        </w:rPr>
      </w:pPr>
      <w:r w:rsidRPr="00C73F5B">
        <w:rPr>
          <w:rFonts w:ascii="Trebuchet MS" w:hAnsi="Trebuchet MS"/>
          <w:bCs/>
        </w:rPr>
        <w:t>cele i zarządzanie ryzykiem,</w:t>
      </w:r>
    </w:p>
    <w:p w:rsidR="00C73F5B" w:rsidRPr="00C73F5B" w:rsidRDefault="00C73F5B" w:rsidP="00C73F5B">
      <w:pPr>
        <w:numPr>
          <w:ilvl w:val="0"/>
          <w:numId w:val="23"/>
        </w:numPr>
        <w:spacing w:line="360" w:lineRule="auto"/>
        <w:jc w:val="both"/>
        <w:rPr>
          <w:rFonts w:ascii="Trebuchet MS" w:hAnsi="Trebuchet MS"/>
          <w:bCs/>
        </w:rPr>
      </w:pPr>
      <w:r w:rsidRPr="00C73F5B">
        <w:rPr>
          <w:rFonts w:ascii="Trebuchet MS" w:hAnsi="Trebuchet MS"/>
          <w:bCs/>
        </w:rPr>
        <w:t>mechanizmy kontroli,</w:t>
      </w:r>
    </w:p>
    <w:p w:rsidR="00C73F5B" w:rsidRPr="00C73F5B" w:rsidRDefault="00C73F5B" w:rsidP="00C73F5B">
      <w:pPr>
        <w:numPr>
          <w:ilvl w:val="0"/>
          <w:numId w:val="23"/>
        </w:numPr>
        <w:spacing w:line="360" w:lineRule="auto"/>
        <w:jc w:val="both"/>
        <w:rPr>
          <w:rFonts w:ascii="Trebuchet MS" w:hAnsi="Trebuchet MS"/>
          <w:bCs/>
        </w:rPr>
      </w:pPr>
      <w:r w:rsidRPr="00C73F5B">
        <w:rPr>
          <w:rFonts w:ascii="Trebuchet MS" w:hAnsi="Trebuchet MS"/>
          <w:bCs/>
        </w:rPr>
        <w:t>informacja i komunikacja,</w:t>
      </w:r>
    </w:p>
    <w:p w:rsidR="00C73F5B" w:rsidRPr="00C73F5B" w:rsidRDefault="00C73F5B" w:rsidP="00C73F5B">
      <w:pPr>
        <w:numPr>
          <w:ilvl w:val="0"/>
          <w:numId w:val="23"/>
        </w:numPr>
        <w:spacing w:line="360" w:lineRule="auto"/>
        <w:jc w:val="both"/>
        <w:rPr>
          <w:rFonts w:ascii="Trebuchet MS" w:hAnsi="Trebuchet MS"/>
          <w:bCs/>
        </w:rPr>
      </w:pPr>
      <w:r w:rsidRPr="00C73F5B">
        <w:rPr>
          <w:rFonts w:ascii="Trebuchet MS" w:hAnsi="Trebuchet MS"/>
          <w:bCs/>
        </w:rPr>
        <w:t>monitorowanie i ocena.</w:t>
      </w:r>
    </w:p>
    <w:p w:rsidR="00630EAE" w:rsidRPr="0028593E" w:rsidRDefault="00630EAE" w:rsidP="00630EAE">
      <w:pPr>
        <w:spacing w:line="360" w:lineRule="auto"/>
        <w:jc w:val="both"/>
        <w:rPr>
          <w:rFonts w:ascii="Trebuchet MS" w:hAnsi="Trebuchet MS"/>
          <w:bCs/>
        </w:rPr>
      </w:pPr>
    </w:p>
    <w:p w:rsidR="00630EAE" w:rsidRPr="0028593E" w:rsidRDefault="00630EAE" w:rsidP="00630EAE">
      <w:pPr>
        <w:spacing w:line="360" w:lineRule="auto"/>
        <w:ind w:firstLine="720"/>
        <w:jc w:val="both"/>
        <w:rPr>
          <w:rFonts w:ascii="Trebuchet MS" w:hAnsi="Trebuchet MS"/>
          <w:b/>
          <w:bCs/>
        </w:rPr>
      </w:pPr>
      <w:r w:rsidRPr="0028593E">
        <w:rPr>
          <w:rFonts w:ascii="Trebuchet MS" w:hAnsi="Trebuchet MS"/>
          <w:b/>
          <w:bCs/>
        </w:rPr>
        <w:t>§</w:t>
      </w:r>
      <w:r w:rsidR="00ED46E2">
        <w:rPr>
          <w:rFonts w:ascii="Trebuchet MS" w:hAnsi="Trebuchet MS"/>
          <w:b/>
          <w:bCs/>
        </w:rPr>
        <w:t>6</w:t>
      </w:r>
      <w:r w:rsidRPr="0028593E">
        <w:rPr>
          <w:rFonts w:ascii="Trebuchet MS" w:hAnsi="Trebuchet MS"/>
          <w:b/>
          <w:bCs/>
        </w:rPr>
        <w:t xml:space="preserve">. Środowisko wewnętrzne </w:t>
      </w:r>
    </w:p>
    <w:p w:rsidR="00630EAE" w:rsidRPr="0028593E" w:rsidRDefault="00630EAE" w:rsidP="00F45E88">
      <w:pPr>
        <w:numPr>
          <w:ilvl w:val="0"/>
          <w:numId w:val="9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 xml:space="preserve">Standardy </w:t>
      </w:r>
      <w:r w:rsidR="00333EE3">
        <w:rPr>
          <w:rFonts w:ascii="Trebuchet MS" w:hAnsi="Trebuchet MS"/>
          <w:bCs/>
        </w:rPr>
        <w:t>z grupy środowisko wewnętrzne</w:t>
      </w:r>
      <w:r w:rsidRPr="0028593E">
        <w:rPr>
          <w:rFonts w:ascii="Trebuchet MS" w:hAnsi="Trebuchet MS"/>
          <w:bCs/>
        </w:rPr>
        <w:t xml:space="preserve"> obejmują:</w:t>
      </w:r>
    </w:p>
    <w:p w:rsidR="00630EAE" w:rsidRDefault="00630EAE" w:rsidP="00630EAE">
      <w:pPr>
        <w:numPr>
          <w:ilvl w:val="1"/>
          <w:numId w:val="9"/>
        </w:numPr>
        <w:tabs>
          <w:tab w:val="clear" w:pos="1440"/>
          <w:tab w:val="num" w:pos="700"/>
        </w:tabs>
        <w:spacing w:line="360" w:lineRule="auto"/>
        <w:ind w:left="400" w:firstLine="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przestrzeganie wartości etycznych</w:t>
      </w:r>
      <w:r w:rsidR="00333EE3">
        <w:rPr>
          <w:rFonts w:ascii="Trebuchet MS" w:hAnsi="Trebuchet MS"/>
          <w:bCs/>
        </w:rPr>
        <w:t xml:space="preserve"> – osoby zarządzające oraz pracownicy zobowiązani są przy wykonywaniu powierzonych im zadań do przestrzegania wartości etycznych. Osoby zarządzające wspierają i promują przestrzeganie wartości etycznych</w:t>
      </w:r>
      <w:r w:rsidR="00C00D11">
        <w:rPr>
          <w:rFonts w:ascii="Trebuchet MS" w:hAnsi="Trebuchet MS"/>
          <w:bCs/>
        </w:rPr>
        <w:t>,</w:t>
      </w:r>
    </w:p>
    <w:p w:rsidR="00630EAE" w:rsidRPr="0028593E" w:rsidRDefault="00630EAE" w:rsidP="00C00D11">
      <w:pPr>
        <w:numPr>
          <w:ilvl w:val="1"/>
          <w:numId w:val="9"/>
        </w:numPr>
        <w:tabs>
          <w:tab w:val="clear" w:pos="1440"/>
          <w:tab w:val="num" w:pos="700"/>
        </w:tabs>
        <w:spacing w:line="360" w:lineRule="auto"/>
        <w:ind w:left="400" w:firstLine="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kompetencje zawodowe</w:t>
      </w:r>
      <w:r w:rsidR="00333EE3">
        <w:rPr>
          <w:rFonts w:ascii="Trebuchet MS" w:hAnsi="Trebuchet MS"/>
          <w:bCs/>
        </w:rPr>
        <w:t xml:space="preserve"> </w:t>
      </w:r>
      <w:r w:rsidR="00C00D11">
        <w:rPr>
          <w:rFonts w:ascii="Trebuchet MS" w:hAnsi="Trebuchet MS"/>
          <w:bCs/>
        </w:rPr>
        <w:t xml:space="preserve">– osoby zarządzające i pracownicy </w:t>
      </w:r>
      <w:r w:rsidR="00333EE3">
        <w:rPr>
          <w:rFonts w:ascii="Trebuchet MS" w:hAnsi="Trebuchet MS"/>
          <w:bCs/>
        </w:rPr>
        <w:t xml:space="preserve"> </w:t>
      </w:r>
      <w:r w:rsidR="00C00D11">
        <w:rPr>
          <w:rFonts w:ascii="Trebuchet MS" w:hAnsi="Trebuchet MS"/>
          <w:bCs/>
        </w:rPr>
        <w:t xml:space="preserve">zobowiązani są do </w:t>
      </w:r>
      <w:r w:rsidR="00C00D11" w:rsidRPr="0028593E">
        <w:rPr>
          <w:rFonts w:ascii="Trebuchet MS" w:hAnsi="Trebuchet MS"/>
          <w:bCs/>
        </w:rPr>
        <w:t xml:space="preserve">samokształcenia </w:t>
      </w:r>
      <w:r w:rsidR="00F45E88">
        <w:rPr>
          <w:rFonts w:ascii="Trebuchet MS" w:hAnsi="Trebuchet MS"/>
          <w:bCs/>
        </w:rPr>
        <w:br/>
      </w:r>
      <w:r w:rsidR="00C00D11" w:rsidRPr="0028593E">
        <w:rPr>
          <w:rFonts w:ascii="Trebuchet MS" w:hAnsi="Trebuchet MS"/>
          <w:bCs/>
        </w:rPr>
        <w:t>i udziału w szkoleniach zapewniających</w:t>
      </w:r>
      <w:r w:rsidR="00C00D11">
        <w:rPr>
          <w:rFonts w:ascii="Trebuchet MS" w:hAnsi="Trebuchet MS"/>
          <w:bCs/>
        </w:rPr>
        <w:t xml:space="preserve"> odpowiedni poziom kompetencji zgodnie z zasadami przyjętymi w Zarządzeniu w sprawie zasad podnoszenia kwalifikacji zawodowych i wykształcenia pracowników Miejskiego Ośrodka Pomocy Społecznej w Rudzie Śląskiej,</w:t>
      </w:r>
    </w:p>
    <w:p w:rsidR="00630EAE" w:rsidRDefault="00630EAE" w:rsidP="00630EAE">
      <w:pPr>
        <w:numPr>
          <w:ilvl w:val="1"/>
          <w:numId w:val="9"/>
        </w:numPr>
        <w:tabs>
          <w:tab w:val="clear" w:pos="1440"/>
          <w:tab w:val="num" w:pos="700"/>
        </w:tabs>
        <w:spacing w:line="360" w:lineRule="auto"/>
        <w:ind w:left="400" w:firstLine="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struktura organizacyjna</w:t>
      </w:r>
      <w:r w:rsidR="00C00D11">
        <w:rPr>
          <w:rFonts w:ascii="Trebuchet MS" w:hAnsi="Trebuchet MS"/>
          <w:bCs/>
        </w:rPr>
        <w:t xml:space="preserve"> – dostosowana jest do aktualnych celów i zadań. Zakres z</w:t>
      </w:r>
      <w:r w:rsidR="00B74B6F">
        <w:rPr>
          <w:rFonts w:ascii="Trebuchet MS" w:hAnsi="Trebuchet MS"/>
          <w:bCs/>
        </w:rPr>
        <w:t>a</w:t>
      </w:r>
      <w:r w:rsidR="00C00D11">
        <w:rPr>
          <w:rFonts w:ascii="Trebuchet MS" w:hAnsi="Trebuchet MS"/>
          <w:bCs/>
        </w:rPr>
        <w:t xml:space="preserve">dań, </w:t>
      </w:r>
      <w:r w:rsidR="00C00D11">
        <w:rPr>
          <w:rFonts w:ascii="Trebuchet MS" w:hAnsi="Trebuchet MS"/>
          <w:bCs/>
        </w:rPr>
        <w:lastRenderedPageBreak/>
        <w:t xml:space="preserve">uprawnień i odpowiedzialności poszczególnych komórek organizacyjnych oraz zakres podległości pracowników określony jest w Regulaminie organizacyjnym Miejskiego Ośrodka Pomocy </w:t>
      </w:r>
      <w:r w:rsidR="00B453B0">
        <w:rPr>
          <w:rFonts w:ascii="Trebuchet MS" w:hAnsi="Trebuchet MS"/>
          <w:bCs/>
        </w:rPr>
        <w:t>Społecznej</w:t>
      </w:r>
      <w:r w:rsidRPr="0028593E">
        <w:rPr>
          <w:rFonts w:ascii="Trebuchet MS" w:hAnsi="Trebuchet MS"/>
          <w:bCs/>
        </w:rPr>
        <w:t>,</w:t>
      </w:r>
    </w:p>
    <w:p w:rsidR="00630EAE" w:rsidRPr="00B453B0" w:rsidRDefault="00630EAE" w:rsidP="00B453B0">
      <w:pPr>
        <w:numPr>
          <w:ilvl w:val="1"/>
          <w:numId w:val="9"/>
        </w:numPr>
        <w:tabs>
          <w:tab w:val="clear" w:pos="1440"/>
          <w:tab w:val="num" w:pos="700"/>
        </w:tabs>
        <w:spacing w:line="360" w:lineRule="auto"/>
        <w:ind w:left="400" w:firstLine="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delegowanie uprawnień</w:t>
      </w:r>
      <w:r w:rsidR="00B453B0">
        <w:rPr>
          <w:rFonts w:ascii="Trebuchet MS" w:hAnsi="Trebuchet MS"/>
          <w:bCs/>
        </w:rPr>
        <w:t xml:space="preserve"> - p</w:t>
      </w:r>
      <w:r w:rsidRPr="0028593E">
        <w:rPr>
          <w:rFonts w:ascii="Trebuchet MS" w:hAnsi="Trebuchet MS"/>
          <w:bCs/>
        </w:rPr>
        <w:t xml:space="preserve">oszczególnym pracownikom został precyzyjnie określony zakres kompetencji i jest odpowiedni w stosunku do wagi podejmowanych decyzji i ryzyka związanego </w:t>
      </w:r>
      <w:r w:rsidR="00B453B0">
        <w:rPr>
          <w:rFonts w:ascii="Trebuchet MS" w:hAnsi="Trebuchet MS"/>
          <w:bCs/>
        </w:rPr>
        <w:br/>
      </w:r>
      <w:r w:rsidRPr="0028593E">
        <w:rPr>
          <w:rFonts w:ascii="Trebuchet MS" w:hAnsi="Trebuchet MS"/>
          <w:bCs/>
        </w:rPr>
        <w:t xml:space="preserve">z nimi. </w:t>
      </w:r>
      <w:r w:rsidR="00B453B0" w:rsidRPr="00B453B0">
        <w:rPr>
          <w:rFonts w:ascii="Trebuchet MS" w:hAnsi="Trebuchet MS" w:cs="Times New Roman"/>
        </w:rPr>
        <w:t>Zakresy czynności i obowiązków zostały określone pisemnie i podlegają zmianom stosownie do stanu faktycznego.</w:t>
      </w:r>
    </w:p>
    <w:p w:rsidR="00630EAE" w:rsidRPr="0028593E" w:rsidRDefault="00630EAE" w:rsidP="00630EAE">
      <w:pPr>
        <w:spacing w:line="360" w:lineRule="auto"/>
        <w:jc w:val="both"/>
        <w:rPr>
          <w:rFonts w:ascii="Trebuchet MS" w:hAnsi="Trebuchet MS"/>
          <w:bCs/>
        </w:rPr>
      </w:pPr>
    </w:p>
    <w:p w:rsidR="00F45E88" w:rsidRDefault="00630EAE" w:rsidP="00F45E88">
      <w:pPr>
        <w:spacing w:line="360" w:lineRule="auto"/>
        <w:ind w:firstLine="720"/>
        <w:jc w:val="both"/>
        <w:rPr>
          <w:rFonts w:ascii="Trebuchet MS" w:hAnsi="Trebuchet MS"/>
          <w:b/>
          <w:bCs/>
        </w:rPr>
      </w:pPr>
      <w:r w:rsidRPr="0028593E">
        <w:rPr>
          <w:rFonts w:ascii="Trebuchet MS" w:hAnsi="Trebuchet MS"/>
          <w:b/>
          <w:bCs/>
        </w:rPr>
        <w:t>§</w:t>
      </w:r>
      <w:r w:rsidR="00ED46E2">
        <w:rPr>
          <w:rFonts w:ascii="Trebuchet MS" w:hAnsi="Trebuchet MS"/>
          <w:b/>
          <w:bCs/>
        </w:rPr>
        <w:t>7</w:t>
      </w:r>
      <w:r w:rsidRPr="0028593E">
        <w:rPr>
          <w:rFonts w:ascii="Trebuchet MS" w:hAnsi="Trebuchet MS"/>
          <w:b/>
          <w:bCs/>
        </w:rPr>
        <w:t>. Cel</w:t>
      </w:r>
      <w:r w:rsidR="00B453B0">
        <w:rPr>
          <w:rFonts w:ascii="Trebuchet MS" w:hAnsi="Trebuchet MS"/>
          <w:b/>
          <w:bCs/>
        </w:rPr>
        <w:t>e</w:t>
      </w:r>
      <w:r w:rsidRPr="0028593E">
        <w:rPr>
          <w:rFonts w:ascii="Trebuchet MS" w:hAnsi="Trebuchet MS"/>
          <w:b/>
          <w:bCs/>
        </w:rPr>
        <w:t xml:space="preserve"> i zarządzanie ryzykiem</w:t>
      </w:r>
    </w:p>
    <w:p w:rsidR="00630EAE" w:rsidRPr="00F45E88" w:rsidRDefault="00F45E88" w:rsidP="00F45E88">
      <w:pPr>
        <w:spacing w:line="360" w:lineRule="auto"/>
        <w:ind w:firstLine="400"/>
        <w:jc w:val="both"/>
        <w:rPr>
          <w:rFonts w:ascii="Trebuchet MS" w:hAnsi="Trebuchet MS"/>
          <w:bCs/>
        </w:rPr>
      </w:pPr>
      <w:r w:rsidRPr="00F45E88">
        <w:rPr>
          <w:rFonts w:ascii="Trebuchet MS" w:hAnsi="Trebuchet MS"/>
          <w:bCs/>
        </w:rPr>
        <w:t xml:space="preserve">1. </w:t>
      </w:r>
      <w:r w:rsidR="00630EAE" w:rsidRPr="00F45E88">
        <w:rPr>
          <w:rFonts w:ascii="Trebuchet MS" w:hAnsi="Trebuchet MS"/>
          <w:bCs/>
        </w:rPr>
        <w:t>Standardy zarządzania ryzykiem obejmują:</w:t>
      </w:r>
    </w:p>
    <w:p w:rsidR="00630EAE" w:rsidRPr="0028593E" w:rsidRDefault="00630EAE" w:rsidP="00630EAE">
      <w:pPr>
        <w:numPr>
          <w:ilvl w:val="1"/>
          <w:numId w:val="10"/>
        </w:numPr>
        <w:tabs>
          <w:tab w:val="clear" w:pos="1440"/>
          <w:tab w:val="num" w:pos="700"/>
        </w:tabs>
        <w:spacing w:line="360" w:lineRule="auto"/>
        <w:ind w:left="700" w:hanging="30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misję,</w:t>
      </w:r>
    </w:p>
    <w:p w:rsidR="00630EAE" w:rsidRPr="0028593E" w:rsidRDefault="00630EAE" w:rsidP="00630EAE">
      <w:pPr>
        <w:numPr>
          <w:ilvl w:val="1"/>
          <w:numId w:val="10"/>
        </w:numPr>
        <w:tabs>
          <w:tab w:val="clear" w:pos="1440"/>
          <w:tab w:val="num" w:pos="700"/>
        </w:tabs>
        <w:spacing w:line="360" w:lineRule="auto"/>
        <w:ind w:left="700" w:hanging="30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określenie celów i zadań, monitorowanie i ocena ich realizacji,</w:t>
      </w:r>
    </w:p>
    <w:p w:rsidR="00630EAE" w:rsidRPr="0028593E" w:rsidRDefault="00630EAE" w:rsidP="00630EAE">
      <w:pPr>
        <w:numPr>
          <w:ilvl w:val="1"/>
          <w:numId w:val="10"/>
        </w:numPr>
        <w:tabs>
          <w:tab w:val="clear" w:pos="1440"/>
          <w:tab w:val="num" w:pos="700"/>
        </w:tabs>
        <w:spacing w:line="360" w:lineRule="auto"/>
        <w:ind w:left="700" w:hanging="30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identyfikacj</w:t>
      </w:r>
      <w:r w:rsidR="00B453B0">
        <w:rPr>
          <w:rFonts w:ascii="Trebuchet MS" w:hAnsi="Trebuchet MS"/>
          <w:bCs/>
        </w:rPr>
        <w:t>ę</w:t>
      </w:r>
      <w:r w:rsidRPr="0028593E">
        <w:rPr>
          <w:rFonts w:ascii="Trebuchet MS" w:hAnsi="Trebuchet MS"/>
          <w:bCs/>
        </w:rPr>
        <w:t xml:space="preserve"> ryzyka,</w:t>
      </w:r>
    </w:p>
    <w:p w:rsidR="00630EAE" w:rsidRPr="0028593E" w:rsidRDefault="00630EAE" w:rsidP="00630EAE">
      <w:pPr>
        <w:numPr>
          <w:ilvl w:val="1"/>
          <w:numId w:val="10"/>
        </w:numPr>
        <w:tabs>
          <w:tab w:val="clear" w:pos="1440"/>
          <w:tab w:val="num" w:pos="700"/>
        </w:tabs>
        <w:spacing w:line="360" w:lineRule="auto"/>
        <w:ind w:left="700" w:hanging="30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analiz</w:t>
      </w:r>
      <w:r w:rsidR="00B453B0">
        <w:rPr>
          <w:rFonts w:ascii="Trebuchet MS" w:hAnsi="Trebuchet MS"/>
          <w:bCs/>
        </w:rPr>
        <w:t>ę</w:t>
      </w:r>
      <w:r w:rsidRPr="0028593E">
        <w:rPr>
          <w:rFonts w:ascii="Trebuchet MS" w:hAnsi="Trebuchet MS"/>
          <w:bCs/>
        </w:rPr>
        <w:t xml:space="preserve"> ryzyka,</w:t>
      </w:r>
    </w:p>
    <w:p w:rsidR="00630EAE" w:rsidRPr="00E53F01" w:rsidRDefault="00630EAE" w:rsidP="00630EAE">
      <w:pPr>
        <w:numPr>
          <w:ilvl w:val="1"/>
          <w:numId w:val="10"/>
        </w:numPr>
        <w:tabs>
          <w:tab w:val="clear" w:pos="1440"/>
          <w:tab w:val="num" w:pos="700"/>
        </w:tabs>
        <w:spacing w:line="360" w:lineRule="auto"/>
        <w:ind w:left="700" w:hanging="30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reakcj</w:t>
      </w:r>
      <w:r w:rsidR="00B453B0">
        <w:rPr>
          <w:rFonts w:ascii="Trebuchet MS" w:hAnsi="Trebuchet MS"/>
          <w:bCs/>
        </w:rPr>
        <w:t>ę</w:t>
      </w:r>
      <w:r w:rsidRPr="0028593E">
        <w:rPr>
          <w:rFonts w:ascii="Trebuchet MS" w:hAnsi="Trebuchet MS"/>
          <w:bCs/>
        </w:rPr>
        <w:t xml:space="preserve"> na ryzyko.</w:t>
      </w:r>
    </w:p>
    <w:p w:rsidR="00630EAE" w:rsidRPr="0028593E" w:rsidRDefault="00F45E88" w:rsidP="00F45E88">
      <w:pPr>
        <w:numPr>
          <w:ilvl w:val="0"/>
          <w:numId w:val="10"/>
        </w:numPr>
        <w:spacing w:line="360" w:lineRule="auto"/>
        <w:jc w:val="both"/>
        <w:rPr>
          <w:rFonts w:ascii="Trebuchet MS" w:hAnsi="Trebuchet MS"/>
          <w:bCs/>
        </w:rPr>
      </w:pPr>
      <w:r>
        <w:rPr>
          <w:rFonts w:ascii="Trebuchet MS" w:hAnsi="Trebuchet MS"/>
          <w:bCs/>
        </w:rPr>
        <w:t xml:space="preserve"> </w:t>
      </w:r>
      <w:r w:rsidR="00630EAE" w:rsidRPr="0028593E">
        <w:rPr>
          <w:rFonts w:ascii="Trebuchet MS" w:hAnsi="Trebuchet MS"/>
          <w:bCs/>
        </w:rPr>
        <w:t>Misją jednostki jest p</w:t>
      </w:r>
      <w:r w:rsidR="00630EAE" w:rsidRPr="0028593E">
        <w:rPr>
          <w:rFonts w:ascii="Trebuchet MS" w:hAnsi="Trebuchet MS"/>
          <w:color w:val="000000"/>
        </w:rPr>
        <w:t>odejmowanie działań zmierzających do z</w:t>
      </w:r>
      <w:r>
        <w:rPr>
          <w:rFonts w:ascii="Trebuchet MS" w:hAnsi="Trebuchet MS"/>
          <w:color w:val="000000"/>
        </w:rPr>
        <w:t xml:space="preserve">aspakajania niezbędnych potrzeb </w:t>
      </w:r>
      <w:r w:rsidR="00630EAE" w:rsidRPr="0028593E">
        <w:rPr>
          <w:rFonts w:ascii="Trebuchet MS" w:hAnsi="Trebuchet MS"/>
          <w:color w:val="000000"/>
        </w:rPr>
        <w:t xml:space="preserve">życiowych osób, rodzin, oraz w miarę możliwości do życiowego ich usamodzielnienia, </w:t>
      </w:r>
      <w:r w:rsidR="00630EAE">
        <w:rPr>
          <w:rFonts w:ascii="Trebuchet MS" w:hAnsi="Trebuchet MS"/>
          <w:color w:val="000000"/>
        </w:rPr>
        <w:br/>
      </w:r>
      <w:r w:rsidR="00630EAE" w:rsidRPr="0028593E">
        <w:rPr>
          <w:rFonts w:ascii="Trebuchet MS" w:hAnsi="Trebuchet MS"/>
          <w:color w:val="000000"/>
        </w:rPr>
        <w:t>oraz do integracji tych osób i rodzin ze środowiskiem, a także zapobiega</w:t>
      </w:r>
      <w:r w:rsidR="00B453B0">
        <w:rPr>
          <w:rFonts w:ascii="Trebuchet MS" w:hAnsi="Trebuchet MS"/>
          <w:color w:val="000000"/>
        </w:rPr>
        <w:t>nie</w:t>
      </w:r>
      <w:r w:rsidR="00630EAE" w:rsidRPr="0028593E">
        <w:rPr>
          <w:rFonts w:ascii="Trebuchet MS" w:hAnsi="Trebuchet MS"/>
          <w:color w:val="000000"/>
        </w:rPr>
        <w:t xml:space="preserve"> powstawaniu trudnych sytuacji życiowych rodzących zapotrzebowanie na pomoc społeczną.</w:t>
      </w:r>
    </w:p>
    <w:p w:rsidR="00630EAE" w:rsidRDefault="00630EAE" w:rsidP="00F45E88">
      <w:pPr>
        <w:numPr>
          <w:ilvl w:val="0"/>
          <w:numId w:val="10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Cele i zadania</w:t>
      </w:r>
      <w:r w:rsidR="004055B1">
        <w:rPr>
          <w:rFonts w:ascii="Trebuchet MS" w:hAnsi="Trebuchet MS"/>
          <w:bCs/>
        </w:rPr>
        <w:t xml:space="preserve"> jednostki określono w Statucie i </w:t>
      </w:r>
      <w:r w:rsidRPr="0028593E">
        <w:rPr>
          <w:rFonts w:ascii="Trebuchet MS" w:hAnsi="Trebuchet MS"/>
          <w:bCs/>
        </w:rPr>
        <w:t xml:space="preserve"> </w:t>
      </w:r>
      <w:r w:rsidR="004055B1">
        <w:rPr>
          <w:rFonts w:ascii="Trebuchet MS" w:hAnsi="Trebuchet MS"/>
          <w:bCs/>
        </w:rPr>
        <w:t>R</w:t>
      </w:r>
      <w:r w:rsidRPr="0028593E">
        <w:rPr>
          <w:rFonts w:ascii="Trebuchet MS" w:hAnsi="Trebuchet MS"/>
          <w:bCs/>
        </w:rPr>
        <w:t xml:space="preserve">egulaminie organizacyjnym </w:t>
      </w:r>
      <w:r w:rsidR="004055B1">
        <w:rPr>
          <w:rFonts w:ascii="Trebuchet MS" w:hAnsi="Trebuchet MS"/>
          <w:bCs/>
        </w:rPr>
        <w:t>Miejskiego Ośrodka Pomo</w:t>
      </w:r>
      <w:r w:rsidR="00C309B5">
        <w:rPr>
          <w:rFonts w:ascii="Trebuchet MS" w:hAnsi="Trebuchet MS"/>
          <w:bCs/>
        </w:rPr>
        <w:t>cy Społecznej w Rudzie Śląskiej.</w:t>
      </w:r>
    </w:p>
    <w:p w:rsidR="00C309B5" w:rsidRPr="00C309B5" w:rsidRDefault="00C309B5" w:rsidP="00F45E88">
      <w:pPr>
        <w:numPr>
          <w:ilvl w:val="0"/>
          <w:numId w:val="10"/>
        </w:numPr>
        <w:spacing w:line="360" w:lineRule="auto"/>
        <w:jc w:val="both"/>
        <w:rPr>
          <w:rFonts w:ascii="Trebuchet MS" w:hAnsi="Trebuchet MS"/>
          <w:bCs/>
        </w:rPr>
      </w:pPr>
      <w:r w:rsidRPr="00C309B5">
        <w:rPr>
          <w:rFonts w:ascii="Trebuchet MS" w:hAnsi="Trebuchet MS" w:cs="Times New Roman"/>
        </w:rPr>
        <w:t xml:space="preserve">Na każdy kolejny rok tworzy się wykaz zadań wraz z miernikami i celami, zgodnie </w:t>
      </w:r>
      <w:r w:rsidRPr="00C309B5">
        <w:rPr>
          <w:rFonts w:ascii="Trebuchet MS" w:hAnsi="Trebuchet MS" w:cs="Times New Roman"/>
        </w:rPr>
        <w:br/>
        <w:t>z Zarządzeniem Nr SP.0050.1.88.2015 Prezydenta Miasta Ruda Śląska z dnia 28 września 2015.</w:t>
      </w:r>
    </w:p>
    <w:p w:rsidR="00C309B5" w:rsidRPr="00813628" w:rsidRDefault="00C309B5" w:rsidP="00F45E88">
      <w:pPr>
        <w:numPr>
          <w:ilvl w:val="0"/>
          <w:numId w:val="10"/>
        </w:numPr>
        <w:spacing w:line="360" w:lineRule="auto"/>
        <w:jc w:val="both"/>
        <w:rPr>
          <w:rFonts w:ascii="Trebuchet MS" w:hAnsi="Trebuchet MS"/>
          <w:bCs/>
        </w:rPr>
      </w:pPr>
      <w:r w:rsidRPr="00C309B5">
        <w:rPr>
          <w:rFonts w:ascii="Trebuchet MS" w:hAnsi="Trebuchet MS" w:cs="Times New Roman"/>
        </w:rPr>
        <w:t xml:space="preserve">Po zakończeniu każdego kwartału sporządza się sprawozdanie z realizacji zadań, celów </w:t>
      </w:r>
      <w:r w:rsidRPr="00C309B5">
        <w:rPr>
          <w:rFonts w:ascii="Trebuchet MS" w:hAnsi="Trebuchet MS" w:cs="Times New Roman"/>
        </w:rPr>
        <w:br/>
        <w:t>i mierników zgodnie z Zarządzeniem Nr SP.0050.1.88.2015 Prezydenta Miasta Ruda Śląska z dnia 28 września 2015.</w:t>
      </w:r>
    </w:p>
    <w:p w:rsidR="006728F4" w:rsidRPr="0028593E" w:rsidRDefault="00813628" w:rsidP="006728F4">
      <w:pPr>
        <w:numPr>
          <w:ilvl w:val="0"/>
          <w:numId w:val="10"/>
        </w:numPr>
        <w:spacing w:line="360" w:lineRule="auto"/>
        <w:jc w:val="both"/>
        <w:rPr>
          <w:rFonts w:ascii="Trebuchet MS" w:hAnsi="Trebuchet MS"/>
          <w:bCs/>
        </w:rPr>
      </w:pPr>
      <w:r>
        <w:rPr>
          <w:rFonts w:ascii="Trebuchet MS" w:hAnsi="Trebuchet MS"/>
          <w:bCs/>
        </w:rPr>
        <w:t xml:space="preserve">Identyfikacja ryzyka, analiza ryzyka oraz określenie rodzaju reakcji na ryzyko </w:t>
      </w:r>
      <w:r w:rsidR="006728F4">
        <w:rPr>
          <w:rFonts w:ascii="Trebuchet MS" w:hAnsi="Trebuchet MS"/>
          <w:bCs/>
        </w:rPr>
        <w:t xml:space="preserve">dokonywane </w:t>
      </w:r>
      <w:r>
        <w:rPr>
          <w:rFonts w:ascii="Trebuchet MS" w:hAnsi="Trebuchet MS"/>
          <w:bCs/>
        </w:rPr>
        <w:br/>
      </w:r>
      <w:r w:rsidR="006728F4">
        <w:rPr>
          <w:rFonts w:ascii="Trebuchet MS" w:hAnsi="Trebuchet MS"/>
          <w:bCs/>
        </w:rPr>
        <w:t xml:space="preserve">jest zgodnie z Zarządzeniem Nr SP.0050.1.39.2014 Prezydenta Miasta Ruda Śląska </w:t>
      </w:r>
      <w:r>
        <w:rPr>
          <w:rFonts w:ascii="Trebuchet MS" w:hAnsi="Trebuchet MS"/>
          <w:bCs/>
        </w:rPr>
        <w:br/>
      </w:r>
      <w:r w:rsidR="006728F4">
        <w:rPr>
          <w:rFonts w:ascii="Trebuchet MS" w:hAnsi="Trebuchet MS"/>
          <w:bCs/>
        </w:rPr>
        <w:t>z dnia 25 kwietnia 2014 r. w sprawie ustalen</w:t>
      </w:r>
      <w:r>
        <w:rPr>
          <w:rFonts w:ascii="Trebuchet MS" w:hAnsi="Trebuchet MS"/>
          <w:bCs/>
        </w:rPr>
        <w:t xml:space="preserve">ia „Zasad zarządzania ryzykiem </w:t>
      </w:r>
      <w:r w:rsidR="006728F4">
        <w:rPr>
          <w:rFonts w:ascii="Trebuchet MS" w:hAnsi="Trebuchet MS"/>
          <w:bCs/>
        </w:rPr>
        <w:t>w Urzędzie Miasta Ruda Śląska oraz w jednostkach organizacyjnych Miasta Ruda Śląska”.</w:t>
      </w:r>
    </w:p>
    <w:p w:rsidR="00630EAE" w:rsidRPr="0028593E" w:rsidRDefault="00630EAE" w:rsidP="00630EAE">
      <w:pPr>
        <w:spacing w:line="360" w:lineRule="auto"/>
        <w:jc w:val="both"/>
        <w:rPr>
          <w:rFonts w:ascii="Trebuchet MS" w:hAnsi="Trebuchet MS"/>
          <w:bCs/>
          <w:color w:val="FF0000"/>
        </w:rPr>
      </w:pPr>
    </w:p>
    <w:p w:rsidR="00630EAE" w:rsidRPr="0028593E" w:rsidRDefault="00630EAE" w:rsidP="00630EAE">
      <w:pPr>
        <w:spacing w:line="360" w:lineRule="auto"/>
        <w:ind w:firstLine="720"/>
        <w:jc w:val="both"/>
        <w:rPr>
          <w:rFonts w:ascii="Trebuchet MS" w:hAnsi="Trebuchet MS"/>
          <w:b/>
          <w:bCs/>
        </w:rPr>
      </w:pPr>
      <w:r w:rsidRPr="0028593E">
        <w:rPr>
          <w:rFonts w:ascii="Trebuchet MS" w:hAnsi="Trebuchet MS"/>
          <w:b/>
          <w:bCs/>
        </w:rPr>
        <w:t>§</w:t>
      </w:r>
      <w:r w:rsidR="00ED46E2">
        <w:rPr>
          <w:rFonts w:ascii="Trebuchet MS" w:hAnsi="Trebuchet MS"/>
          <w:b/>
          <w:bCs/>
        </w:rPr>
        <w:t>8</w:t>
      </w:r>
      <w:r w:rsidRPr="0028593E">
        <w:rPr>
          <w:rFonts w:ascii="Trebuchet MS" w:hAnsi="Trebuchet MS"/>
          <w:b/>
          <w:bCs/>
        </w:rPr>
        <w:t>. Mechanizmy kontroli</w:t>
      </w:r>
    </w:p>
    <w:p w:rsidR="00630EAE" w:rsidRPr="0028593E" w:rsidRDefault="00630EAE" w:rsidP="00F45E88">
      <w:pPr>
        <w:numPr>
          <w:ilvl w:val="0"/>
          <w:numId w:val="11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Standardy dotyczące mechanizmów kontroli obejmują:</w:t>
      </w:r>
    </w:p>
    <w:p w:rsidR="00630EAE" w:rsidRPr="0028593E" w:rsidRDefault="00630EAE" w:rsidP="00630EAE">
      <w:pPr>
        <w:numPr>
          <w:ilvl w:val="1"/>
          <w:numId w:val="11"/>
        </w:numPr>
        <w:tabs>
          <w:tab w:val="clear" w:pos="1440"/>
          <w:tab w:val="num" w:pos="700"/>
        </w:tabs>
        <w:spacing w:line="360" w:lineRule="auto"/>
        <w:ind w:left="700" w:hanging="30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dokumentowanie systemu kontroli zarządczej,</w:t>
      </w:r>
    </w:p>
    <w:p w:rsidR="00630EAE" w:rsidRPr="0028593E" w:rsidRDefault="00630EAE" w:rsidP="00630EAE">
      <w:pPr>
        <w:numPr>
          <w:ilvl w:val="1"/>
          <w:numId w:val="11"/>
        </w:numPr>
        <w:tabs>
          <w:tab w:val="clear" w:pos="1440"/>
          <w:tab w:val="num" w:pos="700"/>
        </w:tabs>
        <w:spacing w:line="360" w:lineRule="auto"/>
        <w:ind w:left="700" w:hanging="30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nadzór,</w:t>
      </w:r>
    </w:p>
    <w:p w:rsidR="00630EAE" w:rsidRPr="0028593E" w:rsidRDefault="00630EAE" w:rsidP="00630EAE">
      <w:pPr>
        <w:numPr>
          <w:ilvl w:val="1"/>
          <w:numId w:val="11"/>
        </w:numPr>
        <w:tabs>
          <w:tab w:val="clear" w:pos="1440"/>
          <w:tab w:val="num" w:pos="700"/>
        </w:tabs>
        <w:spacing w:line="360" w:lineRule="auto"/>
        <w:ind w:left="700" w:hanging="30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ciągłość działalności,</w:t>
      </w:r>
    </w:p>
    <w:p w:rsidR="00630EAE" w:rsidRPr="0028593E" w:rsidRDefault="00630EAE" w:rsidP="00630EAE">
      <w:pPr>
        <w:numPr>
          <w:ilvl w:val="1"/>
          <w:numId w:val="11"/>
        </w:numPr>
        <w:tabs>
          <w:tab w:val="clear" w:pos="1440"/>
          <w:tab w:val="num" w:pos="700"/>
        </w:tabs>
        <w:spacing w:line="360" w:lineRule="auto"/>
        <w:ind w:left="700" w:hanging="30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ochronę zasobów,</w:t>
      </w:r>
    </w:p>
    <w:p w:rsidR="00630EAE" w:rsidRPr="0028593E" w:rsidRDefault="00630EAE" w:rsidP="00630EAE">
      <w:pPr>
        <w:numPr>
          <w:ilvl w:val="1"/>
          <w:numId w:val="11"/>
        </w:numPr>
        <w:tabs>
          <w:tab w:val="clear" w:pos="1440"/>
          <w:tab w:val="num" w:pos="700"/>
        </w:tabs>
        <w:spacing w:line="360" w:lineRule="auto"/>
        <w:ind w:left="700" w:hanging="30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szczegółowe mechanizmy kontroli dotyczące operacji finansowych i gospodarczych,</w:t>
      </w:r>
    </w:p>
    <w:p w:rsidR="00630EAE" w:rsidRPr="0028593E" w:rsidRDefault="00630EAE" w:rsidP="00630EAE">
      <w:pPr>
        <w:numPr>
          <w:ilvl w:val="1"/>
          <w:numId w:val="11"/>
        </w:numPr>
        <w:tabs>
          <w:tab w:val="clear" w:pos="1440"/>
          <w:tab w:val="num" w:pos="700"/>
        </w:tabs>
        <w:spacing w:line="360" w:lineRule="auto"/>
        <w:ind w:left="700" w:hanging="300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mechanizmy kontroli dotyczące systemów informatycznych.</w:t>
      </w:r>
    </w:p>
    <w:p w:rsidR="00630EAE" w:rsidRPr="0028593E" w:rsidRDefault="00630EAE" w:rsidP="00ED46E2">
      <w:pPr>
        <w:numPr>
          <w:ilvl w:val="0"/>
          <w:numId w:val="11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 xml:space="preserve">System kontroli zarządczej obejmujący procedury, instrukcje, wytyczne kierownictwa, zakresy </w:t>
      </w:r>
      <w:r w:rsidRPr="0028593E">
        <w:rPr>
          <w:rFonts w:ascii="Trebuchet MS" w:hAnsi="Trebuchet MS"/>
          <w:bCs/>
        </w:rPr>
        <w:lastRenderedPageBreak/>
        <w:t xml:space="preserve">obowiązków są rzetelnie dokumentowane, a dokumentacja jest łatwo dostępna </w:t>
      </w:r>
      <w:r w:rsidR="00F84DD7">
        <w:rPr>
          <w:rFonts w:ascii="Trebuchet MS" w:hAnsi="Trebuchet MS"/>
          <w:bCs/>
        </w:rPr>
        <w:br/>
      </w:r>
      <w:r w:rsidRPr="0028593E">
        <w:rPr>
          <w:rFonts w:ascii="Trebuchet MS" w:hAnsi="Trebuchet MS"/>
          <w:bCs/>
        </w:rPr>
        <w:t xml:space="preserve">dla pracowników, którym te informacje są niezbędne. </w:t>
      </w:r>
    </w:p>
    <w:p w:rsidR="00630EAE" w:rsidRPr="0028593E" w:rsidRDefault="00630EAE" w:rsidP="00630EAE">
      <w:pPr>
        <w:pStyle w:val="NormalnyWeb"/>
        <w:tabs>
          <w:tab w:val="left" w:pos="400"/>
        </w:tabs>
        <w:spacing w:before="0" w:beforeAutospacing="0" w:after="0" w:afterAutospacing="0" w:line="360" w:lineRule="auto"/>
        <w:contextualSpacing/>
        <w:jc w:val="both"/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</w:pP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 xml:space="preserve">      Dokumentację kontroli zarządczej w Ośrodku stanowią m.in.:</w:t>
      </w:r>
    </w:p>
    <w:p w:rsidR="00630EAE" w:rsidRPr="0028593E" w:rsidRDefault="00630EAE" w:rsidP="00630EAE">
      <w:pPr>
        <w:pStyle w:val="NormalnyWeb"/>
        <w:numPr>
          <w:ilvl w:val="0"/>
          <w:numId w:val="19"/>
        </w:numPr>
        <w:tabs>
          <w:tab w:val="clear" w:pos="1440"/>
          <w:tab w:val="left" w:pos="400"/>
          <w:tab w:val="num" w:pos="800"/>
        </w:tabs>
        <w:spacing w:before="0" w:beforeAutospacing="0" w:after="0" w:afterAutospacing="0" w:line="360" w:lineRule="auto"/>
        <w:ind w:left="800" w:hanging="400"/>
        <w:contextualSpacing/>
        <w:jc w:val="both"/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</w:pP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Statut,</w:t>
      </w:r>
    </w:p>
    <w:p w:rsidR="00630EAE" w:rsidRPr="0028593E" w:rsidRDefault="00630EAE" w:rsidP="00630EAE">
      <w:pPr>
        <w:pStyle w:val="NormalnyWeb"/>
        <w:numPr>
          <w:ilvl w:val="0"/>
          <w:numId w:val="19"/>
        </w:numPr>
        <w:tabs>
          <w:tab w:val="clear" w:pos="1440"/>
          <w:tab w:val="left" w:pos="400"/>
          <w:tab w:val="num" w:pos="800"/>
        </w:tabs>
        <w:spacing w:before="0" w:beforeAutospacing="0" w:after="0" w:afterAutospacing="0" w:line="360" w:lineRule="auto"/>
        <w:ind w:left="800" w:hanging="400"/>
        <w:contextualSpacing/>
        <w:jc w:val="both"/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</w:pP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Regulamin organizacyjny,</w:t>
      </w:r>
    </w:p>
    <w:p w:rsidR="00630EAE" w:rsidRPr="0028593E" w:rsidRDefault="00630EAE" w:rsidP="00630EAE">
      <w:pPr>
        <w:pStyle w:val="NormalnyWeb"/>
        <w:numPr>
          <w:ilvl w:val="0"/>
          <w:numId w:val="19"/>
        </w:numPr>
        <w:tabs>
          <w:tab w:val="clear" w:pos="1440"/>
          <w:tab w:val="left" w:pos="400"/>
          <w:tab w:val="num" w:pos="800"/>
        </w:tabs>
        <w:spacing w:before="0" w:beforeAutospacing="0" w:after="0" w:afterAutospacing="0" w:line="360" w:lineRule="auto"/>
        <w:ind w:left="800" w:hanging="400"/>
        <w:contextualSpacing/>
        <w:jc w:val="both"/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</w:pP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Regulamin Pracy,</w:t>
      </w:r>
    </w:p>
    <w:p w:rsidR="00630EAE" w:rsidRPr="0028593E" w:rsidRDefault="00630EAE" w:rsidP="00630EAE">
      <w:pPr>
        <w:pStyle w:val="NormalnyWeb"/>
        <w:numPr>
          <w:ilvl w:val="0"/>
          <w:numId w:val="19"/>
        </w:numPr>
        <w:tabs>
          <w:tab w:val="clear" w:pos="1440"/>
          <w:tab w:val="left" w:pos="400"/>
          <w:tab w:val="num" w:pos="800"/>
        </w:tabs>
        <w:spacing w:before="0" w:beforeAutospacing="0" w:after="0" w:afterAutospacing="0" w:line="360" w:lineRule="auto"/>
        <w:ind w:left="800" w:hanging="400"/>
        <w:contextualSpacing/>
        <w:jc w:val="both"/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</w:pP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Regulamin</w:t>
      </w:r>
      <w:r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y wynagradzania oraz Zakładowego Funduszu Świadczeń Socjalnych,</w:t>
      </w:r>
    </w:p>
    <w:p w:rsidR="00630EAE" w:rsidRPr="0028593E" w:rsidRDefault="00630EAE" w:rsidP="00630EAE">
      <w:pPr>
        <w:pStyle w:val="NormalnyWeb"/>
        <w:numPr>
          <w:ilvl w:val="0"/>
          <w:numId w:val="19"/>
        </w:numPr>
        <w:tabs>
          <w:tab w:val="clear" w:pos="1440"/>
          <w:tab w:val="left" w:pos="400"/>
          <w:tab w:val="num" w:pos="800"/>
        </w:tabs>
        <w:spacing w:before="0" w:beforeAutospacing="0" w:after="0" w:afterAutospacing="0" w:line="360" w:lineRule="auto"/>
        <w:ind w:left="800" w:hanging="400"/>
        <w:contextualSpacing/>
        <w:jc w:val="both"/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</w:pP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Zarządzenia dotyczące naboru, służby przygotowawczej oraz okresowej oceny pracowników,</w:t>
      </w:r>
    </w:p>
    <w:p w:rsidR="00630EAE" w:rsidRPr="0028593E" w:rsidRDefault="00630EAE" w:rsidP="00630EAE">
      <w:pPr>
        <w:pStyle w:val="NormalnyWeb"/>
        <w:numPr>
          <w:ilvl w:val="0"/>
          <w:numId w:val="19"/>
        </w:numPr>
        <w:tabs>
          <w:tab w:val="clear" w:pos="1440"/>
          <w:tab w:val="left" w:pos="400"/>
          <w:tab w:val="num" w:pos="800"/>
        </w:tabs>
        <w:spacing w:before="0" w:beforeAutospacing="0" w:after="0" w:afterAutospacing="0" w:line="360" w:lineRule="auto"/>
        <w:ind w:left="800" w:hanging="400"/>
        <w:contextualSpacing/>
        <w:jc w:val="both"/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</w:pP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Instrukcja kancelaryjna,</w:t>
      </w:r>
    </w:p>
    <w:p w:rsidR="00630EAE" w:rsidRPr="0028593E" w:rsidRDefault="00630EAE" w:rsidP="00630EAE">
      <w:pPr>
        <w:pStyle w:val="NormalnyWeb"/>
        <w:numPr>
          <w:ilvl w:val="0"/>
          <w:numId w:val="19"/>
        </w:numPr>
        <w:tabs>
          <w:tab w:val="clear" w:pos="1440"/>
          <w:tab w:val="left" w:pos="400"/>
          <w:tab w:val="num" w:pos="800"/>
        </w:tabs>
        <w:spacing w:before="0" w:beforeAutospacing="0" w:after="0" w:afterAutospacing="0" w:line="360" w:lineRule="auto"/>
        <w:ind w:left="800" w:hanging="400"/>
        <w:contextualSpacing/>
        <w:jc w:val="both"/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</w:pP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 xml:space="preserve">Zarządzenie w sprawie </w:t>
      </w:r>
      <w:r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 xml:space="preserve">ustalenia </w:t>
      </w: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 xml:space="preserve">zasad </w:t>
      </w:r>
      <w:r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(</w:t>
      </w: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polityki</w:t>
      </w:r>
      <w:r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)</w:t>
      </w: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 xml:space="preserve"> rachunkowości,</w:t>
      </w:r>
    </w:p>
    <w:p w:rsidR="00630EAE" w:rsidRPr="0028593E" w:rsidRDefault="00CA4ABA" w:rsidP="00630EAE">
      <w:pPr>
        <w:pStyle w:val="NormalnyWeb"/>
        <w:numPr>
          <w:ilvl w:val="0"/>
          <w:numId w:val="19"/>
        </w:numPr>
        <w:tabs>
          <w:tab w:val="clear" w:pos="1440"/>
          <w:tab w:val="left" w:pos="400"/>
          <w:tab w:val="num" w:pos="800"/>
        </w:tabs>
        <w:spacing w:before="0" w:beforeAutospacing="0" w:after="0" w:afterAutospacing="0" w:line="360" w:lineRule="auto"/>
        <w:ind w:left="800" w:hanging="400"/>
        <w:contextualSpacing/>
        <w:jc w:val="both"/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</w:pPr>
      <w:r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Regulamin kontroli</w:t>
      </w:r>
      <w:r w:rsidR="00630EAE"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,</w:t>
      </w:r>
    </w:p>
    <w:p w:rsidR="00630EAE" w:rsidRPr="0028593E" w:rsidRDefault="00CA4ABA" w:rsidP="00630EAE">
      <w:pPr>
        <w:pStyle w:val="NormalnyWeb"/>
        <w:numPr>
          <w:ilvl w:val="0"/>
          <w:numId w:val="19"/>
        </w:numPr>
        <w:tabs>
          <w:tab w:val="clear" w:pos="1440"/>
          <w:tab w:val="left" w:pos="400"/>
          <w:tab w:val="num" w:pos="800"/>
        </w:tabs>
        <w:spacing w:before="0" w:beforeAutospacing="0" w:after="0" w:afterAutospacing="0" w:line="360" w:lineRule="auto"/>
        <w:ind w:left="800" w:hanging="400"/>
        <w:contextualSpacing/>
        <w:jc w:val="both"/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</w:pPr>
      <w:r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Zarządzenie w sprawie ustalenia Karty Audytu Wewnętrznego oraz Księga procedur audytu wewnętrznego,</w:t>
      </w:r>
    </w:p>
    <w:p w:rsidR="00630EAE" w:rsidRPr="0028593E" w:rsidRDefault="00630EAE" w:rsidP="00630EAE">
      <w:pPr>
        <w:pStyle w:val="NormalnyWeb"/>
        <w:numPr>
          <w:ilvl w:val="0"/>
          <w:numId w:val="19"/>
        </w:numPr>
        <w:tabs>
          <w:tab w:val="clear" w:pos="1440"/>
          <w:tab w:val="left" w:pos="400"/>
          <w:tab w:val="num" w:pos="800"/>
        </w:tabs>
        <w:spacing w:before="0" w:beforeAutospacing="0" w:after="0" w:afterAutospacing="0" w:line="360" w:lineRule="auto"/>
        <w:ind w:left="800" w:hanging="400"/>
        <w:contextualSpacing/>
        <w:jc w:val="both"/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</w:pP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Regulamin udzielania zamówień publicznych,</w:t>
      </w:r>
    </w:p>
    <w:p w:rsidR="00630EAE" w:rsidRPr="0028593E" w:rsidRDefault="00630EAE" w:rsidP="00630EAE">
      <w:pPr>
        <w:pStyle w:val="NormalnyWeb"/>
        <w:numPr>
          <w:ilvl w:val="0"/>
          <w:numId w:val="19"/>
        </w:numPr>
        <w:tabs>
          <w:tab w:val="clear" w:pos="1440"/>
          <w:tab w:val="left" w:pos="400"/>
          <w:tab w:val="num" w:pos="800"/>
        </w:tabs>
        <w:spacing w:before="0" w:beforeAutospacing="0" w:after="0" w:afterAutospacing="0" w:line="360" w:lineRule="auto"/>
        <w:ind w:left="800" w:hanging="400"/>
        <w:contextualSpacing/>
        <w:jc w:val="both"/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</w:pP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 xml:space="preserve">Zarządzenie w sprawie </w:t>
      </w:r>
      <w:r w:rsidR="00CA4ABA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zapewnienia w M</w:t>
      </w:r>
      <w:r w:rsidR="00E14DAD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 xml:space="preserve">iejskim </w:t>
      </w:r>
      <w:r w:rsidR="00CA4ABA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O</w:t>
      </w:r>
      <w:r w:rsidR="00E14DAD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 xml:space="preserve">środku </w:t>
      </w:r>
      <w:r w:rsidR="00CA4ABA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P</w:t>
      </w:r>
      <w:r w:rsidR="00E14DAD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 xml:space="preserve">omocy </w:t>
      </w:r>
      <w:r w:rsidR="00CA4ABA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S</w:t>
      </w:r>
      <w:r w:rsidR="00E14DAD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połecznej</w:t>
      </w:r>
      <w:r w:rsidR="00CA4ABA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 xml:space="preserve"> w Rudzie Śląskiej ochrony przetwarzanych danych osobowych</w:t>
      </w: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,</w:t>
      </w:r>
    </w:p>
    <w:p w:rsidR="00630EAE" w:rsidRPr="0028593E" w:rsidRDefault="00630EAE" w:rsidP="00630EAE">
      <w:pPr>
        <w:pStyle w:val="NormalnyWeb"/>
        <w:numPr>
          <w:ilvl w:val="0"/>
          <w:numId w:val="19"/>
        </w:numPr>
        <w:tabs>
          <w:tab w:val="clear" w:pos="1440"/>
          <w:tab w:val="left" w:pos="400"/>
          <w:tab w:val="num" w:pos="800"/>
        </w:tabs>
        <w:spacing w:before="0" w:beforeAutospacing="0" w:after="0" w:afterAutospacing="0" w:line="360" w:lineRule="auto"/>
        <w:ind w:left="900" w:hanging="500"/>
        <w:contextualSpacing/>
        <w:jc w:val="both"/>
        <w:rPr>
          <w:rFonts w:ascii="Trebuchet MS" w:hAnsi="Trebuchet MS" w:cs="Arial"/>
          <w:bCs/>
          <w:color w:val="333333"/>
          <w:sz w:val="20"/>
          <w:szCs w:val="20"/>
        </w:rPr>
      </w:pPr>
      <w:r w:rsidRPr="0028593E">
        <w:rPr>
          <w:rStyle w:val="Pogrubienie"/>
          <w:rFonts w:ascii="Trebuchet MS" w:hAnsi="Trebuchet MS" w:cs="Arial"/>
          <w:b w:val="0"/>
          <w:color w:val="333333"/>
          <w:sz w:val="20"/>
          <w:szCs w:val="20"/>
        </w:rPr>
        <w:t>inne zarządzenia i procedury obowiązujące w jednostce.</w:t>
      </w:r>
    </w:p>
    <w:p w:rsidR="00F45E88" w:rsidRDefault="00630EAE" w:rsidP="00ED46E2">
      <w:pPr>
        <w:numPr>
          <w:ilvl w:val="0"/>
          <w:numId w:val="11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 xml:space="preserve">Prowadzony jest właściwy system nadzoru, którego celem jest upewnienie się, iż zadania wynikające z przyjętego systemu kontroli zarządczej są należycie realizowane. </w:t>
      </w:r>
    </w:p>
    <w:p w:rsidR="00630EAE" w:rsidRPr="0028593E" w:rsidRDefault="00630EAE" w:rsidP="00ED46E2">
      <w:pPr>
        <w:numPr>
          <w:ilvl w:val="0"/>
          <w:numId w:val="11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Na bieżąco podejmowane są dzia</w:t>
      </w:r>
      <w:r w:rsidR="00CA4ABA">
        <w:rPr>
          <w:rFonts w:ascii="Trebuchet MS" w:hAnsi="Trebuchet MS"/>
          <w:bCs/>
        </w:rPr>
        <w:t>łania mające na celu utrzymanie</w:t>
      </w:r>
      <w:r w:rsidRPr="0028593E">
        <w:rPr>
          <w:rFonts w:ascii="Trebuchet MS" w:hAnsi="Trebuchet MS"/>
          <w:bCs/>
        </w:rPr>
        <w:t xml:space="preserve">, w każdym czasie </w:t>
      </w:r>
      <w:r>
        <w:rPr>
          <w:rFonts w:ascii="Trebuchet MS" w:hAnsi="Trebuchet MS"/>
          <w:bCs/>
        </w:rPr>
        <w:br/>
      </w:r>
      <w:r w:rsidRPr="0028593E">
        <w:rPr>
          <w:rFonts w:ascii="Trebuchet MS" w:hAnsi="Trebuchet MS"/>
          <w:bCs/>
        </w:rPr>
        <w:t>i okolicznościach, ciągłości działalności, w szczególności operacji finansowych i gospodarczych.</w:t>
      </w:r>
    </w:p>
    <w:p w:rsidR="00630EAE" w:rsidRPr="0028593E" w:rsidRDefault="00630EAE" w:rsidP="00ED46E2">
      <w:pPr>
        <w:numPr>
          <w:ilvl w:val="0"/>
          <w:numId w:val="11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Ochrona zasobów – w ramach tego standardu dostęp do zasobów finansowych</w:t>
      </w:r>
      <w:r>
        <w:rPr>
          <w:rFonts w:ascii="Trebuchet MS" w:hAnsi="Trebuchet MS"/>
          <w:bCs/>
        </w:rPr>
        <w:t xml:space="preserve">, materialnych, informacyjnych </w:t>
      </w:r>
      <w:r w:rsidRPr="0028593E">
        <w:rPr>
          <w:rFonts w:ascii="Trebuchet MS" w:hAnsi="Trebuchet MS"/>
          <w:bCs/>
        </w:rPr>
        <w:t>i osobowych jednostki mają wyłącznie upoważnione osoby. Zostali wyznac</w:t>
      </w:r>
      <w:r>
        <w:rPr>
          <w:rFonts w:ascii="Trebuchet MS" w:hAnsi="Trebuchet MS"/>
          <w:bCs/>
        </w:rPr>
        <w:t xml:space="preserve">zeni pracownicy odpowiedzialni </w:t>
      </w:r>
      <w:r w:rsidRPr="0028593E">
        <w:rPr>
          <w:rFonts w:ascii="Trebuchet MS" w:hAnsi="Trebuchet MS"/>
          <w:bCs/>
        </w:rPr>
        <w:t xml:space="preserve">za zapewnienie ochrony i właściwego wykorzystanie zasobów jednostki. </w:t>
      </w:r>
    </w:p>
    <w:p w:rsidR="00630EAE" w:rsidRPr="0028593E" w:rsidRDefault="00630EAE" w:rsidP="00ED46E2">
      <w:pPr>
        <w:numPr>
          <w:ilvl w:val="0"/>
          <w:numId w:val="11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 xml:space="preserve">Wszelkie operacje finansowe i gospodarcze związane z otrzymywaniem i wydatkowaniem środków publicznych mają swoje odzwierciedlenie w dokumentacji zatwierdzonej </w:t>
      </w:r>
      <w:r w:rsidR="00ED46E2">
        <w:rPr>
          <w:rFonts w:ascii="Trebuchet MS" w:hAnsi="Trebuchet MS"/>
          <w:bCs/>
        </w:rPr>
        <w:br/>
      </w:r>
      <w:r w:rsidRPr="0028593E">
        <w:rPr>
          <w:rFonts w:ascii="Trebuchet MS" w:hAnsi="Trebuchet MS"/>
          <w:bCs/>
        </w:rPr>
        <w:t xml:space="preserve">i weryfikowanej przez upoważnione osoby. </w:t>
      </w:r>
    </w:p>
    <w:p w:rsidR="00630EAE" w:rsidRPr="0028593E" w:rsidRDefault="00630EAE" w:rsidP="00ED46E2">
      <w:pPr>
        <w:numPr>
          <w:ilvl w:val="0"/>
          <w:numId w:val="11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Podział obowiązków polega na tym, że zadania dotyczące prowadzenia, zatwierdzania, rejestrowania i s</w:t>
      </w:r>
      <w:r w:rsidR="00F45E88">
        <w:rPr>
          <w:rFonts w:ascii="Trebuchet MS" w:hAnsi="Trebuchet MS"/>
          <w:bCs/>
        </w:rPr>
        <w:t>prawdzania operacji finansowych</w:t>
      </w:r>
      <w:r w:rsidRPr="0028593E">
        <w:rPr>
          <w:rFonts w:ascii="Trebuchet MS" w:hAnsi="Trebuchet MS"/>
          <w:bCs/>
        </w:rPr>
        <w:t>, gospodarczych i innych zda</w:t>
      </w:r>
      <w:r>
        <w:rPr>
          <w:rFonts w:ascii="Trebuchet MS" w:hAnsi="Trebuchet MS"/>
          <w:bCs/>
        </w:rPr>
        <w:t xml:space="preserve">rzeń związanych </w:t>
      </w:r>
      <w:r>
        <w:rPr>
          <w:rFonts w:ascii="Trebuchet MS" w:hAnsi="Trebuchet MS"/>
          <w:bCs/>
        </w:rPr>
        <w:br/>
        <w:t xml:space="preserve">z pozyskiwanie </w:t>
      </w:r>
      <w:r w:rsidRPr="0028593E">
        <w:rPr>
          <w:rFonts w:ascii="Trebuchet MS" w:hAnsi="Trebuchet MS"/>
          <w:bCs/>
        </w:rPr>
        <w:t xml:space="preserve">oraz wydatkowaniem środków publicznych, są rozdzielone pomiędzy różne osoby, z uwzględnieniem obowiązków i odpowiedzialności głównego księgowego określonych </w:t>
      </w:r>
      <w:r w:rsidR="00F84DD7">
        <w:rPr>
          <w:rFonts w:ascii="Trebuchet MS" w:hAnsi="Trebuchet MS"/>
          <w:bCs/>
        </w:rPr>
        <w:br/>
      </w:r>
      <w:r w:rsidRPr="0028593E">
        <w:rPr>
          <w:rFonts w:ascii="Trebuchet MS" w:hAnsi="Trebuchet MS"/>
          <w:bCs/>
        </w:rPr>
        <w:t>w przepisach prawa. Ponadto ustalono system zastępstw w przypadku nieobecności pracownika.</w:t>
      </w:r>
    </w:p>
    <w:p w:rsidR="00CA4ABA" w:rsidRDefault="00630EAE" w:rsidP="00ED46E2">
      <w:pPr>
        <w:numPr>
          <w:ilvl w:val="0"/>
          <w:numId w:val="11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 xml:space="preserve">Weryfikacje – operacje finansowe, gospodarcze i inne istotne zdarzenia są weryfikowane </w:t>
      </w:r>
      <w:r w:rsidR="00F84DD7">
        <w:rPr>
          <w:rFonts w:ascii="Trebuchet MS" w:hAnsi="Trebuchet MS"/>
          <w:bCs/>
        </w:rPr>
        <w:br/>
      </w:r>
      <w:r w:rsidRPr="0028593E">
        <w:rPr>
          <w:rFonts w:ascii="Trebuchet MS" w:hAnsi="Trebuchet MS"/>
          <w:bCs/>
        </w:rPr>
        <w:t>przed i po realizacji.</w:t>
      </w:r>
    </w:p>
    <w:p w:rsidR="00630EAE" w:rsidRPr="0028593E" w:rsidRDefault="003E29EA" w:rsidP="00ED46E2">
      <w:pPr>
        <w:numPr>
          <w:ilvl w:val="0"/>
          <w:numId w:val="11"/>
        </w:numPr>
        <w:spacing w:line="360" w:lineRule="auto"/>
        <w:jc w:val="both"/>
        <w:rPr>
          <w:rFonts w:ascii="Trebuchet MS" w:hAnsi="Trebuchet MS"/>
          <w:bCs/>
        </w:rPr>
      </w:pPr>
      <w:r>
        <w:rPr>
          <w:rFonts w:ascii="Trebuchet MS" w:hAnsi="Trebuchet MS"/>
          <w:bCs/>
        </w:rPr>
        <w:t>Mechanizmy służące zapewnieniu bezpieczeństwa danych i systemów informatycznych zostały określone w „Instrukcji zarządzania systemem informatycznym w Miejskim Ośrodku Pomocy społecznej w Rudzie Śląskiej” wprowadzonej Zarządzeniem Dyrektora M</w:t>
      </w:r>
      <w:r w:rsidR="00F45E88">
        <w:rPr>
          <w:rFonts w:ascii="Trebuchet MS" w:hAnsi="Trebuchet MS"/>
          <w:bCs/>
        </w:rPr>
        <w:t xml:space="preserve">iejskiego </w:t>
      </w:r>
      <w:r>
        <w:rPr>
          <w:rFonts w:ascii="Trebuchet MS" w:hAnsi="Trebuchet MS"/>
          <w:bCs/>
        </w:rPr>
        <w:t>O</w:t>
      </w:r>
      <w:r w:rsidR="00F45E88">
        <w:rPr>
          <w:rFonts w:ascii="Trebuchet MS" w:hAnsi="Trebuchet MS"/>
          <w:bCs/>
        </w:rPr>
        <w:t xml:space="preserve">środka </w:t>
      </w:r>
      <w:r>
        <w:rPr>
          <w:rFonts w:ascii="Trebuchet MS" w:hAnsi="Trebuchet MS"/>
          <w:bCs/>
        </w:rPr>
        <w:t>P</w:t>
      </w:r>
      <w:r w:rsidR="00F45E88">
        <w:rPr>
          <w:rFonts w:ascii="Trebuchet MS" w:hAnsi="Trebuchet MS"/>
          <w:bCs/>
        </w:rPr>
        <w:t xml:space="preserve">omocy </w:t>
      </w:r>
      <w:r>
        <w:rPr>
          <w:rFonts w:ascii="Trebuchet MS" w:hAnsi="Trebuchet MS"/>
          <w:bCs/>
        </w:rPr>
        <w:t>S</w:t>
      </w:r>
      <w:r w:rsidR="00F45E88">
        <w:rPr>
          <w:rFonts w:ascii="Trebuchet MS" w:hAnsi="Trebuchet MS"/>
          <w:bCs/>
        </w:rPr>
        <w:t>połecznej</w:t>
      </w:r>
      <w:r>
        <w:rPr>
          <w:rFonts w:ascii="Trebuchet MS" w:hAnsi="Trebuchet MS"/>
          <w:bCs/>
        </w:rPr>
        <w:t>.</w:t>
      </w:r>
    </w:p>
    <w:p w:rsidR="00630EAE" w:rsidRPr="0028593E" w:rsidRDefault="00630EAE" w:rsidP="00630EAE">
      <w:pPr>
        <w:spacing w:line="360" w:lineRule="auto"/>
        <w:jc w:val="both"/>
        <w:rPr>
          <w:rFonts w:ascii="Trebuchet MS" w:hAnsi="Trebuchet MS"/>
          <w:bCs/>
        </w:rPr>
      </w:pPr>
    </w:p>
    <w:p w:rsidR="00630EAE" w:rsidRPr="0028593E" w:rsidRDefault="00630EAE" w:rsidP="00630EAE">
      <w:pPr>
        <w:spacing w:line="360" w:lineRule="auto"/>
        <w:ind w:firstLine="720"/>
        <w:jc w:val="both"/>
        <w:rPr>
          <w:rFonts w:ascii="Trebuchet MS" w:hAnsi="Trebuchet MS"/>
          <w:b/>
          <w:bCs/>
        </w:rPr>
      </w:pPr>
      <w:r w:rsidRPr="0028593E">
        <w:rPr>
          <w:rFonts w:ascii="Trebuchet MS" w:hAnsi="Trebuchet MS"/>
          <w:b/>
          <w:bCs/>
        </w:rPr>
        <w:t>§</w:t>
      </w:r>
      <w:r w:rsidR="00ED46E2">
        <w:rPr>
          <w:rFonts w:ascii="Trebuchet MS" w:hAnsi="Trebuchet MS"/>
          <w:b/>
          <w:bCs/>
        </w:rPr>
        <w:t>9</w:t>
      </w:r>
      <w:r w:rsidRPr="0028593E">
        <w:rPr>
          <w:rFonts w:ascii="Trebuchet MS" w:hAnsi="Trebuchet MS"/>
          <w:b/>
          <w:bCs/>
        </w:rPr>
        <w:t>. Informacja i komunikacja</w:t>
      </w:r>
    </w:p>
    <w:p w:rsidR="00630EAE" w:rsidRDefault="00630EAE" w:rsidP="00F45E88">
      <w:pPr>
        <w:numPr>
          <w:ilvl w:val="0"/>
          <w:numId w:val="1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W ramach standardu bieżąca informacja pracownicy otrzymują informację podczas realizowania swoich zadań. Ponadto w miarę potrzeb organizowane są narady.</w:t>
      </w:r>
    </w:p>
    <w:p w:rsidR="00630EAE" w:rsidRPr="0028593E" w:rsidRDefault="00630EAE" w:rsidP="00F45E88">
      <w:pPr>
        <w:numPr>
          <w:ilvl w:val="0"/>
          <w:numId w:val="1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 xml:space="preserve">Wszystkie osoby odpowiedzialne za dostarczenie informacji powinny dbać, aby informacje </w:t>
      </w:r>
      <w:r w:rsidR="00F84DD7">
        <w:rPr>
          <w:rFonts w:ascii="Trebuchet MS" w:hAnsi="Trebuchet MS"/>
          <w:bCs/>
        </w:rPr>
        <w:br/>
        <w:t>t</w:t>
      </w:r>
      <w:r w:rsidRPr="0028593E">
        <w:rPr>
          <w:rFonts w:ascii="Trebuchet MS" w:hAnsi="Trebuchet MS"/>
          <w:bCs/>
        </w:rPr>
        <w:t>e były:</w:t>
      </w:r>
    </w:p>
    <w:p w:rsidR="00630EAE" w:rsidRDefault="00630EAE" w:rsidP="00ED46E2">
      <w:pPr>
        <w:numPr>
          <w:ilvl w:val="1"/>
          <w:numId w:val="1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aktualne (umożliwiające podjęcie przez nich odpowiednich działań w odpowiednim czasie),</w:t>
      </w:r>
    </w:p>
    <w:p w:rsidR="00630EAE" w:rsidRDefault="00630EAE" w:rsidP="00ED46E2">
      <w:pPr>
        <w:numPr>
          <w:ilvl w:val="1"/>
          <w:numId w:val="1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rzetelne,</w:t>
      </w:r>
    </w:p>
    <w:p w:rsidR="00630EAE" w:rsidRDefault="00630EAE" w:rsidP="00ED46E2">
      <w:pPr>
        <w:numPr>
          <w:ilvl w:val="1"/>
          <w:numId w:val="1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kompletne (zawierające wszystkie potrzebne dane i szczegóły, stosownie do oczekiwań odbiorcy danych),</w:t>
      </w:r>
    </w:p>
    <w:p w:rsidR="00630EAE" w:rsidRDefault="00630EAE" w:rsidP="00ED46E2">
      <w:pPr>
        <w:numPr>
          <w:ilvl w:val="1"/>
          <w:numId w:val="1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odpowiednio przetworzone i pogrupowane,</w:t>
      </w:r>
    </w:p>
    <w:p w:rsidR="00630EAE" w:rsidRPr="0028593E" w:rsidRDefault="00630EAE" w:rsidP="00ED46E2">
      <w:pPr>
        <w:numPr>
          <w:ilvl w:val="1"/>
          <w:numId w:val="1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 xml:space="preserve">zrozumiałe dla odbiorców informacji. </w:t>
      </w:r>
    </w:p>
    <w:p w:rsidR="00630EAE" w:rsidRPr="0028593E" w:rsidRDefault="00630EAE" w:rsidP="00ED46E2">
      <w:pPr>
        <w:numPr>
          <w:ilvl w:val="0"/>
          <w:numId w:val="1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Dyrektorzy, Kierownicy działów odpowiedzialni są za takie zorganizowanie komunikacji wewnętrznej, aby każdy pracownik mógł zrozumieć cele systemu kontroli zarządczej, sposób jego funkcjonowania a także swoją rolę i odpowiedzialność w tym systemie.</w:t>
      </w:r>
    </w:p>
    <w:p w:rsidR="00630EAE" w:rsidRPr="0028593E" w:rsidRDefault="00630EAE" w:rsidP="00ED46E2">
      <w:pPr>
        <w:numPr>
          <w:ilvl w:val="0"/>
          <w:numId w:val="1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 xml:space="preserve">W ramach komunikacji wewnętrznej, </w:t>
      </w:r>
      <w:r w:rsidR="00ED46E2">
        <w:rPr>
          <w:rFonts w:ascii="Trebuchet MS" w:hAnsi="Trebuchet MS"/>
          <w:bCs/>
        </w:rPr>
        <w:t xml:space="preserve">informacje </w:t>
      </w:r>
      <w:r w:rsidRPr="0028593E">
        <w:rPr>
          <w:rFonts w:ascii="Trebuchet MS" w:hAnsi="Trebuchet MS"/>
          <w:bCs/>
        </w:rPr>
        <w:t xml:space="preserve">przekazuje się w jasnej i zrozumiałej formie, </w:t>
      </w:r>
      <w:r>
        <w:rPr>
          <w:rFonts w:ascii="Trebuchet MS" w:hAnsi="Trebuchet MS"/>
          <w:bCs/>
        </w:rPr>
        <w:br/>
      </w:r>
      <w:r w:rsidRPr="0028593E">
        <w:rPr>
          <w:rFonts w:ascii="Trebuchet MS" w:hAnsi="Trebuchet MS"/>
          <w:bCs/>
        </w:rPr>
        <w:t>z wykorzystaniem nowoczesnych metod w tym poczty elektronicznej.</w:t>
      </w:r>
    </w:p>
    <w:p w:rsidR="00630EAE" w:rsidRDefault="00630EAE" w:rsidP="00ED46E2">
      <w:pPr>
        <w:numPr>
          <w:ilvl w:val="0"/>
          <w:numId w:val="13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Wszyscy pracownicy zobowiązani są do zapewnienia takich warunków, by żadną z osób przekazujących informację o niewłaściwym postępowaniu lub obejściu procedur kontroli zarządczej, nie spotkało negatywne traktowanie.</w:t>
      </w:r>
    </w:p>
    <w:p w:rsidR="00630EAE" w:rsidRPr="0028593E" w:rsidRDefault="00630EAE" w:rsidP="00630EAE">
      <w:pPr>
        <w:spacing w:line="360" w:lineRule="auto"/>
        <w:jc w:val="both"/>
        <w:rPr>
          <w:rFonts w:ascii="Trebuchet MS" w:hAnsi="Trebuchet MS"/>
          <w:bCs/>
        </w:rPr>
      </w:pPr>
    </w:p>
    <w:p w:rsidR="00630EAE" w:rsidRPr="0028593E" w:rsidRDefault="00630EAE" w:rsidP="00630EAE">
      <w:pPr>
        <w:spacing w:line="360" w:lineRule="auto"/>
        <w:ind w:firstLine="720"/>
        <w:jc w:val="both"/>
        <w:rPr>
          <w:rFonts w:ascii="Trebuchet MS" w:hAnsi="Trebuchet MS"/>
          <w:b/>
          <w:bCs/>
        </w:rPr>
      </w:pPr>
      <w:r w:rsidRPr="0028593E">
        <w:rPr>
          <w:rFonts w:ascii="Trebuchet MS" w:hAnsi="Trebuchet MS"/>
          <w:b/>
          <w:bCs/>
        </w:rPr>
        <w:t>§1</w:t>
      </w:r>
      <w:r w:rsidR="00ED46E2">
        <w:rPr>
          <w:rFonts w:ascii="Trebuchet MS" w:hAnsi="Trebuchet MS"/>
          <w:b/>
          <w:bCs/>
        </w:rPr>
        <w:t>0</w:t>
      </w:r>
      <w:r w:rsidRPr="0028593E">
        <w:rPr>
          <w:rFonts w:ascii="Trebuchet MS" w:hAnsi="Trebuchet MS"/>
          <w:b/>
          <w:bCs/>
        </w:rPr>
        <w:t>. Monitorowanie i ocena</w:t>
      </w:r>
    </w:p>
    <w:p w:rsidR="00630EAE" w:rsidRPr="0028593E" w:rsidRDefault="00630EAE" w:rsidP="00ED46E2">
      <w:pPr>
        <w:numPr>
          <w:ilvl w:val="0"/>
          <w:numId w:val="14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W Miejskim Ośrodku Pomocy Społecznej w Rudzie Śląskiej istnieje stałe monitorowanie funkcjonowania systemu kontroli zarządczej oraz jego poszczególnych elementów, a także bieżące rozwiązywanie zidentyfikowanych problemów.</w:t>
      </w:r>
    </w:p>
    <w:p w:rsidR="00630EAE" w:rsidRPr="0028593E" w:rsidRDefault="00630EAE" w:rsidP="00ED46E2">
      <w:pPr>
        <w:numPr>
          <w:ilvl w:val="0"/>
          <w:numId w:val="14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 xml:space="preserve">Każdy pracownik ma możliwość zgłaszania uwag na temat funkcjonowania kontroli zarządczej </w:t>
      </w:r>
      <w:r>
        <w:rPr>
          <w:rFonts w:ascii="Trebuchet MS" w:hAnsi="Trebuchet MS"/>
          <w:bCs/>
        </w:rPr>
        <w:br/>
      </w:r>
      <w:r w:rsidRPr="0028593E">
        <w:rPr>
          <w:rFonts w:ascii="Trebuchet MS" w:hAnsi="Trebuchet MS"/>
          <w:bCs/>
        </w:rPr>
        <w:t>oraz sugestii dotyczących jej usprawnieniu lub modyfikacji (samoocena).</w:t>
      </w:r>
    </w:p>
    <w:p w:rsidR="00630EAE" w:rsidRDefault="00630EAE" w:rsidP="00ED46E2">
      <w:pPr>
        <w:numPr>
          <w:ilvl w:val="0"/>
          <w:numId w:val="14"/>
        </w:numPr>
        <w:spacing w:line="360" w:lineRule="auto"/>
        <w:jc w:val="both"/>
        <w:rPr>
          <w:rFonts w:ascii="Trebuchet MS" w:hAnsi="Trebuchet MS"/>
          <w:bCs/>
        </w:rPr>
      </w:pPr>
      <w:r w:rsidRPr="0028593E">
        <w:rPr>
          <w:rFonts w:ascii="Trebuchet MS" w:hAnsi="Trebuchet MS"/>
          <w:bCs/>
        </w:rPr>
        <w:t>W przypadku stwierdzenia niedoskonałości systemu kontroli zarządczej, mechanizmy kontrolne funkcjonujące w danym obszarze, w którym wykryto nieprawidłowości podlegają ponownej ocenie i w razie potrzeby odpowiedniej modyfikacji.</w:t>
      </w:r>
    </w:p>
    <w:p w:rsidR="00E90C41" w:rsidRDefault="00ED46E2" w:rsidP="00ED46E2">
      <w:pPr>
        <w:numPr>
          <w:ilvl w:val="0"/>
          <w:numId w:val="14"/>
        </w:numPr>
        <w:spacing w:line="360" w:lineRule="auto"/>
        <w:jc w:val="both"/>
        <w:rPr>
          <w:rFonts w:ascii="Trebuchet MS" w:hAnsi="Trebuchet MS"/>
          <w:bCs/>
        </w:rPr>
      </w:pPr>
      <w:r w:rsidRPr="004055B1">
        <w:rPr>
          <w:rFonts w:ascii="Trebuchet MS" w:hAnsi="Trebuchet MS" w:cs="Times New Roman,Bold"/>
          <w:bCs/>
        </w:rPr>
        <w:t>Dyrektor</w:t>
      </w:r>
      <w:r>
        <w:rPr>
          <w:rFonts w:ascii="Trebuchet MS" w:hAnsi="Trebuchet MS" w:cs="Times New Roman,Bold"/>
          <w:b/>
          <w:bCs/>
        </w:rPr>
        <w:t xml:space="preserve"> </w:t>
      </w:r>
      <w:r>
        <w:rPr>
          <w:rFonts w:ascii="Trebuchet MS" w:hAnsi="Trebuchet MS" w:cs="Times New Roman"/>
        </w:rPr>
        <w:t xml:space="preserve">Miejskiego Ośrodka Pomocy Społecznej </w:t>
      </w:r>
      <w:r w:rsidRPr="00354D32">
        <w:rPr>
          <w:rFonts w:ascii="Trebuchet MS" w:hAnsi="Trebuchet MS" w:cs="Times New Roman"/>
        </w:rPr>
        <w:t>raz do roku skł</w:t>
      </w:r>
      <w:r>
        <w:rPr>
          <w:rFonts w:ascii="Trebuchet MS" w:hAnsi="Trebuchet MS" w:cs="Times New Roman"/>
        </w:rPr>
        <w:t>ada</w:t>
      </w:r>
      <w:r w:rsidRPr="00354D32">
        <w:rPr>
          <w:rFonts w:ascii="Trebuchet MS" w:hAnsi="Trebuchet MS" w:cs="Times New Roman"/>
        </w:rPr>
        <w:t xml:space="preserve"> </w:t>
      </w:r>
      <w:r>
        <w:rPr>
          <w:rFonts w:ascii="Trebuchet MS" w:hAnsi="Trebuchet MS" w:cs="Times New Roman"/>
        </w:rPr>
        <w:t>Prezydentowi Miasta Ruda Śląska</w:t>
      </w:r>
      <w:r w:rsidRPr="00354D32">
        <w:rPr>
          <w:rFonts w:ascii="Trebuchet MS" w:hAnsi="Trebuchet MS" w:cs="Times New Roman"/>
        </w:rPr>
        <w:t xml:space="preserve"> </w:t>
      </w:r>
      <w:r>
        <w:rPr>
          <w:rFonts w:ascii="Trebuchet MS" w:hAnsi="Trebuchet MS" w:cs="Times New Roman"/>
        </w:rPr>
        <w:t>kwestionariusz</w:t>
      </w:r>
      <w:r w:rsidRPr="00354D32">
        <w:rPr>
          <w:rFonts w:ascii="Trebuchet MS" w:hAnsi="Trebuchet MS" w:cs="Times New Roman"/>
        </w:rPr>
        <w:t xml:space="preserve"> samooceny </w:t>
      </w:r>
      <w:r>
        <w:rPr>
          <w:rFonts w:ascii="Trebuchet MS" w:hAnsi="Trebuchet MS" w:cs="Times New Roman"/>
        </w:rPr>
        <w:t xml:space="preserve">w zakresie funkcjonowania </w:t>
      </w:r>
      <w:r w:rsidRPr="00354D32">
        <w:rPr>
          <w:rFonts w:ascii="Trebuchet MS" w:hAnsi="Trebuchet MS" w:cs="Times New Roman"/>
        </w:rPr>
        <w:t>kontroli</w:t>
      </w:r>
      <w:r>
        <w:rPr>
          <w:rFonts w:ascii="Trebuchet MS" w:hAnsi="Trebuchet MS" w:cs="Times New Roman"/>
        </w:rPr>
        <w:t xml:space="preserve"> </w:t>
      </w:r>
      <w:r w:rsidRPr="00354D32">
        <w:rPr>
          <w:rFonts w:ascii="Trebuchet MS" w:hAnsi="Trebuchet MS" w:cs="Times New Roman"/>
        </w:rPr>
        <w:t xml:space="preserve">zarządczej </w:t>
      </w:r>
      <w:r>
        <w:rPr>
          <w:rFonts w:ascii="Trebuchet MS" w:hAnsi="Trebuchet MS" w:cs="Times New Roman"/>
        </w:rPr>
        <w:br/>
        <w:t>oraz o świadczenie o stanie kontroli zarządczej za rok poprzedni.</w:t>
      </w:r>
    </w:p>
    <w:p w:rsidR="003E29EA" w:rsidRPr="003E29EA" w:rsidRDefault="003E29EA" w:rsidP="00ED46E2">
      <w:pPr>
        <w:numPr>
          <w:ilvl w:val="0"/>
          <w:numId w:val="14"/>
        </w:numPr>
        <w:spacing w:line="360" w:lineRule="auto"/>
        <w:jc w:val="both"/>
        <w:rPr>
          <w:rFonts w:ascii="Trebuchet MS" w:hAnsi="Trebuchet MS"/>
          <w:bCs/>
        </w:rPr>
      </w:pPr>
      <w:r w:rsidRPr="003E29EA">
        <w:rPr>
          <w:rFonts w:ascii="Trebuchet MS" w:hAnsi="Trebuchet MS" w:cs="Times New Roman"/>
        </w:rPr>
        <w:t>Systematyczna ocena kontroli zarządczej dokonywana jest przez audyt</w:t>
      </w:r>
      <w:r w:rsidR="005E3400">
        <w:rPr>
          <w:rFonts w:ascii="Trebuchet MS" w:hAnsi="Trebuchet MS" w:cs="Times New Roman"/>
        </w:rPr>
        <w:t>ora wewnętrznego</w:t>
      </w:r>
      <w:r w:rsidRPr="003E29EA">
        <w:rPr>
          <w:rFonts w:ascii="Trebuchet MS" w:hAnsi="Trebuchet MS" w:cs="Times New Roman"/>
        </w:rPr>
        <w:t>.</w:t>
      </w:r>
    </w:p>
    <w:p w:rsidR="00630EAE" w:rsidRDefault="00630EAE" w:rsidP="00630EAE">
      <w:pPr>
        <w:spacing w:line="360" w:lineRule="auto"/>
        <w:jc w:val="both"/>
        <w:rPr>
          <w:rFonts w:ascii="Trebuchet MS" w:hAnsi="Trebuchet MS"/>
          <w:bCs/>
        </w:rPr>
      </w:pPr>
    </w:p>
    <w:p w:rsidR="003E2256" w:rsidRDefault="003E2256" w:rsidP="00630EAE">
      <w:pPr>
        <w:spacing w:line="360" w:lineRule="auto"/>
        <w:jc w:val="both"/>
        <w:rPr>
          <w:rFonts w:ascii="Trebuchet MS" w:hAnsi="Trebuchet MS"/>
          <w:bCs/>
        </w:rPr>
      </w:pPr>
    </w:p>
    <w:p w:rsidR="003E2256" w:rsidRDefault="003E2256" w:rsidP="00630EAE">
      <w:pPr>
        <w:spacing w:line="360" w:lineRule="auto"/>
        <w:jc w:val="both"/>
        <w:rPr>
          <w:rFonts w:ascii="Trebuchet MS" w:hAnsi="Trebuchet MS"/>
          <w:bCs/>
        </w:rPr>
      </w:pPr>
    </w:p>
    <w:p w:rsidR="003E2256" w:rsidRPr="0028593E" w:rsidRDefault="003E2256" w:rsidP="00630EAE">
      <w:pPr>
        <w:spacing w:line="360" w:lineRule="auto"/>
        <w:jc w:val="both"/>
        <w:rPr>
          <w:rFonts w:ascii="Trebuchet MS" w:hAnsi="Trebuchet MS"/>
          <w:bCs/>
        </w:rPr>
      </w:pPr>
    </w:p>
    <w:p w:rsidR="00630EAE" w:rsidRDefault="00630EAE" w:rsidP="00630EAE">
      <w:pPr>
        <w:spacing w:line="360" w:lineRule="auto"/>
        <w:ind w:firstLine="720"/>
        <w:jc w:val="both"/>
        <w:rPr>
          <w:rFonts w:ascii="Trebuchet MS" w:hAnsi="Trebuchet MS"/>
          <w:color w:val="000000"/>
        </w:rPr>
      </w:pPr>
      <w:r w:rsidRPr="0028593E">
        <w:rPr>
          <w:rFonts w:ascii="Trebuchet MS" w:hAnsi="Trebuchet MS"/>
          <w:b/>
          <w:bCs/>
        </w:rPr>
        <w:lastRenderedPageBreak/>
        <w:t>§1</w:t>
      </w:r>
      <w:r w:rsidR="00ED46E2">
        <w:rPr>
          <w:rFonts w:ascii="Trebuchet MS" w:hAnsi="Trebuchet MS"/>
          <w:b/>
          <w:bCs/>
        </w:rPr>
        <w:t>1</w:t>
      </w:r>
      <w:r w:rsidRPr="0028593E">
        <w:rPr>
          <w:rFonts w:ascii="Trebuchet MS" w:hAnsi="Trebuchet MS"/>
          <w:b/>
          <w:bCs/>
        </w:rPr>
        <w:t>.</w:t>
      </w:r>
      <w:r w:rsidRPr="0028593E">
        <w:rPr>
          <w:rFonts w:ascii="Trebuchet MS" w:hAnsi="Trebuchet MS"/>
          <w:bCs/>
        </w:rPr>
        <w:t xml:space="preserve"> </w:t>
      </w:r>
      <w:r>
        <w:rPr>
          <w:rFonts w:ascii="Trebuchet MS" w:hAnsi="Trebuchet MS"/>
          <w:color w:val="000000"/>
        </w:rPr>
        <w:t>Wykonanie</w:t>
      </w:r>
      <w:r w:rsidRPr="0028593E">
        <w:rPr>
          <w:rFonts w:ascii="Trebuchet MS" w:hAnsi="Trebuchet MS"/>
          <w:color w:val="000000"/>
        </w:rPr>
        <w:t xml:space="preserve"> zarz</w:t>
      </w:r>
      <w:r>
        <w:rPr>
          <w:rFonts w:ascii="Trebuchet MS" w:hAnsi="Trebuchet MS"/>
          <w:color w:val="000000"/>
        </w:rPr>
        <w:t>ądzenia powierzyć Kierownikowi D</w:t>
      </w:r>
      <w:r w:rsidRPr="0028593E">
        <w:rPr>
          <w:rFonts w:ascii="Trebuchet MS" w:hAnsi="Trebuchet MS"/>
          <w:color w:val="000000"/>
        </w:rPr>
        <w:t xml:space="preserve">ziału Organizacji i Spraw Pracowniczych. </w:t>
      </w:r>
    </w:p>
    <w:p w:rsidR="00630EAE" w:rsidRDefault="00630EAE" w:rsidP="00630EAE">
      <w:pPr>
        <w:spacing w:line="360" w:lineRule="auto"/>
        <w:ind w:firstLine="720"/>
        <w:jc w:val="both"/>
        <w:rPr>
          <w:rFonts w:ascii="Trebuchet MS" w:hAnsi="Trebuchet MS"/>
          <w:color w:val="000000"/>
        </w:rPr>
      </w:pPr>
    </w:p>
    <w:p w:rsidR="00630EAE" w:rsidRPr="007F0BB1" w:rsidRDefault="00630EAE" w:rsidP="000B627F">
      <w:pPr>
        <w:spacing w:line="360" w:lineRule="auto"/>
        <w:ind w:left="708" w:firstLine="12"/>
        <w:jc w:val="both"/>
        <w:rPr>
          <w:rFonts w:ascii="Trebuchet MS" w:hAnsi="Trebuchet MS"/>
          <w:color w:val="000000"/>
        </w:rPr>
      </w:pPr>
      <w:r w:rsidRPr="007F0BB1">
        <w:rPr>
          <w:rFonts w:ascii="Trebuchet MS" w:hAnsi="Trebuchet MS"/>
          <w:b/>
          <w:color w:val="000000"/>
        </w:rPr>
        <w:t>§1</w:t>
      </w:r>
      <w:r w:rsidR="00ED46E2">
        <w:rPr>
          <w:rFonts w:ascii="Trebuchet MS" w:hAnsi="Trebuchet MS"/>
          <w:b/>
          <w:color w:val="000000"/>
        </w:rPr>
        <w:t>2</w:t>
      </w:r>
      <w:r w:rsidRPr="007F0BB1">
        <w:rPr>
          <w:rFonts w:ascii="Trebuchet MS" w:hAnsi="Trebuchet MS"/>
          <w:b/>
          <w:color w:val="000000"/>
        </w:rPr>
        <w:t>.</w:t>
      </w:r>
      <w:r w:rsidRPr="007F0BB1">
        <w:rPr>
          <w:rFonts w:ascii="Trebuchet MS" w:hAnsi="Trebuchet MS"/>
          <w:color w:val="000000"/>
        </w:rPr>
        <w:t xml:space="preserve"> Nadzór nad wykonaniem zarządzenia powierzyć </w:t>
      </w:r>
      <w:r w:rsidR="007F7760">
        <w:rPr>
          <w:rFonts w:ascii="Trebuchet MS" w:hAnsi="Trebuchet MS"/>
          <w:color w:val="000000"/>
        </w:rPr>
        <w:t>Dyrektorowi</w:t>
      </w:r>
      <w:r w:rsidRPr="007F0BB1">
        <w:rPr>
          <w:rFonts w:ascii="Trebuchet MS" w:hAnsi="Trebuchet MS"/>
          <w:color w:val="000000"/>
        </w:rPr>
        <w:t xml:space="preserve"> Miejskiego Ośrodka Pomocy </w:t>
      </w:r>
      <w:r w:rsidR="003C3742">
        <w:rPr>
          <w:rFonts w:ascii="Trebuchet MS" w:hAnsi="Trebuchet MS"/>
          <w:color w:val="000000"/>
        </w:rPr>
        <w:br/>
      </w:r>
      <w:r w:rsidRPr="007F0BB1">
        <w:rPr>
          <w:rFonts w:ascii="Trebuchet MS" w:hAnsi="Trebuchet MS"/>
          <w:color w:val="000000"/>
        </w:rPr>
        <w:t xml:space="preserve">w Rudzie Śląskiej oraz Głównemu Księgowemu. </w:t>
      </w:r>
    </w:p>
    <w:p w:rsidR="00630EAE" w:rsidRPr="0028593E" w:rsidRDefault="00630EAE" w:rsidP="00630EAE">
      <w:pPr>
        <w:spacing w:line="360" w:lineRule="auto"/>
        <w:ind w:firstLine="720"/>
        <w:jc w:val="both"/>
        <w:rPr>
          <w:rFonts w:ascii="Trebuchet MS" w:hAnsi="Trebuchet MS"/>
          <w:color w:val="000000"/>
        </w:rPr>
      </w:pPr>
    </w:p>
    <w:p w:rsidR="003C3742" w:rsidRPr="003C3742" w:rsidRDefault="00630EAE" w:rsidP="00630EAE">
      <w:pPr>
        <w:keepNext/>
        <w:spacing w:line="360" w:lineRule="auto"/>
        <w:ind w:firstLine="720"/>
        <w:jc w:val="both"/>
        <w:rPr>
          <w:rFonts w:ascii="Trebuchet MS" w:hAnsi="Trebuchet MS"/>
          <w:color w:val="000000"/>
        </w:rPr>
      </w:pPr>
      <w:r w:rsidRPr="0028593E">
        <w:rPr>
          <w:rFonts w:ascii="Trebuchet MS" w:hAnsi="Trebuchet MS"/>
          <w:b/>
          <w:color w:val="000000"/>
        </w:rPr>
        <w:t>§1</w:t>
      </w:r>
      <w:r w:rsidR="00ED46E2">
        <w:rPr>
          <w:rFonts w:ascii="Trebuchet MS" w:hAnsi="Trebuchet MS"/>
          <w:b/>
          <w:color w:val="000000"/>
        </w:rPr>
        <w:t>3</w:t>
      </w:r>
      <w:r w:rsidRPr="0028593E">
        <w:rPr>
          <w:rFonts w:ascii="Trebuchet MS" w:hAnsi="Trebuchet MS"/>
          <w:b/>
          <w:color w:val="000000"/>
        </w:rPr>
        <w:t xml:space="preserve">.  </w:t>
      </w:r>
      <w:r w:rsidR="003C3742" w:rsidRPr="003C3742">
        <w:rPr>
          <w:rFonts w:ascii="Trebuchet MS" w:hAnsi="Trebuchet MS"/>
          <w:color w:val="000000"/>
        </w:rPr>
        <w:t>Traci moc Zarządzenie</w:t>
      </w:r>
      <w:r w:rsidR="003C3742">
        <w:rPr>
          <w:rFonts w:ascii="Trebuchet MS" w:hAnsi="Trebuchet MS"/>
          <w:b/>
          <w:color w:val="000000"/>
        </w:rPr>
        <w:t xml:space="preserve"> </w:t>
      </w:r>
      <w:r w:rsidR="003C3742" w:rsidRPr="003C3742">
        <w:rPr>
          <w:rFonts w:ascii="Trebuchet MS" w:hAnsi="Trebuchet MS"/>
          <w:color w:val="000000"/>
        </w:rPr>
        <w:t>Nr D.0161 – 27/11 Dyrektora Miejskiego Ośrodka Pomocy Społecznej w Rudzie Śląskiej z dnia 26 września 2011 r. w sprawie organizacji i zasad funkcjonowania kontroli zarządczej w Miejskim Ośrodku Pomocy Społecznej w Rudzie Śląskiej.</w:t>
      </w:r>
    </w:p>
    <w:p w:rsidR="003C3742" w:rsidRPr="003C3742" w:rsidRDefault="003C3742" w:rsidP="00630EAE">
      <w:pPr>
        <w:keepNext/>
        <w:spacing w:line="360" w:lineRule="auto"/>
        <w:ind w:firstLine="720"/>
        <w:jc w:val="both"/>
        <w:rPr>
          <w:rFonts w:ascii="Trebuchet MS" w:hAnsi="Trebuchet MS"/>
          <w:color w:val="000000"/>
        </w:rPr>
      </w:pPr>
    </w:p>
    <w:p w:rsidR="00630EAE" w:rsidRPr="0028593E" w:rsidRDefault="003C3742" w:rsidP="00630EAE">
      <w:pPr>
        <w:keepNext/>
        <w:spacing w:line="360" w:lineRule="auto"/>
        <w:ind w:firstLine="720"/>
        <w:jc w:val="both"/>
        <w:rPr>
          <w:rFonts w:ascii="Trebuchet MS" w:hAnsi="Trebuchet MS"/>
          <w:b/>
          <w:color w:val="000000"/>
        </w:rPr>
      </w:pPr>
      <w:r w:rsidRPr="0028593E">
        <w:rPr>
          <w:rFonts w:ascii="Trebuchet MS" w:hAnsi="Trebuchet MS"/>
          <w:b/>
          <w:color w:val="000000"/>
        </w:rPr>
        <w:t>§1</w:t>
      </w:r>
      <w:r>
        <w:rPr>
          <w:rFonts w:ascii="Trebuchet MS" w:hAnsi="Trebuchet MS"/>
          <w:b/>
          <w:color w:val="000000"/>
        </w:rPr>
        <w:t xml:space="preserve">4. </w:t>
      </w:r>
      <w:r w:rsidR="00630EAE" w:rsidRPr="0028593E">
        <w:rPr>
          <w:rFonts w:ascii="Trebuchet MS" w:hAnsi="Trebuchet MS"/>
          <w:color w:val="000000"/>
        </w:rPr>
        <w:t>Zarządzenie wchodzi w życie z dniem podpisania.</w:t>
      </w:r>
    </w:p>
    <w:p w:rsidR="00630EAE" w:rsidRDefault="00630EAE" w:rsidP="00630EAE">
      <w:pPr>
        <w:spacing w:line="360" w:lineRule="auto"/>
        <w:rPr>
          <w:rFonts w:ascii="Trebuchet MS" w:hAnsi="Trebuchet MS"/>
          <w:bCs/>
        </w:rPr>
      </w:pPr>
    </w:p>
    <w:p w:rsidR="00630EAE" w:rsidRDefault="00630EAE" w:rsidP="00630EAE">
      <w:pPr>
        <w:spacing w:line="360" w:lineRule="auto"/>
        <w:rPr>
          <w:rFonts w:ascii="Trebuchet MS" w:hAnsi="Trebuchet MS"/>
          <w:bCs/>
        </w:rPr>
      </w:pPr>
    </w:p>
    <w:p w:rsidR="00630EAE" w:rsidRDefault="00630EAE" w:rsidP="00630EAE">
      <w:pPr>
        <w:spacing w:line="360" w:lineRule="auto"/>
        <w:rPr>
          <w:rFonts w:ascii="Trebuchet MS" w:hAnsi="Trebuchet MS"/>
          <w:bCs/>
        </w:rPr>
      </w:pPr>
    </w:p>
    <w:p w:rsidR="00630EAE" w:rsidRDefault="00630EAE" w:rsidP="00630EAE">
      <w:pPr>
        <w:spacing w:line="360" w:lineRule="auto"/>
        <w:ind w:firstLine="360"/>
        <w:jc w:val="both"/>
        <w:rPr>
          <w:rFonts w:ascii="Trebuchet MS" w:hAnsi="Trebuchet MS"/>
        </w:rPr>
      </w:pP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</w:p>
    <w:p w:rsidR="00630EAE" w:rsidRDefault="00630EAE" w:rsidP="00630EAE">
      <w:pPr>
        <w:spacing w:line="360" w:lineRule="auto"/>
        <w:rPr>
          <w:rFonts w:ascii="Trebuchet MS" w:hAnsi="Trebuchet MS"/>
          <w:bCs/>
        </w:rPr>
      </w:pPr>
    </w:p>
    <w:p w:rsidR="00630EAE" w:rsidRDefault="00630EAE" w:rsidP="00630EAE">
      <w:pPr>
        <w:spacing w:line="360" w:lineRule="auto"/>
        <w:rPr>
          <w:rFonts w:ascii="Trebuchet MS" w:hAnsi="Trebuchet MS"/>
          <w:bCs/>
        </w:rPr>
      </w:pPr>
    </w:p>
    <w:p w:rsidR="00630EAE" w:rsidRDefault="00630EAE" w:rsidP="00630EAE">
      <w:pPr>
        <w:spacing w:line="360" w:lineRule="auto"/>
        <w:rPr>
          <w:rFonts w:ascii="Trebuchet MS" w:hAnsi="Trebuchet MS"/>
          <w:bCs/>
        </w:rPr>
      </w:pPr>
    </w:p>
    <w:p w:rsidR="00630EAE" w:rsidRDefault="00630EAE" w:rsidP="00630EAE">
      <w:pPr>
        <w:spacing w:line="360" w:lineRule="auto"/>
        <w:rPr>
          <w:rFonts w:ascii="Trebuchet MS" w:hAnsi="Trebuchet MS"/>
          <w:bCs/>
        </w:rPr>
      </w:pPr>
    </w:p>
    <w:p w:rsidR="00630EAE" w:rsidRDefault="00630EAE" w:rsidP="00630EAE">
      <w:pPr>
        <w:spacing w:line="360" w:lineRule="auto"/>
        <w:rPr>
          <w:rFonts w:ascii="Trebuchet MS" w:hAnsi="Trebuchet MS"/>
          <w:bCs/>
        </w:rPr>
      </w:pPr>
    </w:p>
    <w:p w:rsidR="00630EAE" w:rsidRDefault="00630EAE" w:rsidP="00630EAE">
      <w:pPr>
        <w:spacing w:line="360" w:lineRule="auto"/>
        <w:rPr>
          <w:rFonts w:ascii="Trebuchet MS" w:hAnsi="Trebuchet MS"/>
          <w:bCs/>
        </w:rPr>
      </w:pPr>
    </w:p>
    <w:p w:rsidR="00630EAE" w:rsidRDefault="00630EAE" w:rsidP="00630EAE">
      <w:pPr>
        <w:spacing w:line="360" w:lineRule="auto"/>
        <w:rPr>
          <w:rFonts w:ascii="Trebuchet MS" w:hAnsi="Trebuchet MS"/>
          <w:bCs/>
        </w:rPr>
      </w:pPr>
    </w:p>
    <w:p w:rsidR="00630EAE" w:rsidRPr="0028593E" w:rsidRDefault="00630EAE" w:rsidP="00630EAE">
      <w:pPr>
        <w:spacing w:line="360" w:lineRule="auto"/>
        <w:rPr>
          <w:rFonts w:ascii="Trebuchet MS" w:hAnsi="Trebuchet MS"/>
          <w:bCs/>
        </w:rPr>
      </w:pPr>
    </w:p>
    <w:p w:rsidR="00E061B1" w:rsidRDefault="00E061B1" w:rsidP="00630EAE">
      <w:pPr>
        <w:tabs>
          <w:tab w:val="left" w:pos="6700"/>
        </w:tabs>
        <w:spacing w:line="360" w:lineRule="auto"/>
        <w:ind w:left="5760" w:firstLine="720"/>
        <w:rPr>
          <w:rFonts w:ascii="Trebuchet MS" w:hAnsi="Trebuchet MS"/>
          <w:bCs/>
        </w:rPr>
      </w:pPr>
    </w:p>
    <w:p w:rsidR="00E061B1" w:rsidRDefault="00E061B1" w:rsidP="00630EAE">
      <w:pPr>
        <w:tabs>
          <w:tab w:val="left" w:pos="6700"/>
        </w:tabs>
        <w:spacing w:line="360" w:lineRule="auto"/>
        <w:ind w:left="5760" w:firstLine="720"/>
        <w:rPr>
          <w:rFonts w:ascii="Trebuchet MS" w:hAnsi="Trebuchet MS"/>
          <w:bCs/>
        </w:rPr>
      </w:pPr>
    </w:p>
    <w:p w:rsidR="00E061B1" w:rsidRDefault="00E061B1" w:rsidP="00630EAE">
      <w:pPr>
        <w:tabs>
          <w:tab w:val="left" w:pos="6700"/>
        </w:tabs>
        <w:spacing w:line="360" w:lineRule="auto"/>
        <w:ind w:left="5760" w:firstLine="720"/>
        <w:rPr>
          <w:rFonts w:ascii="Trebuchet MS" w:hAnsi="Trebuchet MS"/>
          <w:bCs/>
        </w:rPr>
      </w:pPr>
    </w:p>
    <w:p w:rsidR="00E061B1" w:rsidRDefault="00E061B1" w:rsidP="00630EAE">
      <w:pPr>
        <w:tabs>
          <w:tab w:val="left" w:pos="6700"/>
        </w:tabs>
        <w:spacing w:line="360" w:lineRule="auto"/>
        <w:ind w:left="5760" w:firstLine="720"/>
        <w:rPr>
          <w:rFonts w:ascii="Trebuchet MS" w:hAnsi="Trebuchet MS"/>
          <w:bCs/>
        </w:rPr>
      </w:pPr>
    </w:p>
    <w:p w:rsidR="00E061B1" w:rsidRDefault="00E061B1" w:rsidP="00630EAE">
      <w:pPr>
        <w:tabs>
          <w:tab w:val="left" w:pos="6700"/>
        </w:tabs>
        <w:spacing w:line="360" w:lineRule="auto"/>
        <w:ind w:left="5760" w:firstLine="720"/>
        <w:rPr>
          <w:rFonts w:ascii="Trebuchet MS" w:hAnsi="Trebuchet MS"/>
          <w:bCs/>
        </w:rPr>
      </w:pPr>
    </w:p>
    <w:p w:rsidR="00E061B1" w:rsidRDefault="00E061B1" w:rsidP="00630EAE">
      <w:pPr>
        <w:tabs>
          <w:tab w:val="left" w:pos="6700"/>
        </w:tabs>
        <w:spacing w:line="360" w:lineRule="auto"/>
        <w:ind w:left="5760" w:firstLine="720"/>
        <w:rPr>
          <w:rFonts w:ascii="Trebuchet MS" w:hAnsi="Trebuchet MS"/>
          <w:bCs/>
        </w:rPr>
      </w:pPr>
    </w:p>
    <w:sectPr w:rsidR="00E061B1" w:rsidSect="00630EAE">
      <w:headerReference w:type="even" r:id="rId7"/>
      <w:footerReference w:type="even" r:id="rId8"/>
      <w:footerReference w:type="default" r:id="rId9"/>
      <w:pgSz w:w="12240" w:h="15840" w:code="1"/>
      <w:pgMar w:top="1021" w:right="1418" w:bottom="1021" w:left="1418" w:header="0" w:footer="709" w:gutter="0"/>
      <w:pgNumType w:start="1"/>
      <w:cols w:space="708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3B5" w:rsidRDefault="00BE33B5">
      <w:r>
        <w:separator/>
      </w:r>
    </w:p>
  </w:endnote>
  <w:endnote w:type="continuationSeparator" w:id="0">
    <w:p w:rsidR="00BE33B5" w:rsidRDefault="00BE33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588" w:rsidRDefault="00105588" w:rsidP="00630EA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05588" w:rsidRDefault="0010558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588" w:rsidRDefault="00105588" w:rsidP="00630EA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E0DC0">
      <w:rPr>
        <w:rStyle w:val="Numerstrony"/>
        <w:noProof/>
      </w:rPr>
      <w:t>6</w:t>
    </w:r>
    <w:r>
      <w:rPr>
        <w:rStyle w:val="Numerstrony"/>
      </w:rPr>
      <w:fldChar w:fldCharType="end"/>
    </w:r>
  </w:p>
  <w:p w:rsidR="00105588" w:rsidRDefault="001055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3B5" w:rsidRDefault="00BE33B5">
      <w:r>
        <w:separator/>
      </w:r>
    </w:p>
  </w:footnote>
  <w:footnote w:type="continuationSeparator" w:id="0">
    <w:p w:rsidR="00BE33B5" w:rsidRDefault="00BE33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588" w:rsidRDefault="00105588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1025" type="#_x0000_t136" style="position:absolute;margin-left:0;margin-top:0;width:602.7pt;height:60.25pt;rotation:315;z-index:-251658752;mso-position-horizontal:center;mso-position-horizontal-relative:margin;mso-position-vertical:center;mso-position-vertical-relative:margin" o:allowincell="f" fillcolor="gray" stroked="f">
          <v:fill opacity=".5"/>
          <v:textpath style="font-family:&quot;Times New Roman&quot;;font-size:1pt" string="PROJEKT z 23.11.2009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7DF3"/>
    <w:multiLevelType w:val="hybridMultilevel"/>
    <w:tmpl w:val="327AE3C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B590EA9"/>
    <w:multiLevelType w:val="hybridMultilevel"/>
    <w:tmpl w:val="F64EBBA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7F53B0"/>
    <w:multiLevelType w:val="hybridMultilevel"/>
    <w:tmpl w:val="F9C6E82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D90E1B"/>
    <w:multiLevelType w:val="hybridMultilevel"/>
    <w:tmpl w:val="8416E52E"/>
    <w:lvl w:ilvl="0" w:tplc="A2E6E5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,Bold" w:eastAsia="Times New Roman" w:hAnsi="Times New Roman,Bold" w:cs="Times New Roman,Bold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C77F64"/>
    <w:multiLevelType w:val="hybridMultilevel"/>
    <w:tmpl w:val="949EFE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F7D24"/>
    <w:multiLevelType w:val="hybridMultilevel"/>
    <w:tmpl w:val="B0A2E0F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FF68E1"/>
    <w:multiLevelType w:val="hybridMultilevel"/>
    <w:tmpl w:val="91922278"/>
    <w:lvl w:ilvl="0" w:tplc="04150011">
      <w:start w:val="1"/>
      <w:numFmt w:val="decimal"/>
      <w:lvlText w:val="%1)"/>
      <w:lvlJc w:val="left"/>
      <w:pPr>
        <w:tabs>
          <w:tab w:val="num" w:pos="3720"/>
        </w:tabs>
        <w:ind w:left="3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440"/>
        </w:tabs>
        <w:ind w:left="4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160"/>
        </w:tabs>
        <w:ind w:left="5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880"/>
        </w:tabs>
        <w:ind w:left="5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00"/>
        </w:tabs>
        <w:ind w:left="6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20"/>
        </w:tabs>
        <w:ind w:left="7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040"/>
        </w:tabs>
        <w:ind w:left="8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760"/>
        </w:tabs>
        <w:ind w:left="8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480"/>
        </w:tabs>
        <w:ind w:left="9480" w:hanging="180"/>
      </w:pPr>
    </w:lvl>
  </w:abstractNum>
  <w:abstractNum w:abstractNumId="7">
    <w:nsid w:val="30A854B3"/>
    <w:multiLevelType w:val="hybridMultilevel"/>
    <w:tmpl w:val="B060DE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4F31F3"/>
    <w:multiLevelType w:val="hybridMultilevel"/>
    <w:tmpl w:val="5FACD670"/>
    <w:lvl w:ilvl="0" w:tplc="2652989A">
      <w:start w:val="1"/>
      <w:numFmt w:val="decimal"/>
      <w:lvlText w:val="%1."/>
      <w:lvlJc w:val="left"/>
      <w:pPr>
        <w:tabs>
          <w:tab w:val="num" w:pos="820"/>
        </w:tabs>
        <w:ind w:left="820" w:hanging="360"/>
      </w:pPr>
      <w:rPr>
        <w:rFonts w:ascii="Times New Roman" w:eastAsia="Times New Roman" w:hAnsi="Times New Roman"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540"/>
        </w:tabs>
        <w:ind w:left="15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60"/>
        </w:tabs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80"/>
        </w:tabs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00"/>
        </w:tabs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20"/>
        </w:tabs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40"/>
        </w:tabs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60"/>
        </w:tabs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80"/>
        </w:tabs>
        <w:ind w:left="6580" w:hanging="180"/>
      </w:pPr>
    </w:lvl>
  </w:abstractNum>
  <w:abstractNum w:abstractNumId="9">
    <w:nsid w:val="49D70967"/>
    <w:multiLevelType w:val="hybridMultilevel"/>
    <w:tmpl w:val="0BB69D8C"/>
    <w:lvl w:ilvl="0" w:tplc="7E6C5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C6D3BEF"/>
    <w:multiLevelType w:val="hybridMultilevel"/>
    <w:tmpl w:val="17046434"/>
    <w:lvl w:ilvl="0" w:tplc="04150017">
      <w:start w:val="1"/>
      <w:numFmt w:val="lowerLetter"/>
      <w:lvlText w:val="%1)"/>
      <w:lvlJc w:val="left"/>
      <w:pPr>
        <w:tabs>
          <w:tab w:val="num" w:pos="870"/>
        </w:tabs>
        <w:ind w:left="87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1">
    <w:nsid w:val="51EC01F5"/>
    <w:multiLevelType w:val="hybridMultilevel"/>
    <w:tmpl w:val="6A06FB9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D8F1422"/>
    <w:multiLevelType w:val="hybridMultilevel"/>
    <w:tmpl w:val="9B2460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7EAD51A">
      <w:start w:val="2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051594E"/>
    <w:multiLevelType w:val="hybridMultilevel"/>
    <w:tmpl w:val="BAE6794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1D2971"/>
    <w:multiLevelType w:val="hybridMultilevel"/>
    <w:tmpl w:val="E206A13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7562891"/>
    <w:multiLevelType w:val="hybridMultilevel"/>
    <w:tmpl w:val="A020996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DB202EE"/>
    <w:multiLevelType w:val="hybridMultilevel"/>
    <w:tmpl w:val="2808351E"/>
    <w:lvl w:ilvl="0" w:tplc="1F50A2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F276EE5"/>
    <w:multiLevelType w:val="hybridMultilevel"/>
    <w:tmpl w:val="96A0F44E"/>
    <w:lvl w:ilvl="0" w:tplc="6D90A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19401B2"/>
    <w:multiLevelType w:val="hybridMultilevel"/>
    <w:tmpl w:val="4002ED3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252014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25F7BDF"/>
    <w:multiLevelType w:val="hybridMultilevel"/>
    <w:tmpl w:val="8E2CC2B2"/>
    <w:lvl w:ilvl="0" w:tplc="9C2A7A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3943452"/>
    <w:multiLevelType w:val="hybridMultilevel"/>
    <w:tmpl w:val="F426198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3BC317F"/>
    <w:multiLevelType w:val="hybridMultilevel"/>
    <w:tmpl w:val="31DC366A"/>
    <w:lvl w:ilvl="0" w:tplc="87E281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B1101C6"/>
    <w:multiLevelType w:val="hybridMultilevel"/>
    <w:tmpl w:val="C2305E4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4"/>
  </w:num>
  <w:num w:numId="4">
    <w:abstractNumId w:val="21"/>
  </w:num>
  <w:num w:numId="5">
    <w:abstractNumId w:val="17"/>
  </w:num>
  <w:num w:numId="6">
    <w:abstractNumId w:val="2"/>
  </w:num>
  <w:num w:numId="7">
    <w:abstractNumId w:val="4"/>
  </w:num>
  <w:num w:numId="8">
    <w:abstractNumId w:val="10"/>
  </w:num>
  <w:num w:numId="9">
    <w:abstractNumId w:val="19"/>
  </w:num>
  <w:num w:numId="10">
    <w:abstractNumId w:val="3"/>
  </w:num>
  <w:num w:numId="11">
    <w:abstractNumId w:val="16"/>
  </w:num>
  <w:num w:numId="12">
    <w:abstractNumId w:val="15"/>
  </w:num>
  <w:num w:numId="13">
    <w:abstractNumId w:val="8"/>
  </w:num>
  <w:num w:numId="14">
    <w:abstractNumId w:val="9"/>
  </w:num>
  <w:num w:numId="15">
    <w:abstractNumId w:val="20"/>
  </w:num>
  <w:num w:numId="16">
    <w:abstractNumId w:val="6"/>
  </w:num>
  <w:num w:numId="17">
    <w:abstractNumId w:val="18"/>
  </w:num>
  <w:num w:numId="18">
    <w:abstractNumId w:val="7"/>
  </w:num>
  <w:num w:numId="19">
    <w:abstractNumId w:val="11"/>
  </w:num>
  <w:num w:numId="20">
    <w:abstractNumId w:val="0"/>
  </w:num>
  <w:num w:numId="21">
    <w:abstractNumId w:val="5"/>
  </w:num>
  <w:num w:numId="22">
    <w:abstractNumId w:val="1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30EAE"/>
    <w:rsid w:val="0008315A"/>
    <w:rsid w:val="000B627F"/>
    <w:rsid w:val="00102724"/>
    <w:rsid w:val="00105588"/>
    <w:rsid w:val="001E0DC0"/>
    <w:rsid w:val="00214321"/>
    <w:rsid w:val="00233FDF"/>
    <w:rsid w:val="00261642"/>
    <w:rsid w:val="00286849"/>
    <w:rsid w:val="003074F1"/>
    <w:rsid w:val="0033266B"/>
    <w:rsid w:val="00333EE3"/>
    <w:rsid w:val="00343F98"/>
    <w:rsid w:val="00354D32"/>
    <w:rsid w:val="003B7969"/>
    <w:rsid w:val="003C3742"/>
    <w:rsid w:val="003E2256"/>
    <w:rsid w:val="003E29EA"/>
    <w:rsid w:val="004055B1"/>
    <w:rsid w:val="004F166F"/>
    <w:rsid w:val="005027EC"/>
    <w:rsid w:val="005E3400"/>
    <w:rsid w:val="006268FF"/>
    <w:rsid w:val="00627AEE"/>
    <w:rsid w:val="00630EAE"/>
    <w:rsid w:val="006327B7"/>
    <w:rsid w:val="00642C00"/>
    <w:rsid w:val="006728F4"/>
    <w:rsid w:val="006E15D5"/>
    <w:rsid w:val="007172AE"/>
    <w:rsid w:val="00721521"/>
    <w:rsid w:val="007F4C03"/>
    <w:rsid w:val="007F7760"/>
    <w:rsid w:val="008052B9"/>
    <w:rsid w:val="00813628"/>
    <w:rsid w:val="0089799C"/>
    <w:rsid w:val="00976BF5"/>
    <w:rsid w:val="0099396E"/>
    <w:rsid w:val="00996071"/>
    <w:rsid w:val="00A74C82"/>
    <w:rsid w:val="00A91CF8"/>
    <w:rsid w:val="00AA1EBF"/>
    <w:rsid w:val="00B453B0"/>
    <w:rsid w:val="00B74B6F"/>
    <w:rsid w:val="00B811DF"/>
    <w:rsid w:val="00B8463C"/>
    <w:rsid w:val="00BA1002"/>
    <w:rsid w:val="00BE32EC"/>
    <w:rsid w:val="00BE33B5"/>
    <w:rsid w:val="00BF516F"/>
    <w:rsid w:val="00C00D11"/>
    <w:rsid w:val="00C309B5"/>
    <w:rsid w:val="00C73F5B"/>
    <w:rsid w:val="00CA4ABA"/>
    <w:rsid w:val="00D133C9"/>
    <w:rsid w:val="00D169D5"/>
    <w:rsid w:val="00D21D0D"/>
    <w:rsid w:val="00D660EC"/>
    <w:rsid w:val="00D830DF"/>
    <w:rsid w:val="00E061B1"/>
    <w:rsid w:val="00E14DAD"/>
    <w:rsid w:val="00E90C41"/>
    <w:rsid w:val="00E97F99"/>
    <w:rsid w:val="00ED46E2"/>
    <w:rsid w:val="00F45E88"/>
    <w:rsid w:val="00F84131"/>
    <w:rsid w:val="00F84DD7"/>
    <w:rsid w:val="00FA6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30EA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Stopka">
    <w:name w:val="footer"/>
    <w:basedOn w:val="Normalny"/>
    <w:link w:val="StopkaZnak"/>
    <w:rsid w:val="00630EA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0EAE"/>
  </w:style>
  <w:style w:type="paragraph" w:styleId="Nagwek">
    <w:name w:val="header"/>
    <w:basedOn w:val="Normalny"/>
    <w:rsid w:val="00630EAE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630EA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nhideWhenUsed/>
    <w:rsid w:val="00630EA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qFormat/>
    <w:rsid w:val="00630EAE"/>
    <w:rPr>
      <w:b/>
      <w:bCs/>
    </w:rPr>
  </w:style>
  <w:style w:type="character" w:customStyle="1" w:styleId="StopkaZnak">
    <w:name w:val="Stopka Znak"/>
    <w:basedOn w:val="Domylnaczcionkaakapitu"/>
    <w:link w:val="Stopka"/>
    <w:rsid w:val="00630EAE"/>
    <w:rPr>
      <w:rFonts w:ascii="Arial" w:hAnsi="Arial" w:cs="Arial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1677</Words>
  <Characters>10066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D</vt:lpstr>
    </vt:vector>
  </TitlesOfParts>
  <Company/>
  <LinksUpToDate>false</LinksUpToDate>
  <CharactersWithSpaces>11720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D</dc:title>
  <dc:subject/>
  <dc:creator>mops</dc:creator>
  <cp:keywords/>
  <dc:description/>
  <cp:lastModifiedBy>dyrektor</cp:lastModifiedBy>
  <cp:revision>2</cp:revision>
  <cp:lastPrinted>2016-01-12T09:18:00Z</cp:lastPrinted>
  <dcterms:created xsi:type="dcterms:W3CDTF">2016-03-01T14:01:00Z</dcterms:created>
  <dcterms:modified xsi:type="dcterms:W3CDTF">2016-03-01T14:01:00Z</dcterms:modified>
</cp:coreProperties>
</file>