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15942" w14:textId="4E444BF8" w:rsidR="003B6FC4" w:rsidRDefault="003B6FC4" w:rsidP="003B6FC4">
      <w:pPr>
        <w:jc w:val="both"/>
        <w:rPr>
          <w:b/>
        </w:rPr>
      </w:pPr>
      <w:r>
        <w:rPr>
          <w:b/>
        </w:rPr>
        <w:t>Kontrole wykonane przez podmioty zewnętrzne w Jednostce w 202</w:t>
      </w:r>
      <w:r>
        <w:rPr>
          <w:b/>
        </w:rPr>
        <w:t>3</w:t>
      </w:r>
      <w:r>
        <w:rPr>
          <w:b/>
        </w:rPr>
        <w:t>r</w:t>
      </w:r>
    </w:p>
    <w:p w14:paraId="1F7A0CD3" w14:textId="77777777" w:rsidR="003B6FC4" w:rsidRDefault="003B6FC4" w:rsidP="003B6FC4">
      <w:pPr>
        <w:ind w:left="360"/>
        <w:jc w:val="both"/>
        <w:rPr>
          <w:b/>
        </w:rPr>
      </w:pPr>
    </w:p>
    <w:p w14:paraId="58396349" w14:textId="77777777" w:rsidR="005215D8" w:rsidRDefault="005215D8" w:rsidP="005215D8">
      <w:pPr>
        <w:ind w:firstLine="360"/>
        <w:jc w:val="both"/>
      </w:pPr>
    </w:p>
    <w:p w14:paraId="2CA2DF2E" w14:textId="77777777" w:rsidR="005215D8" w:rsidRDefault="005215D8" w:rsidP="005215D8">
      <w:pPr>
        <w:ind w:firstLine="360"/>
        <w:jc w:val="both"/>
      </w:pPr>
      <w:r>
        <w:t xml:space="preserve">Jednostka kontrolująca: </w:t>
      </w:r>
      <w:r>
        <w:rPr>
          <w:b/>
        </w:rPr>
        <w:t>Państwowy Powiatowy Inspektorat Sanitarny w Katowicach</w:t>
      </w:r>
      <w:r>
        <w:t xml:space="preserve"> </w:t>
      </w:r>
    </w:p>
    <w:p w14:paraId="7F58C49E" w14:textId="77777777" w:rsidR="005215D8" w:rsidRDefault="005215D8" w:rsidP="005215D8">
      <w:pPr>
        <w:ind w:left="360"/>
        <w:jc w:val="both"/>
      </w:pPr>
      <w:r>
        <w:t xml:space="preserve">Termin kontroli: 02.02.2023 r. </w:t>
      </w:r>
    </w:p>
    <w:p w14:paraId="0B7BEA98" w14:textId="77777777" w:rsidR="005215D8" w:rsidRDefault="005215D8" w:rsidP="005215D8">
      <w:pPr>
        <w:ind w:left="360"/>
        <w:jc w:val="both"/>
      </w:pPr>
      <w:r>
        <w:t>Przedmiot kontroli: Kontrola stanu sanitarnego obiektu oraz kontrola wykonania zarządzeń decyzji PPIS w Katowicach.</w:t>
      </w:r>
    </w:p>
    <w:p w14:paraId="2BE3932D" w14:textId="77777777" w:rsidR="005215D8" w:rsidRDefault="005215D8" w:rsidP="005215D8">
      <w:pPr>
        <w:ind w:left="360"/>
        <w:jc w:val="both"/>
      </w:pPr>
      <w:r>
        <w:t xml:space="preserve">Nie stwierdzono nieprawidłowości. </w:t>
      </w:r>
    </w:p>
    <w:p w14:paraId="5491E38A" w14:textId="77777777" w:rsidR="005215D8" w:rsidRDefault="005215D8" w:rsidP="005215D8">
      <w:pPr>
        <w:ind w:left="360"/>
        <w:jc w:val="both"/>
      </w:pPr>
    </w:p>
    <w:p w14:paraId="7BD2F5D4" w14:textId="77777777" w:rsidR="005215D8" w:rsidRDefault="005215D8" w:rsidP="005215D8">
      <w:pPr>
        <w:ind w:firstLine="360"/>
        <w:jc w:val="both"/>
      </w:pPr>
      <w:r>
        <w:t xml:space="preserve">Jednostka kontrolująca: </w:t>
      </w:r>
      <w:r>
        <w:rPr>
          <w:b/>
        </w:rPr>
        <w:t>Państwowy Powiatowy Inspektorat Sanitarny w Katowicach</w:t>
      </w:r>
      <w:r>
        <w:t xml:space="preserve"> </w:t>
      </w:r>
    </w:p>
    <w:p w14:paraId="672DB7E8" w14:textId="77777777" w:rsidR="005215D8" w:rsidRDefault="005215D8" w:rsidP="005215D8">
      <w:pPr>
        <w:ind w:left="360"/>
        <w:jc w:val="both"/>
      </w:pPr>
      <w:r>
        <w:t xml:space="preserve">Termin kontroli: </w:t>
      </w:r>
      <w:r>
        <w:tab/>
        <w:t xml:space="preserve">10.03.2023 r. </w:t>
      </w:r>
    </w:p>
    <w:p w14:paraId="5FF51CB7" w14:textId="77777777" w:rsidR="005215D8" w:rsidRDefault="005215D8" w:rsidP="005215D8">
      <w:pPr>
        <w:ind w:left="360"/>
        <w:jc w:val="both"/>
      </w:pPr>
      <w:r>
        <w:t>Przedmiot kontroli: Ocena stanu sanitarnego w oparciu o arkusz oceny stany sanitarnego</w:t>
      </w:r>
    </w:p>
    <w:p w14:paraId="595B85BA" w14:textId="77777777" w:rsidR="005215D8" w:rsidRDefault="005215D8" w:rsidP="005215D8">
      <w:pPr>
        <w:ind w:left="360"/>
        <w:jc w:val="both"/>
      </w:pPr>
      <w:r>
        <w:t xml:space="preserve">Nie stwierdzono nieprawidłowości. </w:t>
      </w:r>
    </w:p>
    <w:p w14:paraId="272603F8" w14:textId="77777777" w:rsidR="005215D8" w:rsidRDefault="005215D8" w:rsidP="005215D8">
      <w:pPr>
        <w:ind w:left="360"/>
        <w:jc w:val="both"/>
      </w:pPr>
    </w:p>
    <w:p w14:paraId="7872FAEF" w14:textId="77777777" w:rsidR="005215D8" w:rsidRDefault="005215D8" w:rsidP="005215D8">
      <w:pPr>
        <w:ind w:left="360"/>
        <w:jc w:val="both"/>
      </w:pPr>
      <w:r>
        <w:t xml:space="preserve">Jednostka kontrolująca: </w:t>
      </w:r>
      <w:r>
        <w:rPr>
          <w:b/>
        </w:rPr>
        <w:t>Państwowy Powiatowy Inspektorat Sanitarny w Katowicach</w:t>
      </w:r>
      <w:r>
        <w:t xml:space="preserve"> </w:t>
      </w:r>
    </w:p>
    <w:p w14:paraId="6E11ABB7" w14:textId="77777777" w:rsidR="005215D8" w:rsidRDefault="005215D8" w:rsidP="005215D8">
      <w:pPr>
        <w:ind w:left="360"/>
        <w:jc w:val="both"/>
      </w:pPr>
      <w:r>
        <w:t xml:space="preserve">Termin kontroli: </w:t>
      </w:r>
      <w:r>
        <w:tab/>
        <w:t xml:space="preserve">18.05.2023 r. </w:t>
      </w:r>
    </w:p>
    <w:p w14:paraId="36F5864A" w14:textId="77777777" w:rsidR="005215D8" w:rsidRDefault="005215D8" w:rsidP="005215D8">
      <w:pPr>
        <w:ind w:left="360"/>
        <w:jc w:val="both"/>
      </w:pPr>
      <w:r>
        <w:t>Przedmiot kontroli: Pobranie próbek wody ciepłej do badań laboratoryjnych w kierunku bakterii Legionella w celu oceny stopni skolonizowania instalacjo wody ciepłej.</w:t>
      </w:r>
    </w:p>
    <w:p w14:paraId="042D93A3" w14:textId="77777777" w:rsidR="005215D8" w:rsidRDefault="005215D8" w:rsidP="005215D8">
      <w:pPr>
        <w:ind w:left="360"/>
        <w:jc w:val="both"/>
      </w:pPr>
      <w:r>
        <w:t>Wydano decyzję dot. nakazu doprowadzenia jakości wody ciepłej w budynku DPS „Zacisze” do wymagań określonych w załączniku nr 5 A do rozporządzenia Ministra Zdrowia z dnia 7 grudnia 2017 r. (Dz.u. z 2017 r. poz. 2294)</w:t>
      </w:r>
    </w:p>
    <w:p w14:paraId="63858404" w14:textId="77777777" w:rsidR="005215D8" w:rsidRDefault="005215D8" w:rsidP="005215D8">
      <w:pPr>
        <w:ind w:left="360"/>
        <w:jc w:val="both"/>
      </w:pPr>
    </w:p>
    <w:p w14:paraId="14268950" w14:textId="77777777" w:rsidR="005215D8" w:rsidRDefault="005215D8" w:rsidP="005215D8">
      <w:pPr>
        <w:jc w:val="both"/>
      </w:pPr>
    </w:p>
    <w:p w14:paraId="256E7F35" w14:textId="77777777" w:rsidR="005215D8" w:rsidRDefault="005215D8" w:rsidP="005215D8">
      <w:pPr>
        <w:ind w:left="360"/>
        <w:jc w:val="both"/>
      </w:pPr>
      <w:r>
        <w:t xml:space="preserve">Jednostka kontrolująca: </w:t>
      </w:r>
      <w:r>
        <w:rPr>
          <w:b/>
        </w:rPr>
        <w:t>Państwowy Powiatowy Inspektorat Sanitarny w Katowicach</w:t>
      </w:r>
      <w:r>
        <w:t xml:space="preserve"> </w:t>
      </w:r>
    </w:p>
    <w:p w14:paraId="1B12D020" w14:textId="77777777" w:rsidR="005215D8" w:rsidRDefault="005215D8" w:rsidP="005215D8">
      <w:pPr>
        <w:ind w:left="360"/>
        <w:jc w:val="both"/>
      </w:pPr>
      <w:r>
        <w:t xml:space="preserve">Termin kontroli: </w:t>
      </w:r>
      <w:r>
        <w:tab/>
        <w:t xml:space="preserve">20.07.2023 r. </w:t>
      </w:r>
    </w:p>
    <w:p w14:paraId="3BC7141F" w14:textId="77777777" w:rsidR="005215D8" w:rsidRDefault="005215D8" w:rsidP="005215D8">
      <w:pPr>
        <w:ind w:left="360"/>
        <w:jc w:val="both"/>
      </w:pPr>
      <w:r>
        <w:t>Przedmiot kontroli: Pobranie próbek wody ciepłej do badań laboratoryjnych w kierunku bakterii Legionella w celu sprawdzenia wykonania decyzji dot. nakazu doprowadzenia jakości wody ciepłej w budynku DPS „Zacisze” do wymagań określonych w załączniku nr 5 A do rozporządzenia Ministra Zdrowia z dnia 7 grudnia 2017 r. (Dz.u. z 2017 r. poz. 2294).</w:t>
      </w:r>
    </w:p>
    <w:p w14:paraId="5F5BC173" w14:textId="77777777" w:rsidR="005215D8" w:rsidRDefault="005215D8" w:rsidP="005215D8">
      <w:pPr>
        <w:ind w:left="360"/>
        <w:jc w:val="both"/>
      </w:pPr>
      <w:r>
        <w:t xml:space="preserve">Brak zaleceń. </w:t>
      </w:r>
    </w:p>
    <w:p w14:paraId="5E1950F6" w14:textId="77777777" w:rsidR="005215D8" w:rsidRDefault="005215D8" w:rsidP="005215D8">
      <w:pPr>
        <w:ind w:left="360"/>
        <w:jc w:val="both"/>
      </w:pPr>
    </w:p>
    <w:p w14:paraId="0C43D4B2" w14:textId="77777777" w:rsidR="005215D8" w:rsidRDefault="005215D8" w:rsidP="005215D8">
      <w:pPr>
        <w:ind w:left="360"/>
        <w:jc w:val="both"/>
      </w:pPr>
      <w:r>
        <w:t xml:space="preserve">Jednostka kontrolująca: </w:t>
      </w:r>
      <w:r>
        <w:rPr>
          <w:b/>
        </w:rPr>
        <w:t>Urząd Miasta Katowice Wydział Audytu i Kontroli</w:t>
      </w:r>
    </w:p>
    <w:p w14:paraId="214376A6" w14:textId="77777777" w:rsidR="005215D8" w:rsidRDefault="005215D8" w:rsidP="005215D8">
      <w:pPr>
        <w:ind w:left="360"/>
        <w:jc w:val="both"/>
      </w:pPr>
      <w:r>
        <w:t xml:space="preserve">Termin kontroli: </w:t>
      </w:r>
      <w:r>
        <w:tab/>
        <w:t xml:space="preserve">28.06.2023 – 31.08.2023 </w:t>
      </w:r>
    </w:p>
    <w:p w14:paraId="342B8ACF" w14:textId="77777777" w:rsidR="005215D8" w:rsidRDefault="005215D8" w:rsidP="005215D8">
      <w:pPr>
        <w:ind w:left="360"/>
        <w:jc w:val="both"/>
      </w:pPr>
      <w:r>
        <w:t>Przedmiot kontroli: Realizacja planu dochodów i wydatków. Sprawy organizacyjno- kadrowe. Prowadzenie ZFŚS.</w:t>
      </w:r>
    </w:p>
    <w:p w14:paraId="0578EC23" w14:textId="77777777" w:rsidR="005215D8" w:rsidRDefault="005215D8" w:rsidP="005215D8">
      <w:pPr>
        <w:ind w:left="360"/>
        <w:jc w:val="both"/>
      </w:pPr>
    </w:p>
    <w:p w14:paraId="0B07B264" w14:textId="77777777" w:rsidR="005215D8" w:rsidRDefault="005215D8" w:rsidP="005215D8">
      <w:pPr>
        <w:ind w:left="360"/>
        <w:jc w:val="both"/>
      </w:pPr>
      <w:r>
        <w:t>Zalecenia:</w:t>
      </w:r>
    </w:p>
    <w:p w14:paraId="4153583B" w14:textId="77777777" w:rsidR="005215D8" w:rsidRDefault="005215D8" w:rsidP="005215D8">
      <w:pPr>
        <w:ind w:left="360"/>
        <w:jc w:val="both"/>
      </w:pPr>
    </w:p>
    <w:p w14:paraId="356CA839" w14:textId="77777777" w:rsidR="005215D8" w:rsidRDefault="005215D8" w:rsidP="005215D8">
      <w:pPr>
        <w:numPr>
          <w:ilvl w:val="0"/>
          <w:numId w:val="1"/>
        </w:numPr>
        <w:jc w:val="both"/>
      </w:pPr>
      <w:r>
        <w:rPr>
          <w:bCs/>
        </w:rPr>
        <w:t>Zobowiązanie do przestrzegania zapisów ujętych w części protokołu wydatków, w tym m.in.:</w:t>
      </w:r>
    </w:p>
    <w:p w14:paraId="247E75EA" w14:textId="77777777" w:rsidR="005215D8" w:rsidRDefault="005215D8" w:rsidP="005215D8">
      <w:pPr>
        <w:numPr>
          <w:ilvl w:val="0"/>
          <w:numId w:val="2"/>
        </w:numPr>
        <w:jc w:val="both"/>
      </w:pPr>
      <w:r>
        <w:rPr>
          <w:bCs/>
        </w:rPr>
        <w:t xml:space="preserve">przestrzeganie zapisów </w:t>
      </w:r>
      <w:r>
        <w:t>Ustawy z dnia 20 sierpnia 2009r. o finansach publicznych (z  2023r. poz. 1605 z późn. zm.) w zakresie obowiązków i odpowiedzialności dotyczącej dokonywania wstępnej kontroli dokumentów przez Głównego księgowego,</w:t>
      </w:r>
    </w:p>
    <w:p w14:paraId="227E585E" w14:textId="77777777" w:rsidR="005215D8" w:rsidRDefault="005215D8" w:rsidP="005215D8">
      <w:pPr>
        <w:numPr>
          <w:ilvl w:val="0"/>
          <w:numId w:val="2"/>
        </w:numPr>
        <w:jc w:val="both"/>
      </w:pPr>
      <w:r>
        <w:rPr>
          <w:bCs/>
        </w:rPr>
        <w:t xml:space="preserve">księgowanie wydatków na właściwych kontach księgowych klasyfikacji budżetowej </w:t>
      </w:r>
      <w:r>
        <w:t>zgodnie z Rozporządzeniem Ministra Finansów z dnia 2 marca 2010r. w sprawie szczegółowej klasyfikacji dochodów, wydatków, przychodów i rozchodów oraz środków pochodzących ze źródeł zagranicznych  (Dz.U. z 2022 poz. 513 z późn. zm.).</w:t>
      </w:r>
    </w:p>
    <w:p w14:paraId="6410D720" w14:textId="77777777" w:rsidR="005215D8" w:rsidRDefault="005215D8" w:rsidP="005215D8">
      <w:pPr>
        <w:numPr>
          <w:ilvl w:val="0"/>
          <w:numId w:val="2"/>
        </w:numPr>
        <w:jc w:val="both"/>
      </w:pPr>
      <w:r>
        <w:lastRenderedPageBreak/>
        <w:t>dokonywanie właściwego opisu merytorycznego dokumentów oraz akceptacji list płac zgodnie z  Zasadami  obiegu i kontroli dokumentów księgowych stanowiących  załącznik nr 8 do polityki rachunkowości DPS „Zacisze”,</w:t>
      </w:r>
    </w:p>
    <w:p w14:paraId="7519E3AD" w14:textId="77777777" w:rsidR="005215D8" w:rsidRDefault="005215D8" w:rsidP="005215D8">
      <w:pPr>
        <w:numPr>
          <w:ilvl w:val="0"/>
          <w:numId w:val="2"/>
        </w:numPr>
        <w:jc w:val="both"/>
      </w:pPr>
      <w:r>
        <w:t>wydatkowanie środków finansowych na wynagrodzenia pracownicze zgodnie z Regulaminem wynagradzania jednostki. Ponadto, przy przyznawaniu dodatków specjalnych przestrzeganie  art. 36 ust. 5 Ustawy z dnia 21 listopada 2008 r. o pracownikach samorządowych (Dz. U. z 2022r. poz. 530),</w:t>
      </w:r>
    </w:p>
    <w:p w14:paraId="7D406A1E" w14:textId="77777777" w:rsidR="005215D8" w:rsidRDefault="005215D8" w:rsidP="005215D8">
      <w:pPr>
        <w:numPr>
          <w:ilvl w:val="0"/>
          <w:numId w:val="2"/>
        </w:numPr>
        <w:jc w:val="both"/>
      </w:pPr>
      <w:r>
        <w:t>zwiększenie kontroli i nadzoru nad rzetelnością  (kompletnością oraz przejrzystością ) prowadzenia dokumentacji płacowej,</w:t>
      </w:r>
    </w:p>
    <w:p w14:paraId="2B33EDEC" w14:textId="77777777" w:rsidR="005215D8" w:rsidRDefault="005215D8" w:rsidP="005215D8">
      <w:pPr>
        <w:numPr>
          <w:ilvl w:val="0"/>
          <w:numId w:val="2"/>
        </w:numPr>
        <w:jc w:val="both"/>
      </w:pPr>
      <w:r>
        <w:t>zawieranie umów na czas określony zgodnie z art. 434 ustawy z dnia 11 września 2019r. Prawo zamówień publicznych (Dz. U. z 2023 r. poz. 1605 z późn. zm.),</w:t>
      </w:r>
    </w:p>
    <w:p w14:paraId="023B354E" w14:textId="77777777" w:rsidR="005215D8" w:rsidRDefault="005215D8" w:rsidP="005215D8">
      <w:pPr>
        <w:numPr>
          <w:ilvl w:val="0"/>
          <w:numId w:val="1"/>
        </w:numPr>
        <w:jc w:val="both"/>
      </w:pPr>
      <w:r>
        <w:t xml:space="preserve">Stworzenie w jednostce mechanizmów kontrolnych ograniczających występowanie ryzyka w obszarach, w których stwierdzono w trakcie kontroli nieprawidłowości szczegółowo opisane w protokole pokontrolnym, mając na uwadze Komunikat Nr 23 Ministra Finansów z dnia 16 grudnia 2009 r. w sprawie standardów kontroli zarządczej dla sektora finansów publicznych (Dz. Urz. MF Nr 15 poz. 84), w tym </w:t>
      </w:r>
      <w:r>
        <w:br/>
        <w:t>w szczególności:</w:t>
      </w:r>
    </w:p>
    <w:p w14:paraId="34789826" w14:textId="77777777" w:rsidR="005215D8" w:rsidRDefault="005215D8" w:rsidP="005215D8">
      <w:pPr>
        <w:numPr>
          <w:ilvl w:val="0"/>
          <w:numId w:val="3"/>
        </w:numPr>
        <w:jc w:val="both"/>
      </w:pPr>
      <w:r>
        <w:t>zwiększenie nadzoru i kontroli nad obszarem kadrowym oraz dokonywaniem spłat pożyczek z ZFŚS.</w:t>
      </w:r>
    </w:p>
    <w:p w14:paraId="1171C719" w14:textId="77777777" w:rsidR="005215D8" w:rsidRDefault="005215D8" w:rsidP="005215D8">
      <w:pPr>
        <w:numPr>
          <w:ilvl w:val="0"/>
          <w:numId w:val="3"/>
        </w:numPr>
        <w:jc w:val="both"/>
      </w:pPr>
      <w:r>
        <w:t>dostosowanie obowiązujących w jednostce uregulowań wewnętrznych do aktualnych przepisów prawa, zgodnie z ustaleniami zawartymi w protokole z przeprowadzonej kontroli.</w:t>
      </w:r>
    </w:p>
    <w:p w14:paraId="54EFB3AB" w14:textId="77777777" w:rsidR="005215D8" w:rsidRDefault="005215D8" w:rsidP="005215D8"/>
    <w:p w14:paraId="0ACC79B2" w14:textId="77777777" w:rsidR="005215D8" w:rsidRDefault="005215D8" w:rsidP="005215D8"/>
    <w:p w14:paraId="69495837" w14:textId="77777777" w:rsidR="005215D8" w:rsidRDefault="005215D8"/>
    <w:sectPr w:rsidR="005215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, 'Arial Unicode MS'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44A36"/>
    <w:multiLevelType w:val="multilevel"/>
    <w:tmpl w:val="6944C0A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/>
        <w:b w:val="0"/>
        <w:bCs w:val="0"/>
        <w:color w:val="auto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/>
        <w:b w:val="0"/>
        <w:bCs w:val="0"/>
        <w:color w:val="auto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/>
        <w:b w:val="0"/>
        <w:bCs w:val="0"/>
        <w:color w:val="auto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/>
        <w:b w:val="0"/>
        <w:bCs w:val="0"/>
        <w:color w:val="auto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/>
        <w:b w:val="0"/>
        <w:bCs w:val="0"/>
        <w:color w:val="auto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/>
        <w:b w:val="0"/>
        <w:bCs w:val="0"/>
        <w:color w:val="auto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/>
        <w:b w:val="0"/>
        <w:bCs w:val="0"/>
        <w:color w:val="auto"/>
      </w:rPr>
    </w:lvl>
  </w:abstractNum>
  <w:abstractNum w:abstractNumId="1" w15:restartNumberingAfterBreak="0">
    <w:nsid w:val="3B0D1E8B"/>
    <w:multiLevelType w:val="multilevel"/>
    <w:tmpl w:val="D2A6A308"/>
    <w:lvl w:ilvl="0">
      <w:numFmt w:val="bullet"/>
      <w:lvlText w:val="•"/>
      <w:lvlJc w:val="left"/>
      <w:pPr>
        <w:ind w:left="72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3">
      <w:numFmt w:val="bullet"/>
      <w:lvlText w:val="•"/>
      <w:lvlJc w:val="left"/>
      <w:pPr>
        <w:ind w:left="180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6">
      <w:numFmt w:val="bullet"/>
      <w:lvlText w:val="•"/>
      <w:lvlJc w:val="left"/>
      <w:pPr>
        <w:ind w:left="288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</w:abstractNum>
  <w:abstractNum w:abstractNumId="2" w15:restartNumberingAfterBreak="0">
    <w:nsid w:val="4E427D93"/>
    <w:multiLevelType w:val="multilevel"/>
    <w:tmpl w:val="8DFEAD98"/>
    <w:lvl w:ilvl="0">
      <w:numFmt w:val="bullet"/>
      <w:lvlText w:val="•"/>
      <w:lvlJc w:val="left"/>
      <w:pPr>
        <w:ind w:left="72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3">
      <w:numFmt w:val="bullet"/>
      <w:lvlText w:val="•"/>
      <w:lvlJc w:val="left"/>
      <w:pPr>
        <w:ind w:left="180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6">
      <w:numFmt w:val="bullet"/>
      <w:lvlText w:val="•"/>
      <w:lvlJc w:val="left"/>
      <w:pPr>
        <w:ind w:left="288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eastAsia="OpenSymbol, 'Arial Unicode MS'" w:hAnsi="OpenSymbol, 'Arial Unicode MS'" w:cs="OpenSymbol, 'Arial Unicode MS'"/>
        <w:color w:val="auto"/>
      </w:rPr>
    </w:lvl>
  </w:abstractNum>
  <w:num w:numId="1" w16cid:durableId="19131269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533450">
    <w:abstractNumId w:val="1"/>
  </w:num>
  <w:num w:numId="3" w16cid:durableId="260995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5D8"/>
    <w:rsid w:val="003B6FC4"/>
    <w:rsid w:val="005215D8"/>
    <w:rsid w:val="00867832"/>
    <w:rsid w:val="00F3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27A55"/>
  <w15:chartTrackingRefBased/>
  <w15:docId w15:val="{DC137EDA-A48A-4673-9702-551CF3ECB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15D8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215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215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215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215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5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215D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215D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215D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215D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215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15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215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215D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5D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215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215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215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215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215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21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215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215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215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215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215D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215D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215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215D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215D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3294</Characters>
  <Application>Microsoft Office Word</Application>
  <DocSecurity>0</DocSecurity>
  <Lines>27</Lines>
  <Paragraphs>7</Paragraphs>
  <ScaleCrop>false</ScaleCrop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Matuszewska</dc:creator>
  <cp:keywords/>
  <dc:description/>
  <cp:lastModifiedBy>Renata Matuszewska</cp:lastModifiedBy>
  <cp:revision>2</cp:revision>
  <dcterms:created xsi:type="dcterms:W3CDTF">2026-03-11T08:15:00Z</dcterms:created>
  <dcterms:modified xsi:type="dcterms:W3CDTF">2026-03-11T08:29:00Z</dcterms:modified>
</cp:coreProperties>
</file>