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0EDA4" w14:textId="7744DE70" w:rsidR="00891B87" w:rsidRDefault="006A098E" w:rsidP="006A098E">
      <w:pPr>
        <w:jc w:val="both"/>
        <w:rPr>
          <w:b/>
        </w:rPr>
      </w:pPr>
      <w:r w:rsidRPr="006A098E">
        <w:rPr>
          <w:b/>
        </w:rPr>
        <w:t xml:space="preserve">Kontrole wykonane przez podmioty zewnętrzne w Jednostce w </w:t>
      </w:r>
      <w:r>
        <w:rPr>
          <w:b/>
        </w:rPr>
        <w:t>2022</w:t>
      </w:r>
      <w:r w:rsidRPr="006A098E">
        <w:rPr>
          <w:b/>
        </w:rPr>
        <w:t>r</w:t>
      </w:r>
    </w:p>
    <w:p w14:paraId="6AD97A34" w14:textId="77777777" w:rsidR="00891B87" w:rsidRDefault="00891B87" w:rsidP="00891B87">
      <w:pPr>
        <w:ind w:left="360"/>
        <w:jc w:val="both"/>
        <w:rPr>
          <w:b/>
        </w:rPr>
      </w:pPr>
    </w:p>
    <w:p w14:paraId="3431FDA0" w14:textId="77777777" w:rsidR="00891B87" w:rsidRDefault="00891B87" w:rsidP="00891B87">
      <w:pPr>
        <w:ind w:left="360"/>
        <w:jc w:val="both"/>
        <w:rPr>
          <w:b/>
        </w:rPr>
      </w:pPr>
    </w:p>
    <w:p w14:paraId="7CDBA9C7" w14:textId="77777777" w:rsidR="00891B87" w:rsidRPr="007E30AB" w:rsidRDefault="00891B87" w:rsidP="00891B87">
      <w:pPr>
        <w:ind w:left="360"/>
        <w:jc w:val="both"/>
        <w:rPr>
          <w:b/>
        </w:rPr>
      </w:pPr>
      <w:r w:rsidRPr="007E30AB">
        <w:rPr>
          <w:b/>
        </w:rPr>
        <w:t>Jednostka kontrolująca: Miejski Ośrodek Pomocy Społecznej w Katowicach</w:t>
      </w:r>
    </w:p>
    <w:p w14:paraId="120D4283" w14:textId="77777777" w:rsidR="00891B87" w:rsidRPr="007E30AB" w:rsidRDefault="00891B87" w:rsidP="00891B87">
      <w:pPr>
        <w:ind w:left="360"/>
        <w:jc w:val="both"/>
        <w:rPr>
          <w:b/>
        </w:rPr>
      </w:pPr>
      <w:r w:rsidRPr="007E30AB">
        <w:rPr>
          <w:b/>
        </w:rPr>
        <w:t>Termin kontroli: 14.07.2022 – 21.07.2022</w:t>
      </w:r>
    </w:p>
    <w:p w14:paraId="21BD61F3" w14:textId="77777777" w:rsidR="00891B87" w:rsidRPr="007E30AB" w:rsidRDefault="00891B87" w:rsidP="00891B87">
      <w:pPr>
        <w:ind w:left="360"/>
        <w:jc w:val="both"/>
        <w:rPr>
          <w:b/>
        </w:rPr>
      </w:pPr>
      <w:r w:rsidRPr="007E30AB">
        <w:rPr>
          <w:b/>
        </w:rPr>
        <w:t>Przedmiot kontroli: Działalność DPS w wybranych aspektach.</w:t>
      </w:r>
    </w:p>
    <w:p w14:paraId="79637041" w14:textId="77777777" w:rsidR="00891B87" w:rsidRDefault="00891B87" w:rsidP="00891B87">
      <w:pPr>
        <w:ind w:left="720"/>
        <w:jc w:val="both"/>
      </w:pPr>
    </w:p>
    <w:p w14:paraId="76D66AAA" w14:textId="77777777" w:rsidR="00891B87" w:rsidRDefault="00891B87" w:rsidP="00891B87">
      <w:pPr>
        <w:ind w:left="360"/>
        <w:jc w:val="both"/>
      </w:pPr>
      <w:r>
        <w:t>Zalecenia pokontrolne:</w:t>
      </w:r>
    </w:p>
    <w:p w14:paraId="1AC7021B" w14:textId="77777777" w:rsidR="00891B87" w:rsidRDefault="00891B87" w:rsidP="00891B87">
      <w:pPr>
        <w:ind w:left="360"/>
        <w:jc w:val="both"/>
      </w:pPr>
      <w:r>
        <w:t>- W przypadku gdy pensjonariusz posiada ustanowionego opiekuna prawnego wszelkie dyspozycje, upoważnienia do dysponowania środkami finansowymi powinny być podpisywane, akceptowane przez opiekuna prawnego</w:t>
      </w:r>
    </w:p>
    <w:p w14:paraId="5FA89382" w14:textId="77777777" w:rsidR="00891B87" w:rsidRDefault="00891B87" w:rsidP="00891B87">
      <w:pPr>
        <w:ind w:left="360"/>
        <w:jc w:val="both"/>
      </w:pPr>
      <w:r>
        <w:t>- Przestrzegać wytycznych zawartych w procedurach wewnętrznych w zakresie prowadzenia, dokumentowania spraw dotyczących depozytów pieniężnych mieszkańców.</w:t>
      </w:r>
    </w:p>
    <w:p w14:paraId="612FC9ED" w14:textId="77777777" w:rsidR="00891B87" w:rsidRDefault="00891B87" w:rsidP="00891B87">
      <w:pPr>
        <w:ind w:left="360"/>
        <w:jc w:val="both"/>
      </w:pPr>
      <w:r>
        <w:t>- Przeanalizować założenia modułu depozytowego w związku z niedopisywaniem należnych odsetek mieszkańcowi w miesiącu zgonu.</w:t>
      </w:r>
    </w:p>
    <w:p w14:paraId="016271ED" w14:textId="77777777" w:rsidR="00891B87" w:rsidRDefault="00891B87" w:rsidP="00891B87">
      <w:pPr>
        <w:ind w:left="360"/>
        <w:jc w:val="both"/>
      </w:pPr>
      <w:r>
        <w:t>- w związku ze zmiana trybu przekazywania depozytów do depozytu sądowego przeanalizować postepowanie z depozytami zmarłych pensjonariuszy w tym zakresie z uwzględnieniem procedury wewnętrznej oraz stosowanych szablonów pism do sądu w tych sprawach.</w:t>
      </w:r>
    </w:p>
    <w:p w14:paraId="38B948FF" w14:textId="77777777" w:rsidR="00891B87" w:rsidRDefault="00891B87" w:rsidP="00891B87">
      <w:pPr>
        <w:ind w:left="360"/>
        <w:jc w:val="both"/>
      </w:pPr>
      <w:r>
        <w:t>- przeanalizować w dokumentacji wszystkich pensjonariuszy czy klauzule informacyjne podpisywane przez mieszkańców w związku z przetwarzaniem danych osobowych zawierają oznaczenie „wyrażam/nie wyrażam zgody”.</w:t>
      </w:r>
    </w:p>
    <w:p w14:paraId="37322572" w14:textId="77777777" w:rsidR="00891B87" w:rsidRDefault="00891B87" w:rsidP="00891B87">
      <w:pPr>
        <w:ind w:left="360"/>
        <w:jc w:val="both"/>
      </w:pPr>
      <w:r>
        <w:t>- W przypadku gdy wniosek mieszkanki o dokonywanie potrąceń nie może być realizowany informacja o poinformowaniu mieszkanki o braku realizacji jej dyspozycji powinna być udokumentowana.</w:t>
      </w:r>
    </w:p>
    <w:p w14:paraId="19D35E4F" w14:textId="77777777" w:rsidR="00891B87" w:rsidRDefault="00891B87" w:rsidP="00891B87">
      <w:pPr>
        <w:ind w:left="360"/>
        <w:jc w:val="both"/>
      </w:pPr>
      <w:r>
        <w:t>-Przeanalizować godziny wydawania kolacji zgodnie z uwagami pensjonariuszy biorąc pod uwagę zapisy rozporządzenia w sprawie DPS.</w:t>
      </w:r>
    </w:p>
    <w:p w14:paraId="5CD5B2A5" w14:textId="77777777" w:rsidR="00891B87" w:rsidRDefault="00891B87" w:rsidP="00891B87">
      <w:pPr>
        <w:ind w:left="360"/>
        <w:jc w:val="both"/>
      </w:pPr>
      <w:r>
        <w:t xml:space="preserve">- Przeprowadzić rozmowy z personelem na temat </w:t>
      </w:r>
      <w:proofErr w:type="spellStart"/>
      <w:r>
        <w:t>zachowań</w:t>
      </w:r>
      <w:proofErr w:type="spellEnd"/>
      <w:r>
        <w:t xml:space="preserve"> pracowników w stosunku do pensjonariuszy .</w:t>
      </w:r>
    </w:p>
    <w:p w14:paraId="0D335BC1" w14:textId="77777777" w:rsidR="00891B87" w:rsidRDefault="00891B87" w:rsidP="00891B87">
      <w:pPr>
        <w:ind w:left="360"/>
        <w:jc w:val="both"/>
      </w:pPr>
      <w:r>
        <w:t>- W widocznym dla mieszkańców miejscu umieścić informacje na temat możliwości skorzystania z dodatkowych produktów żywnościowych oraz napoi w ciągu całej doby. Osobom leżącym niniejsza informację przekazać ustnie.</w:t>
      </w:r>
    </w:p>
    <w:p w14:paraId="0653BF9A" w14:textId="77777777" w:rsidR="00891B87" w:rsidRDefault="00891B87" w:rsidP="00891B87">
      <w:pPr>
        <w:ind w:left="360"/>
        <w:jc w:val="both"/>
      </w:pPr>
      <w:r>
        <w:t xml:space="preserve">- Przeprowadzić w pokojach pensjonariuszy przegląd przycisków alarmowych pod katem możliwości bezproblemowego skorzystania z nich przez pensjonariuszy.   </w:t>
      </w:r>
    </w:p>
    <w:p w14:paraId="55EA2B2B" w14:textId="77777777" w:rsidR="00891B87" w:rsidRDefault="00891B87" w:rsidP="00891B87">
      <w:pPr>
        <w:ind w:left="360"/>
        <w:jc w:val="both"/>
      </w:pPr>
    </w:p>
    <w:p w14:paraId="1387019E" w14:textId="77777777" w:rsidR="00891B87" w:rsidRDefault="00891B87" w:rsidP="00891B87">
      <w:pPr>
        <w:jc w:val="both"/>
      </w:pPr>
    </w:p>
    <w:p w14:paraId="3D55BA94" w14:textId="77777777" w:rsidR="00891B87" w:rsidRPr="007E30AB" w:rsidRDefault="00891B87" w:rsidP="00891B87">
      <w:pPr>
        <w:ind w:left="360"/>
        <w:jc w:val="both"/>
        <w:rPr>
          <w:b/>
        </w:rPr>
      </w:pPr>
      <w:r w:rsidRPr="007E30AB">
        <w:rPr>
          <w:b/>
        </w:rPr>
        <w:t xml:space="preserve">Jednostka kontrolująca: Państwowy Powiatowy Inspektorat Sanitarny w Katowicach </w:t>
      </w:r>
    </w:p>
    <w:p w14:paraId="1CE391BD" w14:textId="77777777" w:rsidR="00891B87" w:rsidRPr="007E30AB" w:rsidRDefault="00891B87" w:rsidP="00891B87">
      <w:pPr>
        <w:ind w:left="360"/>
        <w:jc w:val="both"/>
        <w:rPr>
          <w:b/>
        </w:rPr>
      </w:pPr>
      <w:r w:rsidRPr="007E30AB">
        <w:rPr>
          <w:b/>
        </w:rPr>
        <w:t>Termin kontroli: 15.09.2022r.</w:t>
      </w:r>
    </w:p>
    <w:p w14:paraId="615ACE8F" w14:textId="77777777" w:rsidR="00891B87" w:rsidRPr="007E30AB" w:rsidRDefault="00891B87" w:rsidP="00891B87">
      <w:pPr>
        <w:ind w:left="360"/>
        <w:jc w:val="both"/>
        <w:rPr>
          <w:b/>
        </w:rPr>
      </w:pPr>
      <w:r w:rsidRPr="007E30AB">
        <w:rPr>
          <w:b/>
        </w:rPr>
        <w:t>Przedmiot kontroli: Kontrola stanu sanitarnego obiektu oraz zaopatrzenia w środki czystości i dezynfekcyjne.</w:t>
      </w:r>
    </w:p>
    <w:p w14:paraId="73B3280D" w14:textId="77777777" w:rsidR="00891B87" w:rsidRDefault="00891B87" w:rsidP="00891B87">
      <w:pPr>
        <w:ind w:left="360"/>
        <w:jc w:val="both"/>
      </w:pPr>
    </w:p>
    <w:p w14:paraId="3B146E56" w14:textId="77777777" w:rsidR="00891B87" w:rsidRDefault="00891B87" w:rsidP="00891B87">
      <w:pPr>
        <w:ind w:left="360"/>
        <w:jc w:val="both"/>
      </w:pPr>
      <w:r>
        <w:t xml:space="preserve">Stwierdzono nieprawidłowości w postaci brudnych, poplamionych z ubytkami tynków </w:t>
      </w:r>
      <w:r>
        <w:br/>
        <w:t>i farby ścian i sufitów w pokojach mieszkańców, łazienkach i korytarzach.</w:t>
      </w:r>
    </w:p>
    <w:p w14:paraId="6D70B328" w14:textId="77777777" w:rsidR="00891B87" w:rsidRDefault="00891B87"/>
    <w:sectPr w:rsidR="00891B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B87"/>
    <w:rsid w:val="000218B2"/>
    <w:rsid w:val="00657F95"/>
    <w:rsid w:val="006A098E"/>
    <w:rsid w:val="00891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20CF5"/>
  <w15:chartTrackingRefBased/>
  <w15:docId w15:val="{0E01A720-999C-48BF-9302-F0B63A913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1B87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91B8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91B8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91B8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91B8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91B8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1B8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91B8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91B8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91B8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91B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91B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91B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91B8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91B8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1B8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91B8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91B8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91B8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91B8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91B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91B8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91B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91B8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91B8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91B8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91B8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91B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91B8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91B8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337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Matuszewska</dc:creator>
  <cp:keywords/>
  <dc:description/>
  <cp:lastModifiedBy>Renata Matuszewska</cp:lastModifiedBy>
  <cp:revision>2</cp:revision>
  <dcterms:created xsi:type="dcterms:W3CDTF">2026-03-11T08:14:00Z</dcterms:created>
  <dcterms:modified xsi:type="dcterms:W3CDTF">2026-03-11T08:29:00Z</dcterms:modified>
</cp:coreProperties>
</file>