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073B" w:rsidRPr="00E65C77" w:rsidRDefault="0050073B" w:rsidP="0050073B">
      <w:pPr>
        <w:ind w:left="360"/>
        <w:jc w:val="both"/>
        <w:rPr>
          <w:b/>
        </w:rPr>
      </w:pPr>
      <w:bookmarkStart w:id="0" w:name="_GoBack"/>
      <w:bookmarkEnd w:id="0"/>
      <w:r w:rsidRPr="00E65C77">
        <w:rPr>
          <w:b/>
        </w:rPr>
        <w:t xml:space="preserve">Kontrole wykonane przez </w:t>
      </w:r>
      <w:r>
        <w:rPr>
          <w:b/>
        </w:rPr>
        <w:t>podmioty zewnętrzne w Jednostce w II półroczu 2014r.</w:t>
      </w:r>
    </w:p>
    <w:p w:rsidR="0050073B" w:rsidRDefault="0050073B" w:rsidP="0050073B">
      <w:pPr>
        <w:jc w:val="both"/>
      </w:pPr>
    </w:p>
    <w:p w:rsidR="0050073B" w:rsidRPr="000C5AB0" w:rsidRDefault="0050073B" w:rsidP="0050073B">
      <w:pPr>
        <w:ind w:left="360"/>
        <w:jc w:val="both"/>
        <w:rPr>
          <w:u w:val="single"/>
        </w:rPr>
      </w:pPr>
      <w:r w:rsidRPr="000C5AB0">
        <w:rPr>
          <w:u w:val="single"/>
        </w:rPr>
        <w:t>Państwowy Powiatowy Inspektor Sanitarny w Katowicach.</w:t>
      </w:r>
    </w:p>
    <w:p w:rsidR="0050073B" w:rsidRDefault="0050073B" w:rsidP="0050073B">
      <w:pPr>
        <w:ind w:left="360"/>
        <w:jc w:val="both"/>
      </w:pPr>
      <w:r>
        <w:t xml:space="preserve">Termin: 20.11.2014r. </w:t>
      </w:r>
    </w:p>
    <w:p w:rsidR="0050073B" w:rsidRDefault="0050073B" w:rsidP="0050073B">
      <w:pPr>
        <w:ind w:left="360"/>
        <w:jc w:val="both"/>
      </w:pPr>
      <w:r>
        <w:t xml:space="preserve">Rodzaj i przedmiot: Kontrola stanu sanitarnego i porządkowego obiektu, postępowania </w:t>
      </w:r>
      <w:r>
        <w:br/>
        <w:t xml:space="preserve">z odpadami, zaopatrzenia w środki czystości i dezynfekcyjne. </w:t>
      </w:r>
    </w:p>
    <w:p w:rsidR="0050073B" w:rsidRDefault="0050073B" w:rsidP="0050073B">
      <w:pPr>
        <w:ind w:left="360"/>
        <w:jc w:val="both"/>
      </w:pPr>
      <w:r>
        <w:t>Zalecenia: brak</w:t>
      </w:r>
    </w:p>
    <w:p w:rsidR="0050073B" w:rsidRDefault="0050073B" w:rsidP="0050073B">
      <w:pPr>
        <w:ind w:left="360"/>
        <w:jc w:val="both"/>
      </w:pPr>
    </w:p>
    <w:p w:rsidR="0050073B" w:rsidRPr="00E645AB" w:rsidRDefault="0050073B" w:rsidP="0050073B">
      <w:pPr>
        <w:ind w:left="360"/>
        <w:jc w:val="both"/>
        <w:rPr>
          <w:u w:val="single"/>
        </w:rPr>
      </w:pPr>
      <w:r>
        <w:rPr>
          <w:u w:val="single"/>
        </w:rPr>
        <w:t>Urząd Miasta Katowice Wydział Polityki Społecznej</w:t>
      </w:r>
    </w:p>
    <w:p w:rsidR="0050073B" w:rsidRDefault="0050073B" w:rsidP="0050073B">
      <w:pPr>
        <w:ind w:left="360"/>
        <w:jc w:val="both"/>
      </w:pPr>
      <w:r>
        <w:t>Termin: 10.12.2014r.-15.12.2014r.</w:t>
      </w:r>
    </w:p>
    <w:p w:rsidR="0050073B" w:rsidRDefault="0050073B" w:rsidP="0050073B">
      <w:pPr>
        <w:ind w:left="360"/>
        <w:jc w:val="both"/>
      </w:pPr>
      <w:r>
        <w:t>Rodzaj i przedmiot: Kontrola planowana, okresowa sprawdzająca przeprowadzone postępowania w zakresie zakupu łóżek elektrycznych oraz remontu śmietnika zewnętrznego.</w:t>
      </w:r>
    </w:p>
    <w:p w:rsidR="0050073B" w:rsidRDefault="0050073B" w:rsidP="0050073B">
      <w:pPr>
        <w:ind w:left="360"/>
        <w:jc w:val="both"/>
      </w:pPr>
      <w:r>
        <w:t>Zalecenia:</w:t>
      </w:r>
    </w:p>
    <w:p w:rsidR="0050073B" w:rsidRDefault="0050073B" w:rsidP="0050073B">
      <w:pPr>
        <w:ind w:left="360"/>
        <w:jc w:val="both"/>
      </w:pPr>
      <w:r>
        <w:t>- Każdorazowo w uzasadnieniu wyboru najkorzystniejszej oferty, po przeprowadzeniu postępowania dotyczącego wyboru potencjalnego Wykonawcy/Dostawcy, wpisywać tylko te dane, które zawarte są w ofercie.</w:t>
      </w:r>
    </w:p>
    <w:p w:rsidR="0050073B" w:rsidRDefault="0050073B" w:rsidP="0050073B">
      <w:pPr>
        <w:ind w:left="360"/>
        <w:jc w:val="both"/>
      </w:pPr>
      <w:r>
        <w:t>- W umowach zawieranych pomiędzy DPS „Zacisze” a potencjalnymi Wykonawcami/Dostawcami prawidłowo wpisywać powoływane przepisy prawne.</w:t>
      </w:r>
    </w:p>
    <w:p w:rsidR="0050073B" w:rsidRDefault="0050073B" w:rsidP="0050073B">
      <w:pPr>
        <w:ind w:left="360"/>
        <w:jc w:val="both"/>
      </w:pPr>
      <w:r>
        <w:t>- W umowach zawieranych pomiędzy DPS „Zacisze” a potencjalnymi Wykonawcami/Dostawcami wpisywać dzień od jakiego zawarta zostaje umowa, bądź od jakiego dnia obowiązuje.</w:t>
      </w:r>
    </w:p>
    <w:p w:rsidR="0050073B" w:rsidRDefault="0050073B" w:rsidP="0050073B">
      <w:pPr>
        <w:ind w:left="360"/>
        <w:jc w:val="both"/>
      </w:pPr>
      <w:r>
        <w:t>- Aby nazwa wydatków inwestycyjnych wpisywanych do planu finansowego Jednostki była zgodna z nazwą wpisaną w zapytaniu ofertowym.</w:t>
      </w:r>
    </w:p>
    <w:p w:rsidR="0050073B" w:rsidRDefault="0050073B" w:rsidP="0050073B">
      <w:pPr>
        <w:ind w:left="360"/>
        <w:jc w:val="both"/>
      </w:pPr>
      <w:r>
        <w:t>- Protokół techniczny odbioru robót każdorazowo rzetelnie wypełniać.</w:t>
      </w:r>
    </w:p>
    <w:p w:rsidR="00C25223" w:rsidRDefault="000B3C88"/>
    <w:sectPr w:rsidR="00C252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DD4EC4"/>
    <w:multiLevelType w:val="hybridMultilevel"/>
    <w:tmpl w:val="B95809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73B"/>
    <w:rsid w:val="000B3C88"/>
    <w:rsid w:val="0050073B"/>
    <w:rsid w:val="00502A23"/>
    <w:rsid w:val="008B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4E4015-14A9-49BB-94DE-06F2153B9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007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 Kurpanek</cp:lastModifiedBy>
  <cp:revision>2</cp:revision>
  <dcterms:created xsi:type="dcterms:W3CDTF">2019-04-11T09:57:00Z</dcterms:created>
  <dcterms:modified xsi:type="dcterms:W3CDTF">2019-04-11T13:00:00Z</dcterms:modified>
</cp:coreProperties>
</file>