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4713" w14:textId="77777777"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D91AAD">
        <w:rPr>
          <w:rFonts w:ascii="Arial" w:eastAsia="Calibri" w:hAnsi="Arial" w:cs="Arial"/>
          <w:b/>
          <w:sz w:val="20"/>
          <w:szCs w:val="20"/>
        </w:rPr>
        <w:t>5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1B765B6D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269E2EEE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14:paraId="1D7B1B22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14:paraId="16CCA372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3A719D1" w14:textId="77777777"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7C9632C0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14:paraId="2925E910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14:paraId="2E6AC149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5085E962" w14:textId="77777777"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3C57229A" w14:textId="77777777"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75D74B27" w14:textId="77777777"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ochronie bezpieczeństwa narodowego</w:t>
      </w:r>
    </w:p>
    <w:p w14:paraId="5F6B15DF" w14:textId="77777777"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2A32EBD9" w14:textId="0D4142B5"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>
        <w:rPr>
          <w:rFonts w:ascii="Arial" w:eastAsia="Calibri" w:hAnsi="Arial" w:cs="Arial"/>
          <w:sz w:val="20"/>
          <w:szCs w:val="20"/>
        </w:rPr>
        <w:t>żywności na potrzeby Domu Pomocy Społecznej „Zacisze” z podziałem na 9 części” w okresie od 01.01.202</w:t>
      </w:r>
      <w:r w:rsidR="00D3282C">
        <w:rPr>
          <w:rFonts w:ascii="Arial" w:eastAsia="Calibri" w:hAnsi="Arial" w:cs="Arial"/>
          <w:sz w:val="20"/>
          <w:szCs w:val="20"/>
        </w:rPr>
        <w:t>5</w:t>
      </w:r>
      <w:r>
        <w:rPr>
          <w:rFonts w:ascii="Arial" w:eastAsia="Calibri" w:hAnsi="Arial" w:cs="Arial"/>
          <w:sz w:val="20"/>
          <w:szCs w:val="20"/>
        </w:rPr>
        <w:t>r do 30.06.202</w:t>
      </w:r>
      <w:r w:rsidR="00D3282C">
        <w:rPr>
          <w:rFonts w:ascii="Arial" w:eastAsia="Calibri" w:hAnsi="Arial" w:cs="Arial"/>
          <w:sz w:val="20"/>
          <w:szCs w:val="20"/>
        </w:rPr>
        <w:t>5</w:t>
      </w:r>
      <w:r w:rsidRPr="00FA7291">
        <w:rPr>
          <w:rFonts w:ascii="Arial" w:eastAsia="Calibri" w:hAnsi="Arial" w:cs="Arial"/>
          <w:sz w:val="20"/>
          <w:szCs w:val="20"/>
        </w:rPr>
        <w:t>r,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7E8EA385" w14:textId="77777777"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(Dz. U. z 2022</w:t>
      </w:r>
      <w:r w:rsidR="00FD278F" w:rsidRPr="00763F70">
        <w:rPr>
          <w:rFonts w:ascii="Arial" w:eastAsia="Calibri" w:hAnsi="Arial" w:cs="Arial"/>
          <w:sz w:val="20"/>
          <w:szCs w:val="20"/>
        </w:rPr>
        <w:t>r. poz. 835),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14:paraId="41240E4B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>r. dotyczącego środków ograniczających w związku z sytuacją na Białorusi i udziałem Białorusi w agresji Rosji wobec Ukrainy (Dz. Urz. UE L 134 z 20.05.2006, str. 1, z późn.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wpisanym na listę na podstawie decyzji w sprawie wpisu na listę rozstrzygającej o zastosowaniu środka, o którym mowa w art. 1 pkt 3 ustawy o przeciwdziałaniu; </w:t>
      </w:r>
    </w:p>
    <w:p w14:paraId="1F451928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r w:rsidRPr="00D91AAD">
        <w:rPr>
          <w:rFonts w:ascii="Arial" w:eastAsia="Calibri" w:hAnsi="Arial" w:cs="Arial"/>
          <w:sz w:val="20"/>
          <w:szCs w:val="20"/>
        </w:rPr>
        <w:t>t.j.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14:paraId="38E2D911" w14:textId="77777777"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r w:rsidRPr="00D91AAD">
        <w:rPr>
          <w:rFonts w:ascii="Arial" w:eastAsia="Calibri" w:hAnsi="Arial" w:cs="Arial"/>
          <w:sz w:val="20"/>
          <w:szCs w:val="20"/>
        </w:rPr>
        <w:t>t.j.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71AE2A3A" w14:textId="77777777"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14:paraId="4196F718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14:paraId="57922FA8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14:paraId="1E3B1501" w14:textId="77777777" w:rsidR="00F10EBD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F10EBD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78F"/>
    <w:rsid w:val="00080326"/>
    <w:rsid w:val="00087368"/>
    <w:rsid w:val="003870CE"/>
    <w:rsid w:val="0057624D"/>
    <w:rsid w:val="00590FA4"/>
    <w:rsid w:val="006D7752"/>
    <w:rsid w:val="006E0F8C"/>
    <w:rsid w:val="007219BB"/>
    <w:rsid w:val="00763F70"/>
    <w:rsid w:val="007E14BA"/>
    <w:rsid w:val="00842029"/>
    <w:rsid w:val="0091015D"/>
    <w:rsid w:val="009D07C3"/>
    <w:rsid w:val="009E25CE"/>
    <w:rsid w:val="00B00A5D"/>
    <w:rsid w:val="00C62EC8"/>
    <w:rsid w:val="00D3195B"/>
    <w:rsid w:val="00D3282C"/>
    <w:rsid w:val="00D91AAD"/>
    <w:rsid w:val="00E206A0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59D12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DPS ZACISZE</cp:lastModifiedBy>
  <cp:revision>3</cp:revision>
  <dcterms:created xsi:type="dcterms:W3CDTF">2022-11-23T12:55:00Z</dcterms:created>
  <dcterms:modified xsi:type="dcterms:W3CDTF">2024-11-20T11:58:00Z</dcterms:modified>
</cp:coreProperties>
</file>