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106" w:rsidRDefault="00F26106">
      <w:pPr>
        <w:widowControl w:val="0"/>
        <w:overflowPunct w:val="0"/>
        <w:autoSpaceDE w:val="0"/>
        <w:autoSpaceDN w:val="0"/>
        <w:adjustRightInd w:val="0"/>
        <w:spacing w:after="0" w:line="239" w:lineRule="auto"/>
        <w:jc w:val="right"/>
        <w:rPr>
          <w:rFonts w:ascii="Times New Roman" w:hAnsi="Times New Roman"/>
          <w:sz w:val="24"/>
          <w:szCs w:val="24"/>
        </w:rPr>
      </w:pPr>
      <w:bookmarkStart w:id="0" w:name="page1"/>
      <w:bookmarkEnd w:id="0"/>
      <w:r>
        <w:rPr>
          <w:rFonts w:ascii="Arial" w:hAnsi="Arial" w:cs="Arial"/>
          <w:sz w:val="20"/>
          <w:szCs w:val="20"/>
        </w:rPr>
        <w:t xml:space="preserve">SIWZ przetarg nieograniczony dostawa artykułów spożywczych </w:t>
      </w:r>
      <w:r w:rsidR="00B31286">
        <w:rPr>
          <w:rFonts w:ascii="Arial" w:hAnsi="Arial" w:cs="Arial"/>
          <w:sz w:val="20"/>
          <w:szCs w:val="20"/>
        </w:rPr>
        <w:t>20</w:t>
      </w:r>
      <w:r w:rsidR="00212553">
        <w:rPr>
          <w:rFonts w:ascii="Arial" w:hAnsi="Arial" w:cs="Arial"/>
          <w:sz w:val="20"/>
          <w:szCs w:val="20"/>
        </w:rPr>
        <w:t>2</w:t>
      </w:r>
      <w:r w:rsidR="007C79B1">
        <w:rPr>
          <w:rFonts w:ascii="Arial" w:hAnsi="Arial" w:cs="Arial"/>
          <w:sz w:val="20"/>
          <w:szCs w:val="20"/>
        </w:rPr>
        <w:t>1</w:t>
      </w:r>
    </w:p>
    <w:p w:rsidR="00F26106" w:rsidRDefault="00720F8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4656" behindDoc="1" locked="0" layoutInCell="0" allowOverlap="1">
            <wp:simplePos x="0" y="0"/>
            <wp:positionH relativeFrom="column">
              <wp:posOffset>-19685</wp:posOffset>
            </wp:positionH>
            <wp:positionV relativeFrom="paragraph">
              <wp:posOffset>16510</wp:posOffset>
            </wp:positionV>
            <wp:extent cx="5798820" cy="18415"/>
            <wp:effectExtent l="1905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882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26106" w:rsidRDefault="00F26106">
      <w:pPr>
        <w:widowControl w:val="0"/>
        <w:autoSpaceDE w:val="0"/>
        <w:autoSpaceDN w:val="0"/>
        <w:adjustRightInd w:val="0"/>
        <w:spacing w:after="0" w:line="328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overflowPunct w:val="0"/>
        <w:autoSpaceDE w:val="0"/>
        <w:autoSpaceDN w:val="0"/>
        <w:adjustRightInd w:val="0"/>
        <w:spacing w:after="0" w:line="227" w:lineRule="auto"/>
        <w:ind w:right="6380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3"/>
          <w:szCs w:val="23"/>
        </w:rPr>
        <w:t xml:space="preserve">Dom Pomocy Społecznej ul. </w:t>
      </w:r>
      <w:proofErr w:type="spellStart"/>
      <w:r>
        <w:rPr>
          <w:rFonts w:ascii="Arial" w:hAnsi="Arial" w:cs="Arial"/>
          <w:sz w:val="23"/>
          <w:szCs w:val="23"/>
        </w:rPr>
        <w:t>Trautmana</w:t>
      </w:r>
      <w:proofErr w:type="spellEnd"/>
      <w:r>
        <w:rPr>
          <w:rFonts w:ascii="Arial" w:hAnsi="Arial" w:cs="Arial"/>
          <w:sz w:val="23"/>
          <w:szCs w:val="23"/>
        </w:rPr>
        <w:t xml:space="preserve"> 4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41-946 Piekary Śląskie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10" w:lineRule="exact"/>
        <w:rPr>
          <w:rFonts w:ascii="Times New Roman" w:hAnsi="Times New Roman"/>
          <w:sz w:val="24"/>
          <w:szCs w:val="24"/>
        </w:rPr>
      </w:pPr>
    </w:p>
    <w:p w:rsidR="00F26106" w:rsidRDefault="00F26106" w:rsidP="00E204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SPECYFIKACJA ISTOTNYCH WARUNKÓW ZAMÓWIENIA</w:t>
      </w:r>
    </w:p>
    <w:p w:rsidR="00F26106" w:rsidRDefault="00F26106" w:rsidP="00E204B0">
      <w:pPr>
        <w:widowControl w:val="0"/>
        <w:autoSpaceDE w:val="0"/>
        <w:autoSpaceDN w:val="0"/>
        <w:adjustRightInd w:val="0"/>
        <w:spacing w:after="0" w:line="327" w:lineRule="exact"/>
        <w:jc w:val="center"/>
        <w:rPr>
          <w:rFonts w:ascii="Times New Roman" w:hAnsi="Times New Roman"/>
          <w:sz w:val="24"/>
          <w:szCs w:val="24"/>
        </w:rPr>
      </w:pPr>
    </w:p>
    <w:p w:rsidR="00F26106" w:rsidRDefault="00F26106" w:rsidP="00E204B0">
      <w:pPr>
        <w:widowControl w:val="0"/>
        <w:overflowPunct w:val="0"/>
        <w:autoSpaceDE w:val="0"/>
        <w:autoSpaceDN w:val="0"/>
        <w:adjustRightInd w:val="0"/>
        <w:spacing w:after="0" w:line="217" w:lineRule="auto"/>
        <w:ind w:right="780"/>
        <w:jc w:val="center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Postępowanie o udzielenie zamówienia publicznego w trybie przetargu nieograniczonego na :</w:t>
      </w:r>
    </w:p>
    <w:p w:rsidR="00F26106" w:rsidRDefault="00F26106" w:rsidP="00E204B0">
      <w:pPr>
        <w:widowControl w:val="0"/>
        <w:autoSpaceDE w:val="0"/>
        <w:autoSpaceDN w:val="0"/>
        <w:adjustRightInd w:val="0"/>
        <w:spacing w:after="0" w:line="324" w:lineRule="exact"/>
        <w:jc w:val="center"/>
        <w:rPr>
          <w:rFonts w:ascii="Times New Roman" w:hAnsi="Times New Roman"/>
          <w:sz w:val="24"/>
          <w:szCs w:val="24"/>
        </w:rPr>
      </w:pPr>
    </w:p>
    <w:p w:rsidR="00F26106" w:rsidRDefault="00F26106" w:rsidP="00E204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8"/>
          <w:szCs w:val="28"/>
        </w:rPr>
        <w:t>Dostawa artykułów spożywczych 20</w:t>
      </w:r>
      <w:r w:rsidR="00212553">
        <w:rPr>
          <w:rFonts w:ascii="Arial" w:hAnsi="Arial" w:cs="Arial"/>
          <w:sz w:val="28"/>
          <w:szCs w:val="28"/>
        </w:rPr>
        <w:t>2</w:t>
      </w:r>
      <w:r w:rsidR="007C79B1">
        <w:rPr>
          <w:rFonts w:ascii="Arial" w:hAnsi="Arial" w:cs="Arial"/>
          <w:sz w:val="28"/>
          <w:szCs w:val="28"/>
        </w:rPr>
        <w:t>1</w:t>
      </w:r>
    </w:p>
    <w:p w:rsidR="00F26106" w:rsidRDefault="00F26106" w:rsidP="00E204B0">
      <w:pPr>
        <w:widowControl w:val="0"/>
        <w:autoSpaceDE w:val="0"/>
        <w:autoSpaceDN w:val="0"/>
        <w:adjustRightInd w:val="0"/>
        <w:spacing w:after="0" w:line="200" w:lineRule="exact"/>
        <w:jc w:val="center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354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overflowPunct w:val="0"/>
        <w:autoSpaceDE w:val="0"/>
        <w:autoSpaceDN w:val="0"/>
        <w:adjustRightInd w:val="0"/>
        <w:spacing w:after="0" w:line="225" w:lineRule="auto"/>
        <w:ind w:right="140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Specyfikacja stanowi instrukcję dla wykonawców i jest dokumentem przygotowanym w oparciu o wskazania zawarte w art. 36 ustawy z dnia 29 stycznia 2004 – Prawo zamówień publicznych ( tj. </w:t>
      </w:r>
      <w:r w:rsidR="005F564F" w:rsidRPr="00DF6620">
        <w:rPr>
          <w:rFonts w:ascii="Arial" w:hAnsi="Arial" w:cs="Arial"/>
          <w:bCs/>
        </w:rPr>
        <w:t>DZ. U. Z 201</w:t>
      </w:r>
      <w:r w:rsidR="007702F5">
        <w:rPr>
          <w:rFonts w:ascii="Arial" w:hAnsi="Arial" w:cs="Arial"/>
          <w:bCs/>
        </w:rPr>
        <w:t>9</w:t>
      </w:r>
      <w:r w:rsidR="005F564F" w:rsidRPr="00DF6620">
        <w:rPr>
          <w:rFonts w:ascii="Arial" w:hAnsi="Arial" w:cs="Arial"/>
          <w:bCs/>
        </w:rPr>
        <w:t xml:space="preserve"> R. POZ. </w:t>
      </w:r>
      <w:r w:rsidR="007718B5">
        <w:rPr>
          <w:rFonts w:ascii="Arial" w:hAnsi="Arial" w:cs="Arial"/>
          <w:bCs/>
        </w:rPr>
        <w:t>1</w:t>
      </w:r>
      <w:r w:rsidR="00045780">
        <w:rPr>
          <w:rFonts w:ascii="Arial" w:hAnsi="Arial" w:cs="Arial"/>
          <w:bCs/>
        </w:rPr>
        <w:t>8</w:t>
      </w:r>
      <w:r w:rsidR="007702F5">
        <w:rPr>
          <w:rFonts w:ascii="Arial" w:hAnsi="Arial" w:cs="Arial"/>
          <w:bCs/>
        </w:rPr>
        <w:t>43</w:t>
      </w:r>
      <w:r>
        <w:rPr>
          <w:rFonts w:ascii="Arial" w:hAnsi="Arial" w:cs="Arial"/>
          <w:sz w:val="24"/>
          <w:szCs w:val="24"/>
        </w:rPr>
        <w:t>)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318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Integralną częścią specyfikacji istotnych warunków zamówienia są: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120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wzory oświadczeń i formularzy – załącznik nr 1, nr 2, nr 3, nr 4 </w:t>
      </w:r>
    </w:p>
    <w:p w:rsidR="00F26106" w:rsidRDefault="00F26106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wzór umowy – załącznik nr 5 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50" w:lineRule="exact"/>
        <w:rPr>
          <w:rFonts w:ascii="Arial" w:hAnsi="Arial" w:cs="Arial"/>
          <w:sz w:val="24"/>
          <w:szCs w:val="24"/>
        </w:rPr>
      </w:pPr>
    </w:p>
    <w:p w:rsidR="00F26106" w:rsidRDefault="00F26106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17" w:lineRule="auto"/>
        <w:ind w:right="1340" w:hanging="36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Szczegółowe zestawienie cen jednostkowych i ilości oferowanego asortymentu – załączniki od nr 6, do nr 1</w:t>
      </w:r>
      <w:r w:rsidR="007C79B1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 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43" w:lineRule="exact"/>
        <w:rPr>
          <w:rFonts w:ascii="Times New Roman" w:hAnsi="Times New Roman"/>
          <w:sz w:val="24"/>
          <w:szCs w:val="24"/>
        </w:rPr>
      </w:pPr>
    </w:p>
    <w:p w:rsidR="00E204B0" w:rsidRDefault="00D137F1">
      <w:pPr>
        <w:widowControl w:val="0"/>
        <w:tabs>
          <w:tab w:val="left" w:pos="5640"/>
        </w:tabs>
        <w:autoSpaceDE w:val="0"/>
        <w:autoSpaceDN w:val="0"/>
        <w:adjustRightInd w:val="0"/>
        <w:spacing w:after="0" w:line="239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Piekary Śląskie</w:t>
      </w:r>
      <w:r w:rsidR="00A06871">
        <w:rPr>
          <w:rFonts w:ascii="Arial" w:hAnsi="Arial" w:cs="Arial"/>
          <w:sz w:val="24"/>
          <w:szCs w:val="24"/>
        </w:rPr>
        <w:t xml:space="preserve">, dnia  </w:t>
      </w:r>
      <w:r w:rsidR="007C79B1">
        <w:rPr>
          <w:rFonts w:ascii="Arial" w:hAnsi="Arial" w:cs="Arial"/>
          <w:sz w:val="24"/>
          <w:szCs w:val="24"/>
        </w:rPr>
        <w:t>07</w:t>
      </w:r>
      <w:r w:rsidR="00F26106">
        <w:rPr>
          <w:rFonts w:ascii="Arial" w:hAnsi="Arial" w:cs="Arial"/>
          <w:sz w:val="24"/>
          <w:szCs w:val="24"/>
        </w:rPr>
        <w:t>.</w:t>
      </w:r>
      <w:r w:rsidR="00B31286">
        <w:rPr>
          <w:rFonts w:ascii="Arial" w:hAnsi="Arial" w:cs="Arial"/>
          <w:sz w:val="24"/>
          <w:szCs w:val="24"/>
        </w:rPr>
        <w:t>12</w:t>
      </w:r>
      <w:r w:rsidR="00F26106">
        <w:rPr>
          <w:rFonts w:ascii="Arial" w:hAnsi="Arial" w:cs="Arial"/>
          <w:sz w:val="24"/>
          <w:szCs w:val="24"/>
        </w:rPr>
        <w:t>.20</w:t>
      </w:r>
      <w:r w:rsidR="007C79B1">
        <w:rPr>
          <w:rFonts w:ascii="Arial" w:hAnsi="Arial" w:cs="Arial"/>
          <w:sz w:val="24"/>
          <w:szCs w:val="24"/>
        </w:rPr>
        <w:t>20</w:t>
      </w:r>
      <w:r w:rsidR="00F26106">
        <w:rPr>
          <w:rFonts w:ascii="Arial" w:hAnsi="Arial" w:cs="Arial"/>
          <w:sz w:val="24"/>
          <w:szCs w:val="24"/>
        </w:rPr>
        <w:t xml:space="preserve"> r.</w:t>
      </w:r>
      <w:r w:rsidR="00F26106">
        <w:rPr>
          <w:rFonts w:ascii="Times New Roman" w:hAnsi="Times New Roman"/>
          <w:sz w:val="24"/>
          <w:szCs w:val="24"/>
        </w:rPr>
        <w:tab/>
      </w:r>
    </w:p>
    <w:p w:rsidR="00F26106" w:rsidRDefault="00F26106" w:rsidP="00E204B0">
      <w:pPr>
        <w:widowControl w:val="0"/>
        <w:tabs>
          <w:tab w:val="left" w:pos="5640"/>
        </w:tabs>
        <w:autoSpaceDE w:val="0"/>
        <w:autoSpaceDN w:val="0"/>
        <w:adjustRightInd w:val="0"/>
        <w:spacing w:after="0" w:line="239" w:lineRule="auto"/>
        <w:ind w:left="5103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Zatwierdził</w:t>
      </w:r>
      <w:r w:rsidR="00E204B0">
        <w:rPr>
          <w:rFonts w:ascii="Arial" w:hAnsi="Arial" w:cs="Arial"/>
          <w:sz w:val="23"/>
          <w:szCs w:val="23"/>
        </w:rPr>
        <w:t>:</w:t>
      </w:r>
    </w:p>
    <w:p w:rsidR="00E204B0" w:rsidRDefault="00E204B0">
      <w:pPr>
        <w:widowControl w:val="0"/>
        <w:tabs>
          <w:tab w:val="left" w:pos="5640"/>
        </w:tabs>
        <w:autoSpaceDE w:val="0"/>
        <w:autoSpaceDN w:val="0"/>
        <w:adjustRightInd w:val="0"/>
        <w:spacing w:after="0" w:line="239" w:lineRule="auto"/>
        <w:rPr>
          <w:rFonts w:ascii="Arial" w:hAnsi="Arial" w:cs="Arial"/>
          <w:sz w:val="23"/>
          <w:szCs w:val="23"/>
        </w:rPr>
      </w:pPr>
    </w:p>
    <w:p w:rsidR="00E204B0" w:rsidRDefault="00E204B0">
      <w:pPr>
        <w:widowControl w:val="0"/>
        <w:tabs>
          <w:tab w:val="left" w:pos="5640"/>
        </w:tabs>
        <w:autoSpaceDE w:val="0"/>
        <w:autoSpaceDN w:val="0"/>
        <w:adjustRightInd w:val="0"/>
        <w:spacing w:after="0" w:line="239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ab/>
        <w:t>Barbara Jambor</w:t>
      </w:r>
      <w:r w:rsidR="007C79B1">
        <w:rPr>
          <w:rFonts w:ascii="Arial" w:hAnsi="Arial" w:cs="Arial"/>
          <w:sz w:val="23"/>
          <w:szCs w:val="23"/>
        </w:rPr>
        <w:t xml:space="preserve"> Jakubowska</w:t>
      </w:r>
    </w:p>
    <w:p w:rsidR="00F26106" w:rsidRDefault="00E204B0" w:rsidP="00E204B0">
      <w:pPr>
        <w:widowControl w:val="0"/>
        <w:tabs>
          <w:tab w:val="left" w:pos="5640"/>
        </w:tabs>
        <w:autoSpaceDE w:val="0"/>
        <w:autoSpaceDN w:val="0"/>
        <w:adjustRightInd w:val="0"/>
        <w:spacing w:after="0" w:line="239" w:lineRule="auto"/>
        <w:rPr>
          <w:rFonts w:ascii="Times New Roman" w:hAnsi="Times New Roman"/>
          <w:sz w:val="24"/>
          <w:szCs w:val="24"/>
        </w:rPr>
        <w:sectPr w:rsidR="00F26106">
          <w:pgSz w:w="11900" w:h="16838"/>
          <w:pgMar w:top="705" w:right="1420" w:bottom="439" w:left="1420" w:header="708" w:footer="708" w:gutter="0"/>
          <w:cols w:space="708" w:equalWidth="0">
            <w:col w:w="9060"/>
          </w:cols>
          <w:noEndnote/>
        </w:sectPr>
      </w:pP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  <w:t>Dyrektor DPS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388" w:lineRule="exact"/>
        <w:rPr>
          <w:rFonts w:ascii="Times New Roman" w:hAnsi="Times New Roman"/>
          <w:sz w:val="24"/>
          <w:szCs w:val="24"/>
        </w:rPr>
      </w:pPr>
    </w:p>
    <w:p w:rsidR="00F26106" w:rsidRDefault="00F26106" w:rsidP="005F564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F26106">
          <w:type w:val="continuous"/>
          <w:pgSz w:w="11900" w:h="16838"/>
          <w:pgMar w:top="705" w:right="1400" w:bottom="439" w:left="10380" w:header="708" w:footer="708" w:gutter="0"/>
          <w:cols w:space="708" w:equalWidth="0">
            <w:col w:w="120"/>
          </w:cols>
          <w:noEndnote/>
        </w:sect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39" w:lineRule="auto"/>
        <w:ind w:left="2324"/>
        <w:rPr>
          <w:rFonts w:ascii="Times New Roman" w:hAnsi="Times New Roman"/>
          <w:sz w:val="24"/>
          <w:szCs w:val="24"/>
        </w:rPr>
      </w:pPr>
      <w:bookmarkStart w:id="1" w:name="page2"/>
      <w:bookmarkEnd w:id="1"/>
      <w:r>
        <w:rPr>
          <w:rFonts w:ascii="Arial" w:hAnsi="Arial" w:cs="Arial"/>
          <w:sz w:val="20"/>
          <w:szCs w:val="20"/>
        </w:rPr>
        <w:lastRenderedPageBreak/>
        <w:t>SIWZ przetarg nieograniczony dostawa artykułów spożywczych na rok 20</w:t>
      </w:r>
      <w:r w:rsidR="00212553">
        <w:rPr>
          <w:rFonts w:ascii="Arial" w:hAnsi="Arial" w:cs="Arial"/>
          <w:sz w:val="20"/>
          <w:szCs w:val="20"/>
        </w:rPr>
        <w:t>2</w:t>
      </w:r>
      <w:r w:rsidR="007C79B1">
        <w:rPr>
          <w:rFonts w:ascii="Arial" w:hAnsi="Arial" w:cs="Arial"/>
          <w:sz w:val="20"/>
          <w:szCs w:val="20"/>
        </w:rPr>
        <w:t>1</w:t>
      </w:r>
    </w:p>
    <w:p w:rsidR="00F26106" w:rsidRDefault="00720F8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5680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16510</wp:posOffset>
            </wp:positionV>
            <wp:extent cx="5798820" cy="18415"/>
            <wp:effectExtent l="1905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882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26106" w:rsidRDefault="00F26106">
      <w:pPr>
        <w:widowControl w:val="0"/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bCs/>
          <w:sz w:val="20"/>
          <w:szCs w:val="20"/>
        </w:rPr>
        <w:t>1. Zamawiający.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overflowPunct w:val="0"/>
        <w:autoSpaceDE w:val="0"/>
        <w:autoSpaceDN w:val="0"/>
        <w:adjustRightInd w:val="0"/>
        <w:spacing w:after="0" w:line="217" w:lineRule="auto"/>
        <w:ind w:left="424" w:right="6420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Dom Pomocy Społecznej ul. </w:t>
      </w:r>
      <w:proofErr w:type="spellStart"/>
      <w:r>
        <w:rPr>
          <w:rFonts w:ascii="Arial" w:hAnsi="Arial" w:cs="Arial"/>
          <w:sz w:val="20"/>
          <w:szCs w:val="20"/>
        </w:rPr>
        <w:t>Trautmana</w:t>
      </w:r>
      <w:proofErr w:type="spellEnd"/>
      <w:r>
        <w:rPr>
          <w:rFonts w:ascii="Arial" w:hAnsi="Arial" w:cs="Arial"/>
          <w:sz w:val="20"/>
          <w:szCs w:val="20"/>
        </w:rPr>
        <w:t xml:space="preserve"> 4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45" w:lineRule="exact"/>
        <w:rPr>
          <w:rFonts w:ascii="Times New Roman" w:hAnsi="Times New Roman"/>
          <w:sz w:val="24"/>
          <w:szCs w:val="24"/>
        </w:rPr>
      </w:pPr>
    </w:p>
    <w:p w:rsidR="00F26106" w:rsidRDefault="00F26106" w:rsidP="00E204B0">
      <w:pPr>
        <w:widowControl w:val="0"/>
        <w:overflowPunct w:val="0"/>
        <w:autoSpaceDE w:val="0"/>
        <w:autoSpaceDN w:val="0"/>
        <w:adjustRightInd w:val="0"/>
        <w:spacing w:after="0" w:line="217" w:lineRule="auto"/>
        <w:ind w:left="424" w:right="6249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41-946 Piekary </w:t>
      </w:r>
      <w:r w:rsidR="00E204B0">
        <w:rPr>
          <w:rFonts w:ascii="Arial" w:hAnsi="Arial" w:cs="Arial"/>
          <w:sz w:val="20"/>
          <w:szCs w:val="20"/>
        </w:rPr>
        <w:t>Ś</w:t>
      </w:r>
      <w:r>
        <w:rPr>
          <w:rFonts w:ascii="Arial" w:hAnsi="Arial" w:cs="Arial"/>
          <w:sz w:val="20"/>
          <w:szCs w:val="20"/>
        </w:rPr>
        <w:t>ląski</w:t>
      </w:r>
      <w:r w:rsidR="00E204B0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</w:t>
      </w:r>
      <w:proofErr w:type="spellStart"/>
      <w:r>
        <w:rPr>
          <w:rFonts w:ascii="Arial" w:hAnsi="Arial" w:cs="Arial"/>
          <w:sz w:val="20"/>
          <w:szCs w:val="20"/>
        </w:rPr>
        <w:t>fax</w:t>
      </w:r>
      <w:proofErr w:type="spellEnd"/>
      <w:r>
        <w:rPr>
          <w:rFonts w:ascii="Arial" w:hAnsi="Arial" w:cs="Arial"/>
          <w:sz w:val="20"/>
          <w:szCs w:val="20"/>
        </w:rPr>
        <w:t>: 32 28-79-263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238" w:lineRule="auto"/>
        <w:ind w:left="4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Godziny urzędowania: poniedziałek – </w:t>
      </w:r>
      <w:proofErr w:type="spellStart"/>
      <w:r>
        <w:rPr>
          <w:rFonts w:ascii="Arial" w:hAnsi="Arial" w:cs="Arial"/>
          <w:sz w:val="20"/>
          <w:szCs w:val="20"/>
        </w:rPr>
        <w:t>piatek</w:t>
      </w:r>
      <w:proofErr w:type="spellEnd"/>
      <w:r>
        <w:rPr>
          <w:rFonts w:ascii="Arial" w:hAnsi="Arial" w:cs="Arial"/>
          <w:sz w:val="20"/>
          <w:szCs w:val="20"/>
        </w:rPr>
        <w:t xml:space="preserve"> 7:30 – 15:30</w:t>
      </w:r>
    </w:p>
    <w:p w:rsidR="007718B5" w:rsidRDefault="007718B5">
      <w:pPr>
        <w:widowControl w:val="0"/>
        <w:autoSpaceDE w:val="0"/>
        <w:autoSpaceDN w:val="0"/>
        <w:adjustRightInd w:val="0"/>
        <w:spacing w:after="0" w:line="238" w:lineRule="auto"/>
        <w:ind w:left="4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e-mail: dps_trautmana@wp.pl</w:t>
      </w:r>
    </w:p>
    <w:p w:rsidR="007718B5" w:rsidRDefault="007718B5">
      <w:pPr>
        <w:widowControl w:val="0"/>
        <w:autoSpaceDE w:val="0"/>
        <w:autoSpaceDN w:val="0"/>
        <w:adjustRightInd w:val="0"/>
        <w:spacing w:after="0" w:line="238" w:lineRule="auto"/>
        <w:ind w:left="42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Arial" w:hAnsi="Arial" w:cs="Arial"/>
          <w:sz w:val="20"/>
          <w:szCs w:val="20"/>
        </w:rPr>
        <w:t>www</w:t>
      </w:r>
      <w:proofErr w:type="spellEnd"/>
      <w:r>
        <w:rPr>
          <w:rFonts w:ascii="Arial" w:hAnsi="Arial" w:cs="Arial"/>
          <w:sz w:val="20"/>
          <w:szCs w:val="20"/>
        </w:rPr>
        <w:t xml:space="preserve">:   </w:t>
      </w:r>
      <w:r w:rsidRPr="007718B5">
        <w:rPr>
          <w:rFonts w:ascii="Arial" w:hAnsi="Arial" w:cs="Arial"/>
          <w:sz w:val="20"/>
          <w:szCs w:val="20"/>
        </w:rPr>
        <w:t>http://biuletyn.abip.pl/dps_trautmana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59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bCs/>
          <w:sz w:val="20"/>
          <w:szCs w:val="20"/>
        </w:rPr>
        <w:t>2. Tryb udzielenia zamówienia.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/>
          <w:sz w:val="24"/>
          <w:szCs w:val="24"/>
        </w:rPr>
      </w:pPr>
    </w:p>
    <w:p w:rsidR="00B31286" w:rsidRPr="008F420B" w:rsidRDefault="00B31286" w:rsidP="00E204B0">
      <w:pPr>
        <w:jc w:val="both"/>
        <w:rPr>
          <w:rFonts w:ascii="Arial" w:hAnsi="Arial" w:cs="Arial"/>
          <w:sz w:val="20"/>
          <w:szCs w:val="20"/>
        </w:rPr>
      </w:pPr>
      <w:r w:rsidRPr="008F420B">
        <w:rPr>
          <w:rFonts w:ascii="Arial" w:hAnsi="Arial" w:cs="Arial"/>
          <w:sz w:val="20"/>
          <w:szCs w:val="20"/>
        </w:rPr>
        <w:t>Postępowanie o udzielenie zamówienia publicznego prowadzone jest w trybie przetargu nieograniczonego, zgodnie z ustawą z dnia 29 stycznia 2004r. Prawo zamówień publicznych (</w:t>
      </w:r>
      <w:proofErr w:type="spellStart"/>
      <w:r w:rsidRPr="008F420B">
        <w:rPr>
          <w:rFonts w:ascii="Arial" w:hAnsi="Arial" w:cs="Arial"/>
          <w:sz w:val="20"/>
          <w:szCs w:val="20"/>
        </w:rPr>
        <w:t>t.j.:Dz</w:t>
      </w:r>
      <w:proofErr w:type="spellEnd"/>
      <w:r w:rsidRPr="008F420B">
        <w:rPr>
          <w:rFonts w:ascii="Arial" w:hAnsi="Arial" w:cs="Arial"/>
          <w:sz w:val="20"/>
          <w:szCs w:val="20"/>
        </w:rPr>
        <w:t>. U. z 201</w:t>
      </w:r>
      <w:r w:rsidR="007702F5">
        <w:rPr>
          <w:rFonts w:ascii="Arial" w:hAnsi="Arial" w:cs="Arial"/>
          <w:sz w:val="20"/>
          <w:szCs w:val="20"/>
        </w:rPr>
        <w:t>9</w:t>
      </w:r>
      <w:r w:rsidRPr="008F420B">
        <w:rPr>
          <w:rFonts w:ascii="Arial" w:hAnsi="Arial" w:cs="Arial"/>
          <w:sz w:val="20"/>
          <w:szCs w:val="20"/>
        </w:rPr>
        <w:t xml:space="preserve">r. poz. </w:t>
      </w:r>
      <w:r w:rsidR="00E204B0">
        <w:rPr>
          <w:rFonts w:ascii="Arial" w:hAnsi="Arial" w:cs="Arial"/>
          <w:sz w:val="20"/>
          <w:szCs w:val="20"/>
        </w:rPr>
        <w:t>1</w:t>
      </w:r>
      <w:r w:rsidR="00045780">
        <w:rPr>
          <w:rFonts w:ascii="Arial" w:hAnsi="Arial" w:cs="Arial"/>
          <w:sz w:val="20"/>
          <w:szCs w:val="20"/>
        </w:rPr>
        <w:t>8</w:t>
      </w:r>
      <w:r w:rsidR="007702F5">
        <w:rPr>
          <w:rFonts w:ascii="Arial" w:hAnsi="Arial" w:cs="Arial"/>
          <w:sz w:val="20"/>
          <w:szCs w:val="20"/>
        </w:rPr>
        <w:t>43</w:t>
      </w:r>
      <w:r w:rsidRPr="008F420B">
        <w:rPr>
          <w:rFonts w:ascii="Arial" w:hAnsi="Arial" w:cs="Arial"/>
          <w:sz w:val="20"/>
          <w:szCs w:val="20"/>
        </w:rPr>
        <w:t xml:space="preserve">) oraz zastosowaniem przepisów dotyczących zamówień o wartości mniejszej niż kwoty określone w przepisach wydanych na podstawie art. 11 ust. 8 cytowanej ustawy. </w:t>
      </w:r>
    </w:p>
    <w:p w:rsidR="00B31286" w:rsidRDefault="00B31286">
      <w:pPr>
        <w:widowControl w:val="0"/>
        <w:autoSpaceDE w:val="0"/>
        <w:autoSpaceDN w:val="0"/>
        <w:adjustRightInd w:val="0"/>
        <w:spacing w:after="0" w:line="231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bCs/>
          <w:sz w:val="20"/>
          <w:szCs w:val="20"/>
        </w:rPr>
        <w:t>3. Opis przedmiotu zamówienia.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55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overflowPunct w:val="0"/>
        <w:autoSpaceDE w:val="0"/>
        <w:autoSpaceDN w:val="0"/>
        <w:adjustRightInd w:val="0"/>
        <w:spacing w:after="0" w:line="219" w:lineRule="auto"/>
        <w:ind w:left="4" w:right="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</w:t>
      </w:r>
      <w:r>
        <w:rPr>
          <w:rFonts w:ascii="Arial" w:hAnsi="Arial" w:cs="Arial"/>
          <w:sz w:val="19"/>
          <w:szCs w:val="19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Arial" w:hAnsi="Arial" w:cs="Arial"/>
          <w:sz w:val="19"/>
          <w:szCs w:val="19"/>
        </w:rPr>
        <w:t>Przedmiotem zamówienia jest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Arial" w:hAnsi="Arial" w:cs="Arial"/>
          <w:sz w:val="19"/>
          <w:szCs w:val="19"/>
        </w:rPr>
        <w:t>sukcesywna dostawa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Arial" w:hAnsi="Arial" w:cs="Arial"/>
          <w:sz w:val="19"/>
          <w:szCs w:val="19"/>
        </w:rPr>
        <w:t>artykułów spożywczych na rok 20</w:t>
      </w:r>
      <w:r w:rsidR="00212553">
        <w:rPr>
          <w:rFonts w:ascii="Arial" w:hAnsi="Arial" w:cs="Arial"/>
          <w:sz w:val="19"/>
          <w:szCs w:val="19"/>
        </w:rPr>
        <w:t>2</w:t>
      </w:r>
      <w:r w:rsidR="007C79B1">
        <w:rPr>
          <w:rFonts w:ascii="Arial" w:hAnsi="Arial" w:cs="Arial"/>
          <w:sz w:val="19"/>
          <w:szCs w:val="19"/>
        </w:rPr>
        <w:t>1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Arial" w:hAnsi="Arial" w:cs="Arial"/>
          <w:sz w:val="19"/>
          <w:szCs w:val="19"/>
        </w:rPr>
        <w:t>dla Domu Pomocy Społecznej w Piekarach Śląskich w następujących asortymentach :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122" w:lineRule="exac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564" w:type="dxa"/>
        <w:tblLayout w:type="fixed"/>
        <w:tblCellMar>
          <w:left w:w="0" w:type="dxa"/>
          <w:right w:w="0" w:type="dxa"/>
        </w:tblCellMar>
        <w:tblLook w:val="0000"/>
      </w:tblPr>
      <w:tblGrid>
        <w:gridCol w:w="2140"/>
        <w:gridCol w:w="220"/>
        <w:gridCol w:w="4480"/>
      </w:tblGrid>
      <w:tr w:rsidR="00F26106" w:rsidRPr="00F26106">
        <w:trPr>
          <w:trHeight w:val="23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6106" w:rsidRPr="00F26106" w:rsidRDefault="00F261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6106">
              <w:rPr>
                <w:rFonts w:ascii="Arial" w:hAnsi="Arial" w:cs="Arial"/>
                <w:sz w:val="20"/>
                <w:szCs w:val="20"/>
              </w:rPr>
              <w:t>CZĘŚĆ 1 -Załącznik nr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6106" w:rsidRPr="00F26106" w:rsidRDefault="00F26106" w:rsidP="007C7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6106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6106" w:rsidRPr="00F26106" w:rsidRDefault="00F26106" w:rsidP="00053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/>
                <w:sz w:val="24"/>
                <w:szCs w:val="24"/>
              </w:rPr>
            </w:pPr>
            <w:r w:rsidRPr="00F26106">
              <w:rPr>
                <w:rFonts w:ascii="Arial" w:hAnsi="Arial" w:cs="Arial"/>
                <w:sz w:val="20"/>
                <w:szCs w:val="20"/>
              </w:rPr>
              <w:t xml:space="preserve">- PIECZYWO, </w:t>
            </w:r>
          </w:p>
        </w:tc>
      </w:tr>
      <w:tr w:rsidR="00F26106" w:rsidRPr="00F26106">
        <w:trPr>
          <w:trHeight w:val="23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6106" w:rsidRPr="00F26106" w:rsidRDefault="00F26106">
            <w:pPr>
              <w:widowControl w:val="0"/>
              <w:autoSpaceDE w:val="0"/>
              <w:autoSpaceDN w:val="0"/>
              <w:adjustRightInd w:val="0"/>
              <w:spacing w:after="0" w:line="229" w:lineRule="exact"/>
              <w:rPr>
                <w:rFonts w:ascii="Times New Roman" w:hAnsi="Times New Roman"/>
                <w:sz w:val="24"/>
                <w:szCs w:val="24"/>
              </w:rPr>
            </w:pPr>
            <w:r w:rsidRPr="00F26106">
              <w:rPr>
                <w:rFonts w:ascii="Arial" w:hAnsi="Arial" w:cs="Arial"/>
                <w:sz w:val="20"/>
                <w:szCs w:val="20"/>
              </w:rPr>
              <w:t>CZĘŚĆ 2 -Załącznik nr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6106" w:rsidRPr="00F26106" w:rsidRDefault="00F26106" w:rsidP="007C79B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6106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6106" w:rsidRPr="00F26106" w:rsidRDefault="00F26106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20"/>
              <w:rPr>
                <w:rFonts w:ascii="Times New Roman" w:hAnsi="Times New Roman"/>
                <w:sz w:val="24"/>
                <w:szCs w:val="24"/>
              </w:rPr>
            </w:pPr>
            <w:r w:rsidRPr="00F26106">
              <w:rPr>
                <w:rFonts w:ascii="Arial" w:hAnsi="Arial" w:cs="Arial"/>
                <w:sz w:val="20"/>
                <w:szCs w:val="20"/>
              </w:rPr>
              <w:t>- NABIAŁ</w:t>
            </w:r>
          </w:p>
        </w:tc>
      </w:tr>
      <w:tr w:rsidR="00F26106" w:rsidRPr="00F26106">
        <w:trPr>
          <w:trHeight w:val="23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6106" w:rsidRPr="00F26106" w:rsidRDefault="00F26106">
            <w:pPr>
              <w:widowControl w:val="0"/>
              <w:autoSpaceDE w:val="0"/>
              <w:autoSpaceDN w:val="0"/>
              <w:adjustRightInd w:val="0"/>
              <w:spacing w:after="0" w:line="229" w:lineRule="exact"/>
              <w:rPr>
                <w:rFonts w:ascii="Times New Roman" w:hAnsi="Times New Roman"/>
                <w:sz w:val="24"/>
                <w:szCs w:val="24"/>
              </w:rPr>
            </w:pPr>
            <w:r w:rsidRPr="00F26106">
              <w:rPr>
                <w:rFonts w:ascii="Arial" w:hAnsi="Arial" w:cs="Arial"/>
                <w:sz w:val="20"/>
                <w:szCs w:val="20"/>
              </w:rPr>
              <w:t>CZĘŚĆ 3 -Załącznik nr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6106" w:rsidRPr="00F26106" w:rsidRDefault="00F26106" w:rsidP="007C79B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6106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6106" w:rsidRPr="00F26106" w:rsidRDefault="00F26106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20"/>
              <w:rPr>
                <w:rFonts w:ascii="Times New Roman" w:hAnsi="Times New Roman"/>
                <w:sz w:val="24"/>
                <w:szCs w:val="24"/>
              </w:rPr>
            </w:pPr>
            <w:r w:rsidRPr="00F26106">
              <w:rPr>
                <w:rFonts w:ascii="Arial" w:hAnsi="Arial" w:cs="Arial"/>
                <w:sz w:val="20"/>
                <w:szCs w:val="20"/>
              </w:rPr>
              <w:t>- MIĘSO WĘDLINY</w:t>
            </w:r>
          </w:p>
        </w:tc>
      </w:tr>
      <w:tr w:rsidR="00F26106" w:rsidRPr="00F26106">
        <w:trPr>
          <w:trHeight w:val="230"/>
        </w:trPr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6106" w:rsidRPr="00F26106" w:rsidRDefault="00F26106">
            <w:pPr>
              <w:widowControl w:val="0"/>
              <w:autoSpaceDE w:val="0"/>
              <w:autoSpaceDN w:val="0"/>
              <w:adjustRightInd w:val="0"/>
              <w:spacing w:after="0" w:line="229" w:lineRule="exact"/>
              <w:rPr>
                <w:rFonts w:ascii="Times New Roman" w:hAnsi="Times New Roman"/>
                <w:sz w:val="24"/>
                <w:szCs w:val="24"/>
              </w:rPr>
            </w:pPr>
            <w:r w:rsidRPr="00F26106">
              <w:rPr>
                <w:rFonts w:ascii="Arial" w:hAnsi="Arial" w:cs="Arial"/>
                <w:sz w:val="20"/>
                <w:szCs w:val="20"/>
              </w:rPr>
              <w:t>CZĘŚĆ 4 -Załącznik nr</w:t>
            </w: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6106" w:rsidRPr="00F26106" w:rsidRDefault="00F26106" w:rsidP="007C79B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6106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6106" w:rsidRPr="00F26106" w:rsidRDefault="00F26106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20"/>
              <w:rPr>
                <w:rFonts w:ascii="Times New Roman" w:hAnsi="Times New Roman"/>
                <w:sz w:val="24"/>
                <w:szCs w:val="24"/>
              </w:rPr>
            </w:pPr>
            <w:r w:rsidRPr="00F26106">
              <w:rPr>
                <w:rFonts w:ascii="Arial" w:hAnsi="Arial" w:cs="Arial"/>
                <w:sz w:val="20"/>
                <w:szCs w:val="20"/>
              </w:rPr>
              <w:t>- DRÓB</w:t>
            </w:r>
          </w:p>
        </w:tc>
      </w:tr>
      <w:tr w:rsidR="00F26106" w:rsidRPr="00F26106">
        <w:trPr>
          <w:trHeight w:val="231"/>
        </w:trPr>
        <w:tc>
          <w:tcPr>
            <w:tcW w:w="2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6106" w:rsidRPr="00F26106" w:rsidRDefault="00F26106">
            <w:pPr>
              <w:widowControl w:val="0"/>
              <w:autoSpaceDE w:val="0"/>
              <w:autoSpaceDN w:val="0"/>
              <w:adjustRightInd w:val="0"/>
              <w:spacing w:after="0" w:line="229" w:lineRule="exact"/>
              <w:rPr>
                <w:rFonts w:ascii="Times New Roman" w:hAnsi="Times New Roman"/>
                <w:sz w:val="24"/>
                <w:szCs w:val="24"/>
              </w:rPr>
            </w:pPr>
            <w:r w:rsidRPr="00F26106">
              <w:rPr>
                <w:rFonts w:ascii="Arial" w:hAnsi="Arial" w:cs="Arial"/>
                <w:sz w:val="20"/>
                <w:szCs w:val="20"/>
              </w:rPr>
              <w:t>CZĘŚĆ 5 -Załącznik nr 10</w:t>
            </w: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6106" w:rsidRPr="00F26106" w:rsidRDefault="00F26106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20"/>
              <w:rPr>
                <w:rFonts w:ascii="Times New Roman" w:hAnsi="Times New Roman"/>
                <w:sz w:val="24"/>
                <w:szCs w:val="24"/>
              </w:rPr>
            </w:pPr>
            <w:r w:rsidRPr="00F26106">
              <w:rPr>
                <w:rFonts w:ascii="Arial" w:hAnsi="Arial" w:cs="Arial"/>
                <w:sz w:val="20"/>
                <w:szCs w:val="20"/>
              </w:rPr>
              <w:t>- JAJA</w:t>
            </w:r>
          </w:p>
        </w:tc>
      </w:tr>
      <w:tr w:rsidR="00F26106" w:rsidRPr="00F26106">
        <w:trPr>
          <w:trHeight w:val="228"/>
        </w:trPr>
        <w:tc>
          <w:tcPr>
            <w:tcW w:w="2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6106" w:rsidRPr="00F26106" w:rsidRDefault="00F26106">
            <w:pPr>
              <w:widowControl w:val="0"/>
              <w:autoSpaceDE w:val="0"/>
              <w:autoSpaceDN w:val="0"/>
              <w:adjustRightInd w:val="0"/>
              <w:spacing w:after="0" w:line="227" w:lineRule="exact"/>
              <w:rPr>
                <w:rFonts w:ascii="Times New Roman" w:hAnsi="Times New Roman"/>
                <w:sz w:val="24"/>
                <w:szCs w:val="24"/>
              </w:rPr>
            </w:pPr>
            <w:r w:rsidRPr="00F26106">
              <w:rPr>
                <w:rFonts w:ascii="Arial" w:hAnsi="Arial" w:cs="Arial"/>
                <w:sz w:val="20"/>
                <w:szCs w:val="20"/>
              </w:rPr>
              <w:t>CZĘŚĆ 6 -Załącznik nr 11</w:t>
            </w: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6106" w:rsidRPr="00F26106" w:rsidRDefault="00F26106">
            <w:pPr>
              <w:widowControl w:val="0"/>
              <w:autoSpaceDE w:val="0"/>
              <w:autoSpaceDN w:val="0"/>
              <w:adjustRightInd w:val="0"/>
              <w:spacing w:after="0" w:line="227" w:lineRule="exact"/>
              <w:ind w:left="20"/>
              <w:rPr>
                <w:rFonts w:ascii="Times New Roman" w:hAnsi="Times New Roman"/>
                <w:sz w:val="24"/>
                <w:szCs w:val="24"/>
              </w:rPr>
            </w:pPr>
            <w:r w:rsidRPr="00F26106">
              <w:rPr>
                <w:rFonts w:ascii="Arial" w:hAnsi="Arial" w:cs="Arial"/>
                <w:w w:val="99"/>
                <w:sz w:val="20"/>
                <w:szCs w:val="20"/>
              </w:rPr>
              <w:t xml:space="preserve">– ARTYKUŁY </w:t>
            </w:r>
            <w:proofErr w:type="spellStart"/>
            <w:r w:rsidRPr="00F26106">
              <w:rPr>
                <w:rFonts w:ascii="Arial" w:hAnsi="Arial" w:cs="Arial"/>
                <w:w w:val="99"/>
                <w:sz w:val="20"/>
                <w:szCs w:val="20"/>
              </w:rPr>
              <w:t>SYPKIE,PRZYPRAWY,SŁODYCZE</w:t>
            </w:r>
            <w:proofErr w:type="spellEnd"/>
          </w:p>
        </w:tc>
      </w:tr>
      <w:tr w:rsidR="00F26106" w:rsidRPr="00F26106">
        <w:trPr>
          <w:trHeight w:val="230"/>
        </w:trPr>
        <w:tc>
          <w:tcPr>
            <w:tcW w:w="2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6106" w:rsidRPr="00F26106" w:rsidRDefault="00F26106">
            <w:pPr>
              <w:widowControl w:val="0"/>
              <w:autoSpaceDE w:val="0"/>
              <w:autoSpaceDN w:val="0"/>
              <w:adjustRightInd w:val="0"/>
              <w:spacing w:after="0" w:line="229" w:lineRule="exact"/>
              <w:rPr>
                <w:rFonts w:ascii="Times New Roman" w:hAnsi="Times New Roman"/>
                <w:sz w:val="24"/>
                <w:szCs w:val="24"/>
              </w:rPr>
            </w:pPr>
            <w:r w:rsidRPr="00F26106">
              <w:rPr>
                <w:rFonts w:ascii="Arial" w:hAnsi="Arial" w:cs="Arial"/>
                <w:sz w:val="20"/>
                <w:szCs w:val="20"/>
              </w:rPr>
              <w:t>CZĘŚĆ 7 -Załącznik nr 12</w:t>
            </w: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6106" w:rsidRPr="00F26106" w:rsidRDefault="00F26106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20"/>
              <w:rPr>
                <w:rFonts w:ascii="Times New Roman" w:hAnsi="Times New Roman"/>
                <w:sz w:val="24"/>
                <w:szCs w:val="24"/>
              </w:rPr>
            </w:pPr>
            <w:r w:rsidRPr="00F26106">
              <w:rPr>
                <w:rFonts w:ascii="Arial" w:hAnsi="Arial" w:cs="Arial"/>
                <w:sz w:val="20"/>
                <w:szCs w:val="20"/>
              </w:rPr>
              <w:t>– MROŻONKI</w:t>
            </w:r>
            <w:r w:rsidR="00A06871">
              <w:rPr>
                <w:rFonts w:ascii="Arial" w:hAnsi="Arial" w:cs="Arial"/>
                <w:sz w:val="20"/>
                <w:szCs w:val="20"/>
              </w:rPr>
              <w:t xml:space="preserve"> I LODY</w:t>
            </w:r>
          </w:p>
        </w:tc>
      </w:tr>
      <w:tr w:rsidR="00F26106" w:rsidRPr="00F26106">
        <w:trPr>
          <w:trHeight w:val="230"/>
        </w:trPr>
        <w:tc>
          <w:tcPr>
            <w:tcW w:w="2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6106" w:rsidRDefault="00F26106">
            <w:pPr>
              <w:widowControl w:val="0"/>
              <w:autoSpaceDE w:val="0"/>
              <w:autoSpaceDN w:val="0"/>
              <w:adjustRightInd w:val="0"/>
              <w:spacing w:after="0" w:line="229" w:lineRule="exact"/>
              <w:rPr>
                <w:rFonts w:ascii="Arial" w:hAnsi="Arial" w:cs="Arial"/>
                <w:sz w:val="20"/>
                <w:szCs w:val="20"/>
              </w:rPr>
            </w:pPr>
            <w:r w:rsidRPr="00F26106">
              <w:rPr>
                <w:rFonts w:ascii="Arial" w:hAnsi="Arial" w:cs="Arial"/>
                <w:sz w:val="20"/>
                <w:szCs w:val="20"/>
              </w:rPr>
              <w:t>CZĘŚĆ 8 -Załącznik nr 13</w:t>
            </w:r>
          </w:p>
          <w:p w:rsidR="007C79B1" w:rsidRPr="00F26106" w:rsidRDefault="007C79B1" w:rsidP="007C79B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rPr>
                <w:rFonts w:ascii="Times New Roman" w:hAnsi="Times New Roman"/>
                <w:sz w:val="24"/>
                <w:szCs w:val="24"/>
              </w:rPr>
            </w:pPr>
            <w:r w:rsidRPr="00F26106">
              <w:rPr>
                <w:rFonts w:ascii="Arial" w:hAnsi="Arial" w:cs="Arial"/>
                <w:sz w:val="20"/>
                <w:szCs w:val="20"/>
              </w:rPr>
              <w:t xml:space="preserve">CZĘŚĆ </w:t>
            </w: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Pr="00F26106">
              <w:rPr>
                <w:rFonts w:ascii="Arial" w:hAnsi="Arial" w:cs="Arial"/>
                <w:sz w:val="20"/>
                <w:szCs w:val="20"/>
              </w:rPr>
              <w:t xml:space="preserve"> -Załącznik nr 1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79B1" w:rsidRDefault="007C79B1" w:rsidP="007C79B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20"/>
              <w:rPr>
                <w:rFonts w:ascii="Arial" w:hAnsi="Arial" w:cs="Arial"/>
                <w:sz w:val="20"/>
                <w:szCs w:val="20"/>
              </w:rPr>
            </w:pPr>
            <w:r w:rsidRPr="00F26106">
              <w:rPr>
                <w:rFonts w:ascii="Arial" w:hAnsi="Arial" w:cs="Arial"/>
                <w:sz w:val="20"/>
                <w:szCs w:val="20"/>
              </w:rPr>
              <w:t>– RYB</w:t>
            </w: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  <w:p w:rsidR="007C79B1" w:rsidRPr="00F26106" w:rsidRDefault="00F26106" w:rsidP="007C79B1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20"/>
              <w:rPr>
                <w:rFonts w:ascii="Times New Roman" w:hAnsi="Times New Roman"/>
                <w:sz w:val="24"/>
                <w:szCs w:val="24"/>
              </w:rPr>
            </w:pPr>
            <w:r w:rsidRPr="00F26106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7C79B1">
              <w:rPr>
                <w:rFonts w:ascii="Arial" w:hAnsi="Arial" w:cs="Arial"/>
                <w:sz w:val="20"/>
                <w:szCs w:val="20"/>
              </w:rPr>
              <w:t>WYROBY CUKIERNICZE</w:t>
            </w:r>
          </w:p>
        </w:tc>
      </w:tr>
    </w:tbl>
    <w:p w:rsidR="00B31286" w:rsidRDefault="00B3128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  <w:r w:rsidRPr="000B3C53">
        <w:rPr>
          <w:rFonts w:ascii="Times New Roman" w:hAnsi="Times New Roman"/>
          <w:sz w:val="24"/>
          <w:szCs w:val="24"/>
        </w:rPr>
        <w:t>oraz na okres od początku roku do 30 czerwca 20</w:t>
      </w:r>
      <w:r w:rsidR="00212553">
        <w:rPr>
          <w:rFonts w:ascii="Times New Roman" w:hAnsi="Times New Roman"/>
          <w:sz w:val="24"/>
          <w:szCs w:val="24"/>
        </w:rPr>
        <w:t>2</w:t>
      </w:r>
      <w:r w:rsidR="007C79B1">
        <w:rPr>
          <w:rFonts w:ascii="Times New Roman" w:hAnsi="Times New Roman"/>
          <w:sz w:val="24"/>
          <w:szCs w:val="24"/>
        </w:rPr>
        <w:t>1</w:t>
      </w:r>
      <w:r w:rsidRPr="000B3C53">
        <w:rPr>
          <w:rFonts w:ascii="Times New Roman" w:hAnsi="Times New Roman"/>
          <w:sz w:val="24"/>
          <w:szCs w:val="24"/>
        </w:rPr>
        <w:t xml:space="preserve">: </w:t>
      </w:r>
    </w:p>
    <w:p w:rsidR="00F26106" w:rsidRPr="00B31286" w:rsidRDefault="00B31286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Pr="000B3C53">
        <w:rPr>
          <w:rFonts w:ascii="Arial" w:hAnsi="Arial" w:cs="Arial"/>
          <w:sz w:val="20"/>
          <w:szCs w:val="20"/>
        </w:rPr>
        <w:t xml:space="preserve">CZĘŚĆ </w:t>
      </w:r>
      <w:r w:rsidR="007C79B1">
        <w:rPr>
          <w:rFonts w:ascii="Arial" w:hAnsi="Arial" w:cs="Arial"/>
          <w:sz w:val="20"/>
          <w:szCs w:val="20"/>
        </w:rPr>
        <w:t>10</w:t>
      </w:r>
      <w:r w:rsidRPr="000B3C53">
        <w:rPr>
          <w:rFonts w:ascii="Arial" w:hAnsi="Arial" w:cs="Arial"/>
          <w:sz w:val="20"/>
          <w:szCs w:val="20"/>
        </w:rPr>
        <w:t xml:space="preserve"> -Załącznik nr 1</w:t>
      </w:r>
      <w:r w:rsidR="007C79B1">
        <w:rPr>
          <w:rFonts w:ascii="Arial" w:hAnsi="Arial" w:cs="Arial"/>
          <w:sz w:val="20"/>
          <w:szCs w:val="20"/>
        </w:rPr>
        <w:t>5</w:t>
      </w:r>
      <w:r w:rsidRPr="000B3C53">
        <w:rPr>
          <w:rFonts w:ascii="Arial" w:hAnsi="Arial" w:cs="Arial"/>
          <w:sz w:val="20"/>
          <w:szCs w:val="20"/>
        </w:rPr>
        <w:t xml:space="preserve"> - Warzywa Owoce.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305" w:lineRule="exact"/>
        <w:rPr>
          <w:rFonts w:ascii="Times New Roman" w:hAnsi="Times New Roman"/>
          <w:sz w:val="24"/>
          <w:szCs w:val="24"/>
        </w:rPr>
      </w:pPr>
    </w:p>
    <w:p w:rsidR="00F26106" w:rsidRPr="00E204B0" w:rsidRDefault="00F26106" w:rsidP="00E204B0">
      <w:pPr>
        <w:widowControl w:val="0"/>
        <w:overflowPunct w:val="0"/>
        <w:autoSpaceDE w:val="0"/>
        <w:autoSpaceDN w:val="0"/>
        <w:adjustRightInd w:val="0"/>
        <w:spacing w:after="0" w:line="224" w:lineRule="auto"/>
        <w:ind w:left="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W/w ilości asortymentu są przewidywaną wielkością zamówienia. W uzasadnionych przypadkach przedmiot zamówienia może być realizowany w mniejszym lub większym zakresie. Wszystkie artykuły powinny być wysokiej jakości</w:t>
      </w:r>
      <w:r w:rsidR="00E204B0">
        <w:rPr>
          <w:rFonts w:ascii="Arial" w:hAnsi="Arial" w:cs="Arial"/>
          <w:sz w:val="20"/>
          <w:szCs w:val="20"/>
        </w:rPr>
        <w:t>, pierwszego gatunku w opakowaniach oznaczonych zgodnie                          z przepisami ustawy z dnia 25 sierpnia 2006 r. o bezpieczeństwie żywności i żywienia</w:t>
      </w:r>
      <w:r>
        <w:rPr>
          <w:rFonts w:ascii="Arial" w:hAnsi="Arial" w:cs="Arial"/>
          <w:sz w:val="20"/>
          <w:szCs w:val="20"/>
        </w:rPr>
        <w:t>.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275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overflowPunct w:val="0"/>
        <w:autoSpaceDE w:val="0"/>
        <w:autoSpaceDN w:val="0"/>
        <w:adjustRightInd w:val="0"/>
        <w:spacing w:after="0" w:line="217" w:lineRule="auto"/>
        <w:ind w:left="4" w:right="20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Zamawiający dopuszcza składanie ofert częściowych (części od 1 do </w:t>
      </w:r>
      <w:r w:rsidR="007C79B1">
        <w:rPr>
          <w:rFonts w:ascii="Arial" w:hAnsi="Arial" w:cs="Arial"/>
          <w:sz w:val="20"/>
          <w:szCs w:val="20"/>
        </w:rPr>
        <w:t>10</w:t>
      </w:r>
      <w:r>
        <w:rPr>
          <w:rFonts w:ascii="Arial" w:hAnsi="Arial" w:cs="Arial"/>
          <w:sz w:val="20"/>
          <w:szCs w:val="20"/>
        </w:rPr>
        <w:t>), nie dopuszcza składanie ofert wariantowych.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274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overflowPunct w:val="0"/>
        <w:autoSpaceDE w:val="0"/>
        <w:autoSpaceDN w:val="0"/>
        <w:adjustRightInd w:val="0"/>
        <w:spacing w:after="0" w:line="234" w:lineRule="auto"/>
        <w:ind w:left="4" w:right="20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Zgodnie z art. 29 ust. 3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  <w:r>
        <w:rPr>
          <w:rFonts w:ascii="Arial" w:hAnsi="Arial" w:cs="Arial"/>
          <w:sz w:val="20"/>
          <w:szCs w:val="20"/>
        </w:rPr>
        <w:t>, jeżeli w przedmiocie zamówienia znajdują się jakiekolwiek znaki towarowe, patenty czy pochodzenie, należy przyjąć, że Zamawiający podał taki opis ze wskazaniem na typ i dopuszcza zastosowanie produktów równoważnych na cały asortyment stanowiący przedmiot zamówienia, tj. produktów innych producentów niż wymienione w formularzu asortymentowo-cenowym z zastrzeżeniem, aby artykuł spożywczy był o takich samych lub lepszych parametrach jakościowych, walorach smakowych, estetycznych, zachowaniu się podczas obróbki gastronomicznej jak wymienione w formularzu. W takim przypadku należy zaznaczyć, jakiego produktu dotyczy oferta równoważna.</w:t>
      </w:r>
    </w:p>
    <w:p w:rsidR="00F26106" w:rsidRDefault="00F26106">
      <w:pPr>
        <w:widowControl w:val="0"/>
        <w:overflowPunct w:val="0"/>
        <w:autoSpaceDE w:val="0"/>
        <w:autoSpaceDN w:val="0"/>
        <w:adjustRightInd w:val="0"/>
        <w:spacing w:after="0" w:line="224" w:lineRule="auto"/>
        <w:ind w:left="4" w:right="20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>Dostawy zamawiający będzie realizował zgodnie z informacją zawartą w poszczególnych załącznikach. Dostawca dostarczy przedmiot umowy do siedziby zamawiającego na swój koszt i ryzyko.</w:t>
      </w:r>
    </w:p>
    <w:p w:rsidR="00F26106" w:rsidRDefault="00F26106">
      <w:pPr>
        <w:widowControl w:val="0"/>
        <w:numPr>
          <w:ilvl w:val="1"/>
          <w:numId w:val="2"/>
        </w:numPr>
        <w:tabs>
          <w:tab w:val="clear" w:pos="1440"/>
          <w:tab w:val="num" w:pos="824"/>
        </w:tabs>
        <w:overflowPunct w:val="0"/>
        <w:autoSpaceDE w:val="0"/>
        <w:autoSpaceDN w:val="0"/>
        <w:adjustRightInd w:val="0"/>
        <w:spacing w:after="0" w:line="239" w:lineRule="auto"/>
        <w:ind w:left="824" w:hanging="39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Miejscem dostawy jest Dom Pomocy Społecznej; ul. </w:t>
      </w:r>
      <w:proofErr w:type="spellStart"/>
      <w:r>
        <w:rPr>
          <w:rFonts w:ascii="Arial" w:hAnsi="Arial" w:cs="Arial"/>
          <w:sz w:val="20"/>
          <w:szCs w:val="20"/>
        </w:rPr>
        <w:t>Trautmana</w:t>
      </w:r>
      <w:proofErr w:type="spellEnd"/>
      <w:r>
        <w:rPr>
          <w:rFonts w:ascii="Arial" w:hAnsi="Arial" w:cs="Arial"/>
          <w:sz w:val="20"/>
          <w:szCs w:val="20"/>
        </w:rPr>
        <w:t xml:space="preserve">  4; 41-946 Piekary Śląskie 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226" w:lineRule="exact"/>
        <w:rPr>
          <w:rFonts w:ascii="Arial" w:hAnsi="Arial" w:cs="Arial"/>
          <w:sz w:val="20"/>
          <w:szCs w:val="20"/>
        </w:rPr>
      </w:pPr>
    </w:p>
    <w:p w:rsidR="00F26106" w:rsidRDefault="00F26106">
      <w:pPr>
        <w:widowControl w:val="0"/>
        <w:numPr>
          <w:ilvl w:val="0"/>
          <w:numId w:val="3"/>
        </w:numPr>
        <w:tabs>
          <w:tab w:val="clear" w:pos="720"/>
          <w:tab w:val="num" w:pos="224"/>
        </w:tabs>
        <w:overflowPunct w:val="0"/>
        <w:autoSpaceDE w:val="0"/>
        <w:autoSpaceDN w:val="0"/>
        <w:adjustRightInd w:val="0"/>
        <w:spacing w:after="0" w:line="239" w:lineRule="auto"/>
        <w:ind w:left="224" w:hanging="224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Termin wykonania zamówienia. 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4" w:lineRule="exact"/>
        <w:rPr>
          <w:rFonts w:ascii="Times New Roman" w:hAnsi="Times New Roman"/>
          <w:sz w:val="24"/>
          <w:szCs w:val="24"/>
        </w:rPr>
      </w:pPr>
    </w:p>
    <w:p w:rsidR="00B31286" w:rsidRDefault="00F26106">
      <w:pPr>
        <w:widowControl w:val="0"/>
        <w:autoSpaceDE w:val="0"/>
        <w:autoSpaceDN w:val="0"/>
        <w:adjustRightInd w:val="0"/>
        <w:spacing w:after="0" w:line="239" w:lineRule="auto"/>
        <w:ind w:left="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Realizacja przedmiotu zamówien</w:t>
      </w:r>
      <w:r w:rsidR="00A06871">
        <w:rPr>
          <w:rFonts w:ascii="Arial" w:hAnsi="Arial" w:cs="Arial"/>
          <w:sz w:val="20"/>
          <w:szCs w:val="20"/>
        </w:rPr>
        <w:t>ia będzie odbywać się</w:t>
      </w:r>
      <w:r w:rsidR="00B31286">
        <w:rPr>
          <w:rFonts w:ascii="Arial" w:hAnsi="Arial" w:cs="Arial"/>
          <w:sz w:val="20"/>
          <w:szCs w:val="20"/>
        </w:rPr>
        <w:t>:</w:t>
      </w:r>
    </w:p>
    <w:p w:rsidR="00F26106" w:rsidRDefault="00B31286">
      <w:pPr>
        <w:widowControl w:val="0"/>
        <w:autoSpaceDE w:val="0"/>
        <w:autoSpaceDN w:val="0"/>
        <w:adjustRightInd w:val="0"/>
        <w:spacing w:after="0" w:line="239" w:lineRule="auto"/>
        <w:ind w:left="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Dla części od 1 do </w:t>
      </w:r>
      <w:r w:rsidR="007C79B1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 xml:space="preserve"> </w:t>
      </w:r>
      <w:r w:rsidR="00D430D1">
        <w:rPr>
          <w:rFonts w:ascii="Arial" w:hAnsi="Arial" w:cs="Arial"/>
          <w:sz w:val="20"/>
          <w:szCs w:val="20"/>
        </w:rPr>
        <w:t xml:space="preserve">- </w:t>
      </w:r>
      <w:r w:rsidR="00A06871">
        <w:rPr>
          <w:rFonts w:ascii="Arial" w:hAnsi="Arial" w:cs="Arial"/>
          <w:sz w:val="20"/>
          <w:szCs w:val="20"/>
        </w:rPr>
        <w:t xml:space="preserve"> od dnia </w:t>
      </w:r>
      <w:r>
        <w:rPr>
          <w:rFonts w:ascii="Arial" w:hAnsi="Arial" w:cs="Arial"/>
          <w:sz w:val="20"/>
          <w:szCs w:val="20"/>
        </w:rPr>
        <w:t>podpisania umowy</w:t>
      </w:r>
      <w:r w:rsidR="00F26106">
        <w:rPr>
          <w:rFonts w:ascii="Arial" w:hAnsi="Arial" w:cs="Arial"/>
          <w:sz w:val="20"/>
          <w:szCs w:val="20"/>
        </w:rPr>
        <w:t xml:space="preserve"> do dnia  3</w:t>
      </w:r>
      <w:r w:rsidR="00A06871">
        <w:rPr>
          <w:rFonts w:ascii="Arial" w:hAnsi="Arial" w:cs="Arial"/>
          <w:sz w:val="20"/>
          <w:szCs w:val="20"/>
        </w:rPr>
        <w:t>1</w:t>
      </w:r>
      <w:r w:rsidR="00F26106">
        <w:rPr>
          <w:rFonts w:ascii="Arial" w:hAnsi="Arial" w:cs="Arial"/>
          <w:sz w:val="20"/>
          <w:szCs w:val="20"/>
        </w:rPr>
        <w:t>.</w:t>
      </w:r>
      <w:r w:rsidR="00A06871">
        <w:rPr>
          <w:rFonts w:ascii="Arial" w:hAnsi="Arial" w:cs="Arial"/>
          <w:sz w:val="20"/>
          <w:szCs w:val="20"/>
        </w:rPr>
        <w:t>12</w:t>
      </w:r>
      <w:r w:rsidR="00593691">
        <w:rPr>
          <w:rFonts w:ascii="Arial" w:hAnsi="Arial" w:cs="Arial"/>
          <w:sz w:val="20"/>
          <w:szCs w:val="20"/>
        </w:rPr>
        <w:t>.20</w:t>
      </w:r>
      <w:r w:rsidR="00212553">
        <w:rPr>
          <w:rFonts w:ascii="Arial" w:hAnsi="Arial" w:cs="Arial"/>
          <w:sz w:val="20"/>
          <w:szCs w:val="20"/>
        </w:rPr>
        <w:t>2</w:t>
      </w:r>
      <w:r w:rsidR="007C79B1">
        <w:rPr>
          <w:rFonts w:ascii="Arial" w:hAnsi="Arial" w:cs="Arial"/>
          <w:sz w:val="20"/>
          <w:szCs w:val="20"/>
        </w:rPr>
        <w:t>1</w:t>
      </w:r>
      <w:r w:rsidR="00F26106">
        <w:rPr>
          <w:rFonts w:ascii="Arial" w:hAnsi="Arial" w:cs="Arial"/>
          <w:sz w:val="20"/>
          <w:szCs w:val="20"/>
        </w:rPr>
        <w:t>r.</w:t>
      </w:r>
    </w:p>
    <w:p w:rsidR="00F26106" w:rsidRDefault="00B31286" w:rsidP="00D430D1">
      <w:pPr>
        <w:widowControl w:val="0"/>
        <w:autoSpaceDE w:val="0"/>
        <w:autoSpaceDN w:val="0"/>
        <w:adjustRightInd w:val="0"/>
        <w:spacing w:after="0" w:line="239" w:lineRule="auto"/>
        <w:ind w:left="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Dla części </w:t>
      </w:r>
      <w:r w:rsidR="007C79B1">
        <w:rPr>
          <w:rFonts w:ascii="Arial" w:hAnsi="Arial" w:cs="Arial"/>
          <w:sz w:val="20"/>
          <w:szCs w:val="20"/>
        </w:rPr>
        <w:t>10</w:t>
      </w:r>
      <w:r w:rsidR="00D430D1">
        <w:rPr>
          <w:rFonts w:ascii="Arial" w:hAnsi="Arial" w:cs="Arial"/>
          <w:sz w:val="20"/>
          <w:szCs w:val="20"/>
        </w:rPr>
        <w:t xml:space="preserve"> -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od dnia podpisania umowy</w:t>
      </w:r>
      <w:r w:rsidR="00403427">
        <w:rPr>
          <w:rFonts w:ascii="Arial" w:hAnsi="Arial" w:cs="Arial"/>
          <w:sz w:val="20"/>
          <w:szCs w:val="20"/>
        </w:rPr>
        <w:t xml:space="preserve"> do dnia  30.06.20</w:t>
      </w:r>
      <w:r w:rsidR="00212553">
        <w:rPr>
          <w:rFonts w:ascii="Arial" w:hAnsi="Arial" w:cs="Arial"/>
          <w:sz w:val="20"/>
          <w:szCs w:val="20"/>
        </w:rPr>
        <w:t>2</w:t>
      </w:r>
      <w:r w:rsidR="007C79B1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r</w:t>
      </w:r>
      <w:r w:rsidR="00403427">
        <w:rPr>
          <w:rFonts w:ascii="Arial" w:hAnsi="Arial" w:cs="Arial"/>
          <w:sz w:val="20"/>
          <w:szCs w:val="20"/>
        </w:rPr>
        <w:t>.</w:t>
      </w:r>
    </w:p>
    <w:p w:rsidR="00B31286" w:rsidRDefault="00B31286">
      <w:pPr>
        <w:widowControl w:val="0"/>
        <w:autoSpaceDE w:val="0"/>
        <w:autoSpaceDN w:val="0"/>
        <w:adjustRightInd w:val="0"/>
        <w:spacing w:after="0" w:line="274" w:lineRule="exact"/>
        <w:rPr>
          <w:rFonts w:ascii="Times New Roman" w:hAnsi="Times New Roman"/>
          <w:sz w:val="24"/>
          <w:szCs w:val="24"/>
        </w:rPr>
      </w:pPr>
    </w:p>
    <w:p w:rsidR="00403427" w:rsidRDefault="00403427">
      <w:pPr>
        <w:widowControl w:val="0"/>
        <w:autoSpaceDE w:val="0"/>
        <w:autoSpaceDN w:val="0"/>
        <w:adjustRightInd w:val="0"/>
        <w:spacing w:after="0" w:line="274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overflowPunct w:val="0"/>
        <w:autoSpaceDE w:val="0"/>
        <w:autoSpaceDN w:val="0"/>
        <w:adjustRightInd w:val="0"/>
        <w:spacing w:after="0" w:line="217" w:lineRule="auto"/>
        <w:ind w:left="4" w:right="20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bCs/>
          <w:sz w:val="20"/>
          <w:szCs w:val="20"/>
        </w:rPr>
        <w:t>5. Warunki udziału w postępowaniu oraz opis sposobu dokonywania oceny spełniania tych warunków.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F26106">
          <w:pgSz w:w="11900" w:h="16838"/>
          <w:pgMar w:top="705" w:right="1400" w:bottom="439" w:left="1416" w:header="708" w:footer="708" w:gutter="0"/>
          <w:cols w:space="708" w:equalWidth="0">
            <w:col w:w="9084"/>
          </w:cols>
          <w:noEndnote/>
        </w:sect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F26106" w:rsidRPr="005F564F" w:rsidRDefault="00F26106">
      <w:pPr>
        <w:widowControl w:val="0"/>
        <w:autoSpaceDE w:val="0"/>
        <w:autoSpaceDN w:val="0"/>
        <w:adjustRightInd w:val="0"/>
        <w:spacing w:after="0" w:line="257" w:lineRule="exact"/>
        <w:rPr>
          <w:rFonts w:ascii="Times New Roman" w:hAnsi="Times New Roman"/>
          <w:b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F26106" w:rsidSect="005F564F">
          <w:type w:val="continuous"/>
          <w:pgSz w:w="11900" w:h="16838"/>
          <w:pgMar w:top="705" w:right="1400" w:bottom="142" w:left="10380" w:header="708" w:footer="708" w:gutter="0"/>
          <w:cols w:space="708" w:equalWidth="0">
            <w:col w:w="120"/>
          </w:cols>
          <w:noEndnote/>
        </w:sectPr>
      </w:pPr>
    </w:p>
    <w:p w:rsidR="00F26106" w:rsidRDefault="00F26106" w:rsidP="00917AE9">
      <w:pPr>
        <w:widowControl w:val="0"/>
        <w:autoSpaceDE w:val="0"/>
        <w:autoSpaceDN w:val="0"/>
        <w:adjustRightInd w:val="0"/>
        <w:spacing w:after="0" w:line="239" w:lineRule="auto"/>
        <w:jc w:val="right"/>
        <w:rPr>
          <w:rFonts w:ascii="Times New Roman" w:hAnsi="Times New Roman"/>
          <w:sz w:val="24"/>
          <w:szCs w:val="24"/>
        </w:rPr>
      </w:pPr>
      <w:bookmarkStart w:id="2" w:name="page3"/>
      <w:bookmarkEnd w:id="2"/>
      <w:r>
        <w:rPr>
          <w:rFonts w:ascii="Arial" w:hAnsi="Arial" w:cs="Arial"/>
          <w:sz w:val="20"/>
          <w:szCs w:val="20"/>
        </w:rPr>
        <w:lastRenderedPageBreak/>
        <w:t>SIWZ przetarg nieograniczony dostawa artykułów spożywczych na rok 20</w:t>
      </w:r>
      <w:r w:rsidR="00AD70F3">
        <w:rPr>
          <w:rFonts w:ascii="Arial" w:hAnsi="Arial" w:cs="Arial"/>
          <w:sz w:val="20"/>
          <w:szCs w:val="20"/>
        </w:rPr>
        <w:t>2</w:t>
      </w:r>
      <w:r w:rsidR="007C79B1">
        <w:rPr>
          <w:rFonts w:ascii="Arial" w:hAnsi="Arial" w:cs="Arial"/>
          <w:sz w:val="20"/>
          <w:szCs w:val="20"/>
        </w:rPr>
        <w:t>1</w:t>
      </w:r>
    </w:p>
    <w:p w:rsidR="00F26106" w:rsidRDefault="00720F8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6704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16510</wp:posOffset>
            </wp:positionV>
            <wp:extent cx="5798820" cy="18415"/>
            <wp:effectExtent l="19050" t="0" r="0" b="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882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430D1" w:rsidRPr="00065651" w:rsidRDefault="00D430D1" w:rsidP="00D430D1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065651">
        <w:rPr>
          <w:rFonts w:ascii="Arial" w:hAnsi="Arial" w:cs="Arial"/>
          <w:sz w:val="20"/>
          <w:szCs w:val="20"/>
        </w:rPr>
        <w:t>5.1.O udzielenie zamówienia mogą ubiegać się wykonawcy, którzy:</w:t>
      </w:r>
    </w:p>
    <w:p w:rsidR="00D430D1" w:rsidRPr="00065651" w:rsidRDefault="00D430D1" w:rsidP="00D430D1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 w:rsidRPr="00065651">
        <w:rPr>
          <w:rFonts w:ascii="Arial" w:hAnsi="Arial" w:cs="Arial"/>
          <w:sz w:val="20"/>
          <w:szCs w:val="20"/>
        </w:rPr>
        <w:t xml:space="preserve">1) Nie podlegają wykluczeniu z postępowania na podstawie art. 24 ust. 1 ustawy Prawo zamówień publicznych, oraz nie podlegają wykluczeniu z postępowania na podstawie art. 24 ust.5 </w:t>
      </w:r>
      <w:proofErr w:type="spellStart"/>
      <w:r w:rsidRPr="00065651">
        <w:rPr>
          <w:rFonts w:ascii="Arial" w:hAnsi="Arial" w:cs="Arial"/>
          <w:sz w:val="20"/>
          <w:szCs w:val="20"/>
        </w:rPr>
        <w:t>pkt</w:t>
      </w:r>
      <w:proofErr w:type="spellEnd"/>
      <w:r w:rsidRPr="00065651">
        <w:rPr>
          <w:rFonts w:ascii="Arial" w:hAnsi="Arial" w:cs="Arial"/>
          <w:sz w:val="20"/>
          <w:szCs w:val="20"/>
        </w:rPr>
        <w:t xml:space="preserve"> 1, ustawy Prawo zamówień publicznych.</w:t>
      </w:r>
    </w:p>
    <w:p w:rsidR="00D430D1" w:rsidRPr="00065651" w:rsidRDefault="00D430D1" w:rsidP="00D430D1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Pr="00065651">
        <w:rPr>
          <w:rFonts w:ascii="Arial" w:hAnsi="Arial" w:cs="Arial"/>
          <w:sz w:val="20"/>
          <w:szCs w:val="20"/>
        </w:rPr>
        <w:t xml:space="preserve">odstawy wykluczenia wykonawcy, o których mowa w art. 24 ust.5 </w:t>
      </w:r>
      <w:proofErr w:type="spellStart"/>
      <w:r w:rsidRPr="00065651">
        <w:rPr>
          <w:rFonts w:ascii="Arial" w:hAnsi="Arial" w:cs="Arial"/>
          <w:sz w:val="20"/>
          <w:szCs w:val="20"/>
        </w:rPr>
        <w:t>pkt</w:t>
      </w:r>
      <w:proofErr w:type="spellEnd"/>
      <w:r w:rsidRPr="00065651">
        <w:rPr>
          <w:rFonts w:ascii="Arial" w:hAnsi="Arial" w:cs="Arial"/>
          <w:sz w:val="20"/>
          <w:szCs w:val="20"/>
        </w:rPr>
        <w:t xml:space="preserve"> 1 </w:t>
      </w:r>
      <w:proofErr w:type="spellStart"/>
      <w:r w:rsidRPr="00065651">
        <w:rPr>
          <w:rFonts w:ascii="Arial" w:hAnsi="Arial" w:cs="Arial"/>
          <w:sz w:val="20"/>
          <w:szCs w:val="20"/>
        </w:rPr>
        <w:t>uPzp</w:t>
      </w:r>
      <w:proofErr w:type="spellEnd"/>
      <w:r w:rsidRPr="00065651">
        <w:rPr>
          <w:rFonts w:ascii="Arial" w:hAnsi="Arial" w:cs="Arial"/>
          <w:sz w:val="20"/>
          <w:szCs w:val="20"/>
        </w:rPr>
        <w:t>:</w:t>
      </w:r>
    </w:p>
    <w:p w:rsidR="00D430D1" w:rsidRPr="00065651" w:rsidRDefault="00D430D1" w:rsidP="00D430D1">
      <w:pPr>
        <w:widowControl w:val="0"/>
        <w:numPr>
          <w:ilvl w:val="0"/>
          <w:numId w:val="23"/>
        </w:numPr>
        <w:suppressAutoHyphens/>
        <w:spacing w:after="0"/>
        <w:jc w:val="both"/>
        <w:rPr>
          <w:rFonts w:ascii="Arial" w:hAnsi="Arial" w:cs="Arial"/>
          <w:color w:val="000000"/>
          <w:kern w:val="2"/>
          <w:sz w:val="20"/>
          <w:szCs w:val="20"/>
          <w:lang w:eastAsia="ar-SA"/>
        </w:rPr>
      </w:pPr>
      <w:r w:rsidRPr="00065651">
        <w:rPr>
          <w:rFonts w:ascii="Arial" w:hAnsi="Arial" w:cs="Arial"/>
          <w:color w:val="000000"/>
          <w:kern w:val="2"/>
          <w:sz w:val="20"/>
          <w:szCs w:val="20"/>
          <w:lang w:eastAsia="ar-SA"/>
        </w:rPr>
        <w:t xml:space="preserve">w stosunku do którego otwarto likwidację, w zatwierdzonym przez sąd układzie </w:t>
      </w:r>
      <w:r w:rsidR="00403427">
        <w:rPr>
          <w:rFonts w:ascii="Arial" w:hAnsi="Arial" w:cs="Arial"/>
          <w:color w:val="000000"/>
          <w:kern w:val="2"/>
          <w:sz w:val="20"/>
          <w:szCs w:val="20"/>
          <w:lang w:eastAsia="ar-SA"/>
        </w:rPr>
        <w:t xml:space="preserve">                                </w:t>
      </w:r>
      <w:r w:rsidRPr="00065651">
        <w:rPr>
          <w:rFonts w:ascii="Arial" w:hAnsi="Arial" w:cs="Arial"/>
          <w:color w:val="000000"/>
          <w:kern w:val="2"/>
          <w:sz w:val="20"/>
          <w:szCs w:val="20"/>
          <w:lang w:eastAsia="ar-SA"/>
        </w:rPr>
        <w:t>w postępowaniu restrukturyzacyjnym jest przewidziane zaspokojenie wierzycieli przez likwidację jego majątku lub sąd zarządził likwidację jego majątku w trybie art. 332 ust. 1 ustawy z dnia 15 maja 2015r. – Prawo restrukturyzacyjne (Dz. U. z 201</w:t>
      </w:r>
      <w:r w:rsidR="007C79B1">
        <w:rPr>
          <w:rFonts w:ascii="Arial" w:hAnsi="Arial" w:cs="Arial"/>
          <w:color w:val="000000"/>
          <w:kern w:val="2"/>
          <w:sz w:val="20"/>
          <w:szCs w:val="20"/>
          <w:lang w:eastAsia="ar-SA"/>
        </w:rPr>
        <w:t>6</w:t>
      </w:r>
      <w:r w:rsidRPr="00065651">
        <w:rPr>
          <w:rFonts w:ascii="Arial" w:hAnsi="Arial" w:cs="Arial"/>
          <w:color w:val="000000"/>
          <w:kern w:val="2"/>
          <w:sz w:val="20"/>
          <w:szCs w:val="20"/>
          <w:lang w:eastAsia="ar-SA"/>
        </w:rPr>
        <w:t xml:space="preserve"> r. poz. </w:t>
      </w:r>
      <w:r w:rsidR="007C79B1">
        <w:rPr>
          <w:rFonts w:ascii="Arial" w:hAnsi="Arial" w:cs="Arial"/>
          <w:color w:val="000000"/>
          <w:kern w:val="2"/>
          <w:sz w:val="20"/>
          <w:szCs w:val="20"/>
          <w:lang w:eastAsia="ar-SA"/>
        </w:rPr>
        <w:t>243</w:t>
      </w:r>
      <w:r w:rsidRPr="00065651">
        <w:rPr>
          <w:rFonts w:ascii="Arial" w:hAnsi="Arial" w:cs="Arial"/>
          <w:color w:val="000000"/>
          <w:kern w:val="2"/>
          <w:sz w:val="20"/>
          <w:szCs w:val="20"/>
          <w:lang w:eastAsia="ar-SA"/>
        </w:rPr>
        <w:t>) lub którego upadłość ogłoszono, z wyjątkiem Wykonawcy, który po ogłoszeniu upadłości  zawarł  układ  zatwierdzony  prawomocnym  postanowieniem  sądu,  jeżeli  układ  nie przewiduje zaspokojenia wierzycieli przez likwidację majątku upadłego, chyba że sąd zarządził likwidację  jego  majątku  w  trybie  art.  366  ust.  1  ustawy  z  dnia  28  lutego  2003  r. – Prawo upadłościowe (Dz. U. z 20</w:t>
      </w:r>
      <w:r w:rsidR="007C79B1">
        <w:rPr>
          <w:rFonts w:ascii="Arial" w:hAnsi="Arial" w:cs="Arial"/>
          <w:color w:val="000000"/>
          <w:kern w:val="2"/>
          <w:sz w:val="20"/>
          <w:szCs w:val="20"/>
          <w:lang w:eastAsia="ar-SA"/>
        </w:rPr>
        <w:t>20</w:t>
      </w:r>
      <w:r w:rsidRPr="00065651">
        <w:rPr>
          <w:rFonts w:ascii="Arial" w:hAnsi="Arial" w:cs="Arial"/>
          <w:color w:val="000000"/>
          <w:kern w:val="2"/>
          <w:sz w:val="20"/>
          <w:szCs w:val="20"/>
          <w:lang w:eastAsia="ar-SA"/>
        </w:rPr>
        <w:t xml:space="preserve"> r. poz.</w:t>
      </w:r>
      <w:r w:rsidR="007C79B1">
        <w:rPr>
          <w:rFonts w:ascii="Arial" w:hAnsi="Arial" w:cs="Arial"/>
          <w:color w:val="000000"/>
          <w:kern w:val="2"/>
          <w:sz w:val="20"/>
          <w:szCs w:val="20"/>
          <w:lang w:eastAsia="ar-SA"/>
        </w:rPr>
        <w:t>1228</w:t>
      </w:r>
      <w:r w:rsidRPr="00065651">
        <w:rPr>
          <w:rFonts w:ascii="Arial" w:hAnsi="Arial" w:cs="Arial"/>
          <w:color w:val="000000"/>
          <w:kern w:val="2"/>
          <w:sz w:val="20"/>
          <w:szCs w:val="20"/>
          <w:lang w:eastAsia="ar-SA"/>
        </w:rPr>
        <w:t>).</w:t>
      </w:r>
    </w:p>
    <w:p w:rsidR="00D430D1" w:rsidRPr="00065651" w:rsidRDefault="00D430D1" w:rsidP="00D430D1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065651">
        <w:rPr>
          <w:rFonts w:ascii="Arial" w:hAnsi="Arial" w:cs="Arial"/>
          <w:sz w:val="20"/>
          <w:szCs w:val="20"/>
        </w:rPr>
        <w:t>2) W zakresie spełniania warunków udziału w postępowaniu Zamawiający nie określa szczegółowych wymagań.</w:t>
      </w:r>
    </w:p>
    <w:p w:rsidR="00D430D1" w:rsidRPr="00065651" w:rsidRDefault="00D430D1" w:rsidP="00403427">
      <w:pPr>
        <w:spacing w:after="0"/>
        <w:jc w:val="both"/>
        <w:rPr>
          <w:rFonts w:ascii="Arial" w:hAnsi="Arial" w:cs="Arial"/>
          <w:sz w:val="20"/>
          <w:szCs w:val="20"/>
        </w:rPr>
      </w:pPr>
      <w:r w:rsidRPr="00065651">
        <w:rPr>
          <w:rFonts w:ascii="Arial" w:hAnsi="Arial" w:cs="Arial"/>
          <w:b/>
          <w:sz w:val="20"/>
          <w:szCs w:val="20"/>
        </w:rPr>
        <w:t>6. Wykaz oświadczeń lub dokumentów, potwierdzających spełniani</w:t>
      </w:r>
      <w:r>
        <w:rPr>
          <w:rFonts w:ascii="Arial" w:hAnsi="Arial" w:cs="Arial"/>
          <w:b/>
          <w:sz w:val="20"/>
          <w:szCs w:val="20"/>
        </w:rPr>
        <w:t>e</w:t>
      </w:r>
      <w:r w:rsidRPr="00065651">
        <w:rPr>
          <w:rFonts w:ascii="Arial" w:hAnsi="Arial" w:cs="Arial"/>
          <w:b/>
          <w:sz w:val="20"/>
          <w:szCs w:val="20"/>
        </w:rPr>
        <w:t xml:space="preserve"> warunków udziału w postępowaniu oraz brak podstaw wykluczenia. </w:t>
      </w:r>
      <w:r w:rsidR="00403427">
        <w:rPr>
          <w:rFonts w:ascii="Arial" w:hAnsi="Arial" w:cs="Arial"/>
          <w:b/>
          <w:sz w:val="20"/>
          <w:szCs w:val="20"/>
        </w:rPr>
        <w:t>Inne wymagane dokumenty w przedmiotowym postępowaniu</w:t>
      </w:r>
    </w:p>
    <w:p w:rsidR="00D430D1" w:rsidRPr="00065651" w:rsidRDefault="00D430D1" w:rsidP="00D430D1">
      <w:pPr>
        <w:tabs>
          <w:tab w:val="left" w:pos="-21802"/>
        </w:tabs>
        <w:suppressAutoHyphens/>
        <w:snapToGrid w:val="0"/>
        <w:spacing w:after="0"/>
        <w:jc w:val="both"/>
        <w:rPr>
          <w:rFonts w:ascii="Arial" w:hAnsi="Arial" w:cs="Arial"/>
          <w:color w:val="000000"/>
          <w:kern w:val="2"/>
          <w:sz w:val="20"/>
          <w:szCs w:val="20"/>
          <w:lang w:eastAsia="ar-SA"/>
        </w:rPr>
      </w:pPr>
      <w:r w:rsidRPr="00065651">
        <w:rPr>
          <w:rFonts w:ascii="Arial" w:hAnsi="Arial" w:cs="Arial"/>
          <w:b/>
          <w:color w:val="000000"/>
          <w:kern w:val="2"/>
          <w:sz w:val="20"/>
          <w:szCs w:val="20"/>
          <w:lang w:eastAsia="ar-SA"/>
        </w:rPr>
        <w:t>6.1</w:t>
      </w:r>
      <w:r w:rsidRPr="00065651">
        <w:rPr>
          <w:rFonts w:ascii="Arial" w:hAnsi="Arial" w:cs="Arial"/>
          <w:color w:val="000000"/>
          <w:kern w:val="2"/>
          <w:sz w:val="20"/>
          <w:szCs w:val="20"/>
          <w:lang w:eastAsia="ar-SA"/>
        </w:rPr>
        <w:t xml:space="preserve">. Wykonawca składa ofertę wypełniając formularz oferty zgodnie ze wzorem, stanowiącym </w:t>
      </w:r>
      <w:r w:rsidRPr="00065651">
        <w:rPr>
          <w:rFonts w:ascii="Arial" w:hAnsi="Arial" w:cs="Arial"/>
          <w:color w:val="000000"/>
          <w:kern w:val="2"/>
          <w:sz w:val="20"/>
          <w:szCs w:val="20"/>
          <w:u w:val="single"/>
          <w:lang w:eastAsia="ar-SA"/>
        </w:rPr>
        <w:t>załącznik nr 1</w:t>
      </w:r>
      <w:r w:rsidRPr="00065651">
        <w:rPr>
          <w:rFonts w:ascii="Arial" w:hAnsi="Arial" w:cs="Arial"/>
          <w:b/>
          <w:color w:val="000000"/>
          <w:kern w:val="2"/>
          <w:sz w:val="20"/>
          <w:szCs w:val="20"/>
          <w:lang w:eastAsia="ar-SA"/>
        </w:rPr>
        <w:t xml:space="preserve"> </w:t>
      </w:r>
      <w:r w:rsidRPr="00065651">
        <w:rPr>
          <w:rFonts w:ascii="Arial" w:hAnsi="Arial" w:cs="Arial"/>
          <w:color w:val="000000"/>
          <w:kern w:val="2"/>
          <w:sz w:val="20"/>
          <w:szCs w:val="20"/>
          <w:lang w:eastAsia="ar-SA"/>
        </w:rPr>
        <w:t>do SIWZ, oraz dołącza do formularza oferty:</w:t>
      </w:r>
    </w:p>
    <w:p w:rsidR="00D430D1" w:rsidRPr="00065651" w:rsidRDefault="00D430D1" w:rsidP="00D430D1">
      <w:pPr>
        <w:tabs>
          <w:tab w:val="left" w:pos="-21802"/>
        </w:tabs>
        <w:suppressAutoHyphens/>
        <w:snapToGrid w:val="0"/>
        <w:spacing w:after="0"/>
        <w:jc w:val="both"/>
        <w:rPr>
          <w:rFonts w:ascii="Arial" w:hAnsi="Arial" w:cs="Arial"/>
          <w:color w:val="000000"/>
          <w:kern w:val="2"/>
          <w:sz w:val="20"/>
          <w:szCs w:val="20"/>
          <w:lang w:eastAsia="ar-SA"/>
        </w:rPr>
      </w:pPr>
      <w:r w:rsidRPr="00065651">
        <w:rPr>
          <w:rFonts w:ascii="Arial" w:hAnsi="Arial" w:cs="Arial"/>
          <w:color w:val="000000"/>
          <w:kern w:val="2"/>
          <w:sz w:val="20"/>
          <w:szCs w:val="20"/>
          <w:lang w:eastAsia="ar-SA"/>
        </w:rPr>
        <w:t xml:space="preserve">1)  </w:t>
      </w:r>
      <w:r w:rsidRPr="00065651">
        <w:rPr>
          <w:rFonts w:ascii="Arial" w:hAnsi="Arial" w:cs="Arial"/>
          <w:sz w:val="20"/>
          <w:szCs w:val="20"/>
        </w:rPr>
        <w:t>Wypełniony formularz cenowy stanowiący załącznik nr 1 .</w:t>
      </w:r>
    </w:p>
    <w:p w:rsidR="00D430D1" w:rsidRDefault="00D430D1" w:rsidP="00403427">
      <w:pPr>
        <w:tabs>
          <w:tab w:val="left" w:pos="-21802"/>
        </w:tabs>
        <w:suppressAutoHyphens/>
        <w:snapToGrid w:val="0"/>
        <w:spacing w:after="0"/>
        <w:rPr>
          <w:rFonts w:ascii="Arial" w:hAnsi="Arial" w:cs="Arial"/>
          <w:color w:val="000000"/>
          <w:kern w:val="2"/>
          <w:sz w:val="20"/>
          <w:szCs w:val="20"/>
          <w:lang w:eastAsia="ar-SA"/>
        </w:rPr>
      </w:pPr>
      <w:r w:rsidRPr="00065651">
        <w:rPr>
          <w:rFonts w:ascii="Arial" w:hAnsi="Arial" w:cs="Arial"/>
          <w:color w:val="000000"/>
          <w:kern w:val="2"/>
          <w:sz w:val="20"/>
          <w:szCs w:val="20"/>
          <w:lang w:eastAsia="ar-SA"/>
        </w:rPr>
        <w:t xml:space="preserve">2) </w:t>
      </w:r>
      <w:r w:rsidR="00403427">
        <w:rPr>
          <w:rFonts w:ascii="Arial" w:hAnsi="Arial" w:cs="Arial"/>
          <w:color w:val="000000"/>
          <w:kern w:val="2"/>
          <w:sz w:val="20"/>
          <w:szCs w:val="20"/>
          <w:lang w:eastAsia="ar-SA"/>
        </w:rPr>
        <w:t xml:space="preserve"> </w:t>
      </w:r>
      <w:r w:rsidRPr="00065651">
        <w:rPr>
          <w:rFonts w:ascii="Arial" w:hAnsi="Arial" w:cs="Arial"/>
          <w:color w:val="000000"/>
          <w:kern w:val="2"/>
          <w:sz w:val="20"/>
          <w:szCs w:val="20"/>
          <w:lang w:eastAsia="ar-SA"/>
        </w:rPr>
        <w:t xml:space="preserve">Aktualne na dzień składania ofert oświadczenie stanowiące potwierdzenie, że nie podlega wykluczeniu z postępowania – wg wzoru stanowiącego </w:t>
      </w:r>
      <w:r w:rsidRPr="00065651">
        <w:rPr>
          <w:rFonts w:ascii="Arial" w:hAnsi="Arial" w:cs="Arial"/>
          <w:color w:val="000000"/>
          <w:kern w:val="2"/>
          <w:sz w:val="20"/>
          <w:szCs w:val="20"/>
          <w:u w:val="single"/>
          <w:lang w:eastAsia="ar-SA"/>
        </w:rPr>
        <w:t>załącznik nr 2</w:t>
      </w:r>
      <w:r w:rsidRPr="00065651">
        <w:rPr>
          <w:rFonts w:ascii="Arial" w:hAnsi="Arial" w:cs="Arial"/>
          <w:color w:val="000000"/>
          <w:kern w:val="2"/>
          <w:sz w:val="20"/>
          <w:szCs w:val="20"/>
          <w:lang w:eastAsia="ar-SA"/>
        </w:rPr>
        <w:t xml:space="preserve"> do SIWZ. </w:t>
      </w:r>
    </w:p>
    <w:p w:rsidR="00403427" w:rsidRPr="00065651" w:rsidRDefault="00403427" w:rsidP="00403427">
      <w:pPr>
        <w:tabs>
          <w:tab w:val="left" w:pos="-21802"/>
        </w:tabs>
        <w:suppressAutoHyphens/>
        <w:snapToGrid w:val="0"/>
        <w:spacing w:after="0"/>
        <w:rPr>
          <w:rFonts w:ascii="Arial" w:hAnsi="Arial" w:cs="Arial"/>
          <w:color w:val="000000"/>
          <w:kern w:val="2"/>
          <w:sz w:val="20"/>
          <w:szCs w:val="20"/>
          <w:lang w:eastAsia="ar-SA"/>
        </w:rPr>
      </w:pPr>
      <w:r>
        <w:rPr>
          <w:rFonts w:ascii="Arial" w:hAnsi="Arial" w:cs="Arial"/>
          <w:color w:val="000000"/>
          <w:kern w:val="2"/>
          <w:sz w:val="20"/>
          <w:szCs w:val="20"/>
          <w:lang w:eastAsia="ar-SA"/>
        </w:rPr>
        <w:t xml:space="preserve">3) Jeśli wykonawca nie należy do żadnej grupy kapitałowej, o której mowa  w art. 24 ust 1. </w:t>
      </w:r>
      <w:proofErr w:type="spellStart"/>
      <w:r>
        <w:rPr>
          <w:rFonts w:ascii="Arial" w:hAnsi="Arial" w:cs="Arial"/>
          <w:color w:val="000000"/>
          <w:kern w:val="2"/>
          <w:sz w:val="20"/>
          <w:szCs w:val="20"/>
          <w:lang w:eastAsia="ar-SA"/>
        </w:rPr>
        <w:t>pkt</w:t>
      </w:r>
      <w:proofErr w:type="spellEnd"/>
      <w:r>
        <w:rPr>
          <w:rFonts w:ascii="Arial" w:hAnsi="Arial" w:cs="Arial"/>
          <w:color w:val="000000"/>
          <w:kern w:val="2"/>
          <w:sz w:val="20"/>
          <w:szCs w:val="20"/>
          <w:lang w:eastAsia="ar-SA"/>
        </w:rPr>
        <w:t xml:space="preserve"> 23 ustawy Prawo zamówień publicznych dołącza do oferty oświadczenie o nie należeniu do żadnej grupy kapitałowej – wg wzoru stanowiącego </w:t>
      </w:r>
      <w:r w:rsidRPr="00403427">
        <w:rPr>
          <w:rFonts w:ascii="Arial" w:hAnsi="Arial" w:cs="Arial"/>
          <w:color w:val="000000"/>
          <w:kern w:val="2"/>
          <w:sz w:val="20"/>
          <w:szCs w:val="20"/>
          <w:u w:val="single"/>
          <w:lang w:eastAsia="ar-SA"/>
        </w:rPr>
        <w:t>załącznik nr 3</w:t>
      </w:r>
      <w:r>
        <w:rPr>
          <w:rFonts w:ascii="Arial" w:hAnsi="Arial" w:cs="Arial"/>
          <w:color w:val="000000"/>
          <w:kern w:val="2"/>
          <w:sz w:val="20"/>
          <w:szCs w:val="20"/>
          <w:lang w:eastAsia="ar-SA"/>
        </w:rPr>
        <w:t xml:space="preserve"> do SIWZ.</w:t>
      </w:r>
    </w:p>
    <w:p w:rsidR="00D430D1" w:rsidRPr="00065651" w:rsidRDefault="00403427" w:rsidP="00D430D1">
      <w:pPr>
        <w:tabs>
          <w:tab w:val="left" w:pos="-21802"/>
        </w:tabs>
        <w:suppressAutoHyphens/>
        <w:snapToGrid w:val="0"/>
        <w:spacing w:after="0"/>
        <w:rPr>
          <w:rFonts w:ascii="Arial" w:hAnsi="Arial" w:cs="Arial"/>
          <w:color w:val="000000"/>
          <w:kern w:val="2"/>
          <w:sz w:val="20"/>
          <w:szCs w:val="20"/>
          <w:lang w:eastAsia="ar-SA"/>
        </w:rPr>
      </w:pPr>
      <w:r>
        <w:rPr>
          <w:rFonts w:ascii="Arial" w:hAnsi="Arial" w:cs="Arial"/>
          <w:color w:val="000000"/>
          <w:kern w:val="2"/>
          <w:sz w:val="20"/>
          <w:szCs w:val="20"/>
          <w:lang w:eastAsia="ar-SA"/>
        </w:rPr>
        <w:t>4</w:t>
      </w:r>
      <w:r w:rsidR="00D430D1" w:rsidRPr="00065651">
        <w:rPr>
          <w:rFonts w:ascii="Arial" w:hAnsi="Arial" w:cs="Arial"/>
          <w:color w:val="000000"/>
          <w:kern w:val="2"/>
          <w:sz w:val="20"/>
          <w:szCs w:val="20"/>
          <w:lang w:eastAsia="ar-SA"/>
        </w:rPr>
        <w:t xml:space="preserve">) Pełnomocnictwo, o którym mowa w </w:t>
      </w:r>
      <w:proofErr w:type="spellStart"/>
      <w:r w:rsidR="00D430D1" w:rsidRPr="00065651">
        <w:rPr>
          <w:rFonts w:ascii="Arial" w:hAnsi="Arial" w:cs="Arial"/>
          <w:color w:val="000000"/>
          <w:kern w:val="2"/>
          <w:sz w:val="20"/>
          <w:szCs w:val="20"/>
          <w:lang w:eastAsia="ar-SA"/>
        </w:rPr>
        <w:t>pkt</w:t>
      </w:r>
      <w:proofErr w:type="spellEnd"/>
      <w:r w:rsidR="00D430D1" w:rsidRPr="00065651">
        <w:rPr>
          <w:rFonts w:ascii="Arial" w:hAnsi="Arial" w:cs="Arial"/>
          <w:color w:val="000000"/>
          <w:kern w:val="2"/>
          <w:sz w:val="20"/>
          <w:szCs w:val="20"/>
          <w:lang w:eastAsia="ar-SA"/>
        </w:rPr>
        <w:t xml:space="preserve"> 10.4 SIWZ ( jeżeli dotyczy).</w:t>
      </w:r>
    </w:p>
    <w:p w:rsidR="00D430D1" w:rsidRPr="00065651" w:rsidRDefault="00403427" w:rsidP="00D430D1">
      <w:pPr>
        <w:tabs>
          <w:tab w:val="left" w:pos="-21802"/>
        </w:tabs>
        <w:suppressAutoHyphens/>
        <w:snapToGrid w:val="0"/>
        <w:spacing w:after="0"/>
        <w:rPr>
          <w:rFonts w:ascii="Arial" w:hAnsi="Arial" w:cs="Arial"/>
          <w:color w:val="000000"/>
          <w:kern w:val="2"/>
          <w:sz w:val="20"/>
          <w:szCs w:val="20"/>
          <w:lang w:eastAsia="ar-SA"/>
        </w:rPr>
      </w:pPr>
      <w:r>
        <w:rPr>
          <w:rFonts w:ascii="Arial" w:hAnsi="Arial" w:cs="Arial"/>
          <w:color w:val="000000"/>
          <w:kern w:val="2"/>
          <w:sz w:val="20"/>
          <w:szCs w:val="20"/>
          <w:lang w:eastAsia="ar-SA"/>
        </w:rPr>
        <w:t>5</w:t>
      </w:r>
      <w:r w:rsidR="00D430D1" w:rsidRPr="00065651">
        <w:rPr>
          <w:rFonts w:ascii="Arial" w:hAnsi="Arial" w:cs="Arial"/>
          <w:color w:val="000000"/>
          <w:kern w:val="2"/>
          <w:sz w:val="20"/>
          <w:szCs w:val="20"/>
          <w:lang w:eastAsia="ar-SA"/>
        </w:rPr>
        <w:t>) Pełnomocnictwo ustanowione do reprezentowania wykonawców  wspólnie ubiegających się o udzielenie zamówienia publicznego</w:t>
      </w:r>
      <w:r>
        <w:rPr>
          <w:rFonts w:ascii="Arial" w:hAnsi="Arial" w:cs="Arial"/>
          <w:color w:val="000000"/>
          <w:kern w:val="2"/>
          <w:sz w:val="20"/>
          <w:szCs w:val="20"/>
          <w:lang w:eastAsia="ar-SA"/>
        </w:rPr>
        <w:t xml:space="preserve"> </w:t>
      </w:r>
      <w:r w:rsidR="00D430D1" w:rsidRPr="00065651">
        <w:rPr>
          <w:rFonts w:ascii="Arial" w:hAnsi="Arial" w:cs="Arial"/>
          <w:color w:val="000000"/>
          <w:kern w:val="2"/>
          <w:sz w:val="20"/>
          <w:szCs w:val="20"/>
          <w:lang w:eastAsia="ar-SA"/>
        </w:rPr>
        <w:t>(jeżeli dotyczy).</w:t>
      </w:r>
    </w:p>
    <w:p w:rsidR="00D430D1" w:rsidRPr="00065651" w:rsidRDefault="00D430D1" w:rsidP="00D430D1">
      <w:pPr>
        <w:tabs>
          <w:tab w:val="left" w:pos="-21802"/>
        </w:tabs>
        <w:suppressAutoHyphens/>
        <w:snapToGrid w:val="0"/>
        <w:spacing w:after="0"/>
        <w:rPr>
          <w:rFonts w:ascii="Arial" w:hAnsi="Arial" w:cs="Arial"/>
          <w:color w:val="000000"/>
          <w:kern w:val="2"/>
          <w:sz w:val="20"/>
          <w:szCs w:val="20"/>
          <w:lang w:eastAsia="ar-SA"/>
        </w:rPr>
      </w:pPr>
      <w:r w:rsidRPr="00065651">
        <w:rPr>
          <w:rFonts w:ascii="Arial" w:hAnsi="Arial" w:cs="Arial"/>
          <w:color w:val="000000"/>
          <w:kern w:val="2"/>
          <w:sz w:val="20"/>
          <w:szCs w:val="20"/>
          <w:lang w:eastAsia="ar-SA"/>
        </w:rPr>
        <w:t xml:space="preserve"> Pełnomocnictwo należy dołączyć w oryginale bądź kopii notarialnie potwierdzonej za zgodność z oryginałem.</w:t>
      </w:r>
    </w:p>
    <w:p w:rsidR="00D430D1" w:rsidRPr="00065651" w:rsidRDefault="00D430D1" w:rsidP="00D430D1">
      <w:pPr>
        <w:tabs>
          <w:tab w:val="left" w:pos="-21802"/>
        </w:tabs>
        <w:suppressAutoHyphens/>
        <w:snapToGrid w:val="0"/>
        <w:spacing w:after="0"/>
        <w:jc w:val="both"/>
        <w:rPr>
          <w:rFonts w:ascii="Arial" w:hAnsi="Arial" w:cs="Arial"/>
          <w:color w:val="000000"/>
          <w:kern w:val="2"/>
          <w:sz w:val="20"/>
          <w:szCs w:val="20"/>
          <w:lang w:eastAsia="ar-SA"/>
        </w:rPr>
      </w:pPr>
      <w:r w:rsidRPr="00065651">
        <w:rPr>
          <w:rFonts w:ascii="Arial" w:hAnsi="Arial" w:cs="Arial"/>
          <w:b/>
          <w:color w:val="000000"/>
          <w:kern w:val="2"/>
          <w:sz w:val="20"/>
          <w:szCs w:val="20"/>
          <w:lang w:eastAsia="ar-SA"/>
        </w:rPr>
        <w:t xml:space="preserve">6.2. </w:t>
      </w:r>
      <w:r w:rsidRPr="00065651">
        <w:rPr>
          <w:rFonts w:ascii="Arial" w:hAnsi="Arial" w:cs="Arial"/>
          <w:color w:val="000000"/>
          <w:kern w:val="2"/>
          <w:sz w:val="20"/>
          <w:szCs w:val="20"/>
          <w:lang w:eastAsia="ar-SA"/>
        </w:rPr>
        <w:t>Zgodnie z art.23 ust. 1 ustawy Prawo zamówień publicznych</w:t>
      </w:r>
      <w:r w:rsidRPr="00065651">
        <w:rPr>
          <w:rFonts w:ascii="Arial" w:hAnsi="Arial" w:cs="Arial"/>
          <w:b/>
          <w:color w:val="000000"/>
          <w:kern w:val="2"/>
          <w:sz w:val="20"/>
          <w:szCs w:val="20"/>
          <w:lang w:eastAsia="ar-SA"/>
        </w:rPr>
        <w:t xml:space="preserve"> </w:t>
      </w:r>
      <w:r w:rsidRPr="00065651">
        <w:rPr>
          <w:rFonts w:ascii="Arial" w:hAnsi="Arial" w:cs="Arial"/>
          <w:color w:val="000000"/>
          <w:kern w:val="2"/>
          <w:sz w:val="20"/>
          <w:szCs w:val="20"/>
          <w:lang w:eastAsia="ar-SA"/>
        </w:rPr>
        <w:t xml:space="preserve"> Wykonawcy mogą wspólnie ubieg</w:t>
      </w:r>
      <w:r>
        <w:rPr>
          <w:rFonts w:ascii="Arial" w:hAnsi="Arial" w:cs="Arial"/>
          <w:color w:val="000000"/>
          <w:kern w:val="2"/>
          <w:sz w:val="20"/>
          <w:szCs w:val="20"/>
          <w:lang w:eastAsia="ar-SA"/>
        </w:rPr>
        <w:t xml:space="preserve">ać się o udzielenie zamówienia </w:t>
      </w:r>
      <w:r w:rsidRPr="00AC5797">
        <w:rPr>
          <w:rFonts w:ascii="Arial" w:hAnsi="Arial" w:cs="Arial"/>
          <w:color w:val="000000"/>
          <w:kern w:val="2"/>
          <w:sz w:val="20"/>
          <w:szCs w:val="20"/>
          <w:lang w:eastAsia="ar-SA"/>
        </w:rPr>
        <w:t>(dotyczy również spółki cywilnej, chyba, że wszyscy wspólnicy spółki podpiszą ofertę i załączniki do oferty</w:t>
      </w:r>
      <w:r>
        <w:rPr>
          <w:rFonts w:ascii="Arial" w:hAnsi="Arial" w:cs="Arial"/>
          <w:color w:val="000000"/>
          <w:kern w:val="2"/>
          <w:sz w:val="20"/>
          <w:szCs w:val="20"/>
          <w:lang w:eastAsia="ar-SA"/>
        </w:rPr>
        <w:t xml:space="preserve">), </w:t>
      </w:r>
      <w:r w:rsidRPr="00065651">
        <w:rPr>
          <w:rFonts w:ascii="Arial" w:hAnsi="Arial" w:cs="Arial"/>
          <w:color w:val="000000"/>
          <w:kern w:val="2"/>
          <w:sz w:val="20"/>
          <w:szCs w:val="20"/>
          <w:lang w:eastAsia="ar-SA"/>
        </w:rPr>
        <w:t xml:space="preserve"> w takim przypadku Wykonawcy:</w:t>
      </w:r>
    </w:p>
    <w:p w:rsidR="00D430D1" w:rsidRPr="00065651" w:rsidRDefault="00D430D1" w:rsidP="00D430D1">
      <w:pPr>
        <w:tabs>
          <w:tab w:val="left" w:pos="-21802"/>
        </w:tabs>
        <w:suppressAutoHyphens/>
        <w:snapToGrid w:val="0"/>
        <w:spacing w:after="0"/>
        <w:jc w:val="both"/>
        <w:rPr>
          <w:rFonts w:ascii="Arial" w:hAnsi="Arial" w:cs="Arial"/>
          <w:color w:val="000000"/>
          <w:kern w:val="2"/>
          <w:sz w:val="20"/>
          <w:szCs w:val="20"/>
          <w:lang w:eastAsia="ar-SA"/>
        </w:rPr>
      </w:pPr>
      <w:r w:rsidRPr="00065651">
        <w:rPr>
          <w:rFonts w:ascii="Arial" w:hAnsi="Arial" w:cs="Arial"/>
          <w:color w:val="000000"/>
          <w:kern w:val="2"/>
          <w:sz w:val="20"/>
          <w:szCs w:val="20"/>
          <w:lang w:eastAsia="ar-SA"/>
        </w:rPr>
        <w:t>1) Dołączają dodatkowo do formularza oferty dokument ustanawiający pełnomocnika do reprezentowania ich w postępowaniu albo reprezentowania w postępowaniu i zawarcia umowy ;</w:t>
      </w:r>
    </w:p>
    <w:p w:rsidR="00D430D1" w:rsidRPr="00065651" w:rsidRDefault="00D430D1" w:rsidP="00D430D1">
      <w:pPr>
        <w:tabs>
          <w:tab w:val="left" w:pos="-21802"/>
        </w:tabs>
        <w:suppressAutoHyphens/>
        <w:snapToGrid w:val="0"/>
        <w:spacing w:after="0"/>
        <w:jc w:val="both"/>
        <w:rPr>
          <w:rFonts w:ascii="Arial" w:hAnsi="Arial" w:cs="Arial"/>
          <w:color w:val="000000"/>
          <w:kern w:val="2"/>
          <w:sz w:val="20"/>
          <w:szCs w:val="20"/>
          <w:lang w:eastAsia="ar-SA"/>
        </w:rPr>
      </w:pPr>
      <w:r w:rsidRPr="00065651">
        <w:rPr>
          <w:rFonts w:ascii="Arial" w:hAnsi="Arial" w:cs="Arial"/>
          <w:color w:val="000000"/>
          <w:kern w:val="2"/>
          <w:sz w:val="20"/>
          <w:szCs w:val="20"/>
          <w:lang w:eastAsia="ar-SA"/>
        </w:rPr>
        <w:t xml:space="preserve">2) Składają odrębnie ( każdy z nich) oświadczenie, o których mowa w </w:t>
      </w:r>
      <w:proofErr w:type="spellStart"/>
      <w:r w:rsidRPr="00065651">
        <w:rPr>
          <w:rFonts w:ascii="Arial" w:hAnsi="Arial" w:cs="Arial"/>
          <w:color w:val="000000"/>
          <w:kern w:val="2"/>
          <w:sz w:val="20"/>
          <w:szCs w:val="20"/>
          <w:lang w:eastAsia="ar-SA"/>
        </w:rPr>
        <w:t>pkt</w:t>
      </w:r>
      <w:proofErr w:type="spellEnd"/>
      <w:r w:rsidRPr="00065651">
        <w:rPr>
          <w:rFonts w:ascii="Arial" w:hAnsi="Arial" w:cs="Arial"/>
          <w:color w:val="000000"/>
          <w:kern w:val="2"/>
          <w:sz w:val="20"/>
          <w:szCs w:val="20"/>
          <w:lang w:eastAsia="ar-SA"/>
        </w:rPr>
        <w:t xml:space="preserve"> 6.1.2) oraz 6.3  SIWZ.</w:t>
      </w:r>
    </w:p>
    <w:p w:rsidR="00D430D1" w:rsidRPr="00065651" w:rsidRDefault="00D430D1" w:rsidP="00D430D1">
      <w:pPr>
        <w:widowControl w:val="0"/>
        <w:suppressAutoHyphens/>
        <w:snapToGrid w:val="0"/>
        <w:spacing w:after="0" w:line="100" w:lineRule="atLeast"/>
        <w:jc w:val="both"/>
        <w:rPr>
          <w:rFonts w:ascii="Arial" w:hAnsi="Arial" w:cs="Arial"/>
          <w:b/>
          <w:bCs/>
          <w:color w:val="000000"/>
          <w:kern w:val="2"/>
          <w:sz w:val="20"/>
          <w:szCs w:val="20"/>
          <w:lang w:eastAsia="ar-SA"/>
        </w:rPr>
      </w:pPr>
      <w:r w:rsidRPr="00065651">
        <w:rPr>
          <w:rFonts w:ascii="Arial" w:hAnsi="Arial" w:cs="Arial"/>
          <w:b/>
          <w:color w:val="000000"/>
          <w:kern w:val="2"/>
          <w:sz w:val="20"/>
          <w:szCs w:val="20"/>
          <w:lang w:eastAsia="ar-SA"/>
        </w:rPr>
        <w:t xml:space="preserve">6.3. </w:t>
      </w:r>
      <w:r w:rsidRPr="00065651">
        <w:rPr>
          <w:rFonts w:ascii="Arial" w:hAnsi="Arial" w:cs="Arial"/>
          <w:b/>
          <w:bCs/>
          <w:color w:val="000000"/>
          <w:kern w:val="2"/>
          <w:sz w:val="20"/>
          <w:szCs w:val="20"/>
          <w:lang w:eastAsia="ar-SA"/>
        </w:rPr>
        <w:t>Terminy składania innych dokumentów.</w:t>
      </w:r>
    </w:p>
    <w:p w:rsidR="00D430D1" w:rsidRPr="00065651" w:rsidRDefault="00D430D1" w:rsidP="00D430D1">
      <w:pPr>
        <w:tabs>
          <w:tab w:val="left" w:pos="-21802"/>
        </w:tabs>
        <w:suppressAutoHyphens/>
        <w:snapToGrid w:val="0"/>
        <w:spacing w:after="0"/>
        <w:jc w:val="both"/>
        <w:rPr>
          <w:rFonts w:ascii="Arial" w:hAnsi="Arial" w:cs="Arial"/>
          <w:color w:val="000000"/>
          <w:kern w:val="2"/>
          <w:sz w:val="20"/>
          <w:szCs w:val="20"/>
          <w:lang w:eastAsia="ar-SA"/>
        </w:rPr>
      </w:pPr>
      <w:r w:rsidRPr="00065651">
        <w:rPr>
          <w:rFonts w:ascii="Arial" w:hAnsi="Arial" w:cs="Arial"/>
          <w:b/>
          <w:color w:val="000000"/>
          <w:kern w:val="2"/>
          <w:sz w:val="20"/>
          <w:szCs w:val="20"/>
          <w:lang w:eastAsia="ar-SA"/>
        </w:rPr>
        <w:t>Wykonawca, w terminie 3 dni</w:t>
      </w:r>
      <w:r w:rsidRPr="00065651">
        <w:rPr>
          <w:rFonts w:ascii="Arial" w:hAnsi="Arial" w:cs="Arial"/>
          <w:color w:val="000000"/>
          <w:kern w:val="2"/>
          <w:sz w:val="20"/>
          <w:szCs w:val="20"/>
          <w:lang w:eastAsia="ar-SA"/>
        </w:rPr>
        <w:t xml:space="preserve"> od zamieszczenia na stronie internetowej wskazanej w punkcie  1. SIWZ informacji z otwarcia ofert,  o której mowa w art. 86. ust.54 Prawo zamówień publicznych, przekazuje zamawiającemu oświadczenie o przynależności lub braku przynależności do tej samej grupy kapitałowej, o której mowa w art. 24 ust.1 </w:t>
      </w:r>
      <w:proofErr w:type="spellStart"/>
      <w:r w:rsidRPr="00065651">
        <w:rPr>
          <w:rFonts w:ascii="Arial" w:hAnsi="Arial" w:cs="Arial"/>
          <w:color w:val="000000"/>
          <w:kern w:val="2"/>
          <w:sz w:val="20"/>
          <w:szCs w:val="20"/>
          <w:lang w:eastAsia="ar-SA"/>
        </w:rPr>
        <w:t>pkt</w:t>
      </w:r>
      <w:proofErr w:type="spellEnd"/>
      <w:r w:rsidRPr="00065651">
        <w:rPr>
          <w:rFonts w:ascii="Arial" w:hAnsi="Arial" w:cs="Arial"/>
          <w:color w:val="000000"/>
          <w:kern w:val="2"/>
          <w:sz w:val="20"/>
          <w:szCs w:val="20"/>
          <w:lang w:eastAsia="ar-SA"/>
        </w:rPr>
        <w:t xml:space="preserve"> 23 przywołanej ustawy, tj. grupy kapitałowej w rozumieniu ustawy z dnia 16 lutego 2007r. o  ochronie konkurencji i konsumentów ( tj.: </w:t>
      </w:r>
      <w:proofErr w:type="spellStart"/>
      <w:r w:rsidRPr="00065651">
        <w:rPr>
          <w:rFonts w:ascii="Arial" w:hAnsi="Arial" w:cs="Arial"/>
          <w:color w:val="000000"/>
          <w:kern w:val="2"/>
          <w:sz w:val="20"/>
          <w:szCs w:val="20"/>
          <w:lang w:eastAsia="ar-SA"/>
        </w:rPr>
        <w:t>Dz.U</w:t>
      </w:r>
      <w:proofErr w:type="spellEnd"/>
      <w:r w:rsidRPr="00065651">
        <w:rPr>
          <w:rFonts w:ascii="Arial" w:hAnsi="Arial" w:cs="Arial"/>
          <w:color w:val="000000"/>
          <w:kern w:val="2"/>
          <w:sz w:val="20"/>
          <w:szCs w:val="20"/>
          <w:lang w:eastAsia="ar-SA"/>
        </w:rPr>
        <w:t>. z 20</w:t>
      </w:r>
      <w:r w:rsidR="00751062">
        <w:rPr>
          <w:rFonts w:ascii="Arial" w:hAnsi="Arial" w:cs="Arial"/>
          <w:color w:val="000000"/>
          <w:kern w:val="2"/>
          <w:sz w:val="20"/>
          <w:szCs w:val="20"/>
          <w:lang w:eastAsia="ar-SA"/>
        </w:rPr>
        <w:t>20</w:t>
      </w:r>
      <w:r w:rsidRPr="00065651">
        <w:rPr>
          <w:rFonts w:ascii="Arial" w:hAnsi="Arial" w:cs="Arial"/>
          <w:color w:val="000000"/>
          <w:kern w:val="2"/>
          <w:sz w:val="20"/>
          <w:szCs w:val="20"/>
          <w:lang w:eastAsia="ar-SA"/>
        </w:rPr>
        <w:t>, poz. 1</w:t>
      </w:r>
      <w:r w:rsidR="00751062">
        <w:rPr>
          <w:rFonts w:ascii="Arial" w:hAnsi="Arial" w:cs="Arial"/>
          <w:color w:val="000000"/>
          <w:kern w:val="2"/>
          <w:sz w:val="20"/>
          <w:szCs w:val="20"/>
          <w:lang w:eastAsia="ar-SA"/>
        </w:rPr>
        <w:t>0</w:t>
      </w:r>
      <w:r w:rsidRPr="00065651">
        <w:rPr>
          <w:rFonts w:ascii="Arial" w:hAnsi="Arial" w:cs="Arial"/>
          <w:color w:val="000000"/>
          <w:kern w:val="2"/>
          <w:sz w:val="20"/>
          <w:szCs w:val="20"/>
          <w:lang w:eastAsia="ar-SA"/>
        </w:rPr>
        <w:t>8</w:t>
      </w:r>
      <w:r w:rsidR="00751062">
        <w:rPr>
          <w:rFonts w:ascii="Arial" w:hAnsi="Arial" w:cs="Arial"/>
          <w:color w:val="000000"/>
          <w:kern w:val="2"/>
          <w:sz w:val="20"/>
          <w:szCs w:val="20"/>
          <w:lang w:eastAsia="ar-SA"/>
        </w:rPr>
        <w:t>6</w:t>
      </w:r>
      <w:r w:rsidRPr="00065651">
        <w:rPr>
          <w:rFonts w:ascii="Arial" w:hAnsi="Arial" w:cs="Arial"/>
          <w:color w:val="000000"/>
          <w:kern w:val="2"/>
          <w:sz w:val="20"/>
          <w:szCs w:val="20"/>
          <w:lang w:eastAsia="ar-SA"/>
        </w:rPr>
        <w:t xml:space="preserve"> </w:t>
      </w:r>
      <w:r w:rsidR="00751062">
        <w:rPr>
          <w:rFonts w:ascii="Arial" w:hAnsi="Arial" w:cs="Arial"/>
          <w:color w:val="000000"/>
          <w:kern w:val="2"/>
          <w:sz w:val="20"/>
          <w:szCs w:val="20"/>
          <w:lang w:eastAsia="ar-SA"/>
        </w:rPr>
        <w:t>)</w:t>
      </w:r>
      <w:r w:rsidRPr="00065651">
        <w:rPr>
          <w:rFonts w:ascii="Arial" w:hAnsi="Arial" w:cs="Arial"/>
          <w:color w:val="000000"/>
          <w:kern w:val="2"/>
          <w:sz w:val="20"/>
          <w:szCs w:val="20"/>
          <w:lang w:eastAsia="ar-SA"/>
        </w:rPr>
        <w:t xml:space="preserve">. Wraz ze złożeniem oświadczenia, wykonawca może przedstawić dowody, że powiązania z  innym wykonawcą nie prowadzą do zakłócenia konkurencji w postępowaniu o udzielenie zamówienia. </w:t>
      </w:r>
      <w:r w:rsidRPr="00065651">
        <w:rPr>
          <w:rFonts w:ascii="Arial" w:hAnsi="Arial" w:cs="Arial"/>
          <w:b/>
          <w:color w:val="000000"/>
          <w:kern w:val="2"/>
          <w:sz w:val="20"/>
          <w:szCs w:val="20"/>
          <w:lang w:eastAsia="ar-SA"/>
        </w:rPr>
        <w:t xml:space="preserve">Do sporządzenia oświadczenia wykonawca może wykorzystać wzór stanowiący </w:t>
      </w:r>
      <w:r w:rsidRPr="00065651">
        <w:rPr>
          <w:rFonts w:ascii="Arial" w:hAnsi="Arial" w:cs="Arial"/>
          <w:color w:val="000000"/>
          <w:kern w:val="2"/>
          <w:sz w:val="20"/>
          <w:szCs w:val="20"/>
          <w:u w:val="single"/>
          <w:lang w:eastAsia="ar-SA"/>
        </w:rPr>
        <w:t>załącznik nr 3</w:t>
      </w:r>
      <w:r w:rsidRPr="00065651">
        <w:rPr>
          <w:rFonts w:ascii="Arial" w:hAnsi="Arial" w:cs="Arial"/>
          <w:b/>
          <w:color w:val="000000"/>
          <w:kern w:val="2"/>
          <w:sz w:val="20"/>
          <w:szCs w:val="20"/>
          <w:lang w:eastAsia="ar-SA"/>
        </w:rPr>
        <w:t xml:space="preserve"> </w:t>
      </w:r>
      <w:r w:rsidRPr="00065651">
        <w:rPr>
          <w:rFonts w:ascii="Arial" w:hAnsi="Arial" w:cs="Arial"/>
          <w:color w:val="000000"/>
          <w:kern w:val="2"/>
          <w:sz w:val="20"/>
          <w:szCs w:val="20"/>
          <w:lang w:eastAsia="ar-SA"/>
        </w:rPr>
        <w:t>do SIWZ</w:t>
      </w:r>
    </w:p>
    <w:p w:rsidR="00D430D1" w:rsidRPr="00065651" w:rsidRDefault="00D430D1" w:rsidP="00D430D1">
      <w:pPr>
        <w:tabs>
          <w:tab w:val="left" w:pos="-21802"/>
        </w:tabs>
        <w:suppressAutoHyphens/>
        <w:snapToGrid w:val="0"/>
        <w:spacing w:after="0"/>
        <w:jc w:val="both"/>
        <w:rPr>
          <w:rFonts w:ascii="Arial" w:hAnsi="Arial" w:cs="Arial"/>
          <w:sz w:val="20"/>
          <w:szCs w:val="20"/>
        </w:rPr>
      </w:pPr>
      <w:r w:rsidRPr="00065651">
        <w:rPr>
          <w:rFonts w:ascii="Arial" w:hAnsi="Arial" w:cs="Arial"/>
          <w:b/>
          <w:sz w:val="20"/>
          <w:szCs w:val="20"/>
        </w:rPr>
        <w:t>6.</w:t>
      </w:r>
      <w:r>
        <w:rPr>
          <w:rFonts w:ascii="Arial" w:hAnsi="Arial" w:cs="Arial"/>
          <w:b/>
          <w:sz w:val="20"/>
          <w:szCs w:val="20"/>
        </w:rPr>
        <w:t>4</w:t>
      </w:r>
      <w:r w:rsidRPr="00065651">
        <w:rPr>
          <w:rFonts w:ascii="Arial" w:hAnsi="Arial" w:cs="Arial"/>
          <w:sz w:val="20"/>
          <w:szCs w:val="20"/>
        </w:rPr>
        <w:t xml:space="preserve">. Oświadczenia o których mowa w </w:t>
      </w:r>
      <w:proofErr w:type="spellStart"/>
      <w:r w:rsidRPr="00065651">
        <w:rPr>
          <w:rFonts w:ascii="Arial" w:hAnsi="Arial" w:cs="Arial"/>
          <w:sz w:val="20"/>
          <w:szCs w:val="20"/>
        </w:rPr>
        <w:t>pkt</w:t>
      </w:r>
      <w:proofErr w:type="spellEnd"/>
      <w:r w:rsidRPr="00065651">
        <w:rPr>
          <w:rFonts w:ascii="Arial" w:hAnsi="Arial" w:cs="Arial"/>
          <w:sz w:val="20"/>
          <w:szCs w:val="20"/>
        </w:rPr>
        <w:t xml:space="preserve"> 6. składane  są w oryginale.</w:t>
      </w:r>
    </w:p>
    <w:p w:rsidR="00D430D1" w:rsidRDefault="00D430D1" w:rsidP="00D430D1">
      <w:pPr>
        <w:tabs>
          <w:tab w:val="left" w:pos="-21802"/>
        </w:tabs>
        <w:suppressAutoHyphens/>
        <w:snapToGrid w:val="0"/>
        <w:spacing w:after="0"/>
        <w:jc w:val="both"/>
        <w:rPr>
          <w:rFonts w:ascii="Arial" w:hAnsi="Arial" w:cs="Arial"/>
          <w:sz w:val="20"/>
          <w:szCs w:val="20"/>
        </w:rPr>
      </w:pPr>
      <w:r w:rsidRPr="00065651">
        <w:rPr>
          <w:rFonts w:ascii="Arial" w:hAnsi="Arial" w:cs="Arial"/>
          <w:b/>
          <w:sz w:val="20"/>
          <w:szCs w:val="20"/>
        </w:rPr>
        <w:t>6.</w:t>
      </w:r>
      <w:r>
        <w:rPr>
          <w:rFonts w:ascii="Arial" w:hAnsi="Arial" w:cs="Arial"/>
          <w:b/>
          <w:sz w:val="20"/>
          <w:szCs w:val="20"/>
        </w:rPr>
        <w:t>5</w:t>
      </w:r>
      <w:r w:rsidRPr="00065651">
        <w:rPr>
          <w:rFonts w:ascii="Arial" w:hAnsi="Arial" w:cs="Arial"/>
          <w:b/>
          <w:sz w:val="20"/>
          <w:szCs w:val="20"/>
        </w:rPr>
        <w:t xml:space="preserve">. </w:t>
      </w:r>
      <w:r w:rsidRPr="00065651">
        <w:rPr>
          <w:rFonts w:ascii="Arial" w:hAnsi="Arial" w:cs="Arial"/>
          <w:sz w:val="20"/>
          <w:szCs w:val="20"/>
        </w:rPr>
        <w:t>Dokumenty sporządzone w języku obcym należy złożyć wraz z tłumaczeniem na język polski.</w:t>
      </w:r>
    </w:p>
    <w:p w:rsidR="0029288F" w:rsidRDefault="00751062" w:rsidP="0029288F">
      <w:pPr>
        <w:tabs>
          <w:tab w:val="left" w:pos="-21802"/>
        </w:tabs>
        <w:suppressAutoHyphens/>
        <w:snapToGrid w:val="0"/>
        <w:spacing w:after="0"/>
        <w:jc w:val="both"/>
        <w:rPr>
          <w:rFonts w:ascii="Arial" w:hAnsi="Arial" w:cs="Arial"/>
          <w:color w:val="000000"/>
          <w:kern w:val="2"/>
          <w:sz w:val="20"/>
          <w:szCs w:val="20"/>
          <w:lang w:eastAsia="ar-SA"/>
        </w:rPr>
      </w:pPr>
      <w:r w:rsidRPr="00751062">
        <w:rPr>
          <w:rFonts w:ascii="Arial" w:hAnsi="Arial" w:cs="Arial"/>
          <w:b/>
          <w:sz w:val="20"/>
          <w:szCs w:val="20"/>
        </w:rPr>
        <w:t>6.6.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 prowadzonym postępowaniu o udzielenie zamówienia publicznego Zamawiający przewiduję tzw. „procedurę odwróconą”</w:t>
      </w:r>
      <w:r w:rsidR="00FB1FE2">
        <w:rPr>
          <w:rFonts w:ascii="Arial" w:hAnsi="Arial" w:cs="Arial"/>
          <w:sz w:val="20"/>
          <w:szCs w:val="20"/>
        </w:rPr>
        <w:t xml:space="preserve">, o której mowa w art. 24aa </w:t>
      </w:r>
      <w:r w:rsidR="00FB1FE2" w:rsidRPr="00065651">
        <w:rPr>
          <w:rFonts w:ascii="Arial" w:hAnsi="Arial" w:cs="Arial"/>
          <w:color w:val="000000"/>
          <w:kern w:val="2"/>
          <w:sz w:val="20"/>
          <w:szCs w:val="20"/>
          <w:lang w:eastAsia="ar-SA"/>
        </w:rPr>
        <w:t>ustawy Prawo zamówień publicznych</w:t>
      </w:r>
      <w:r w:rsidR="00FB1FE2">
        <w:rPr>
          <w:rFonts w:ascii="Arial" w:hAnsi="Arial" w:cs="Arial"/>
          <w:b/>
          <w:color w:val="000000"/>
          <w:kern w:val="2"/>
          <w:sz w:val="20"/>
          <w:szCs w:val="20"/>
          <w:lang w:eastAsia="ar-SA"/>
        </w:rPr>
        <w:t xml:space="preserve">. </w:t>
      </w:r>
      <w:r w:rsidR="00FB1FE2" w:rsidRPr="00FB1FE2">
        <w:rPr>
          <w:rFonts w:ascii="Arial" w:hAnsi="Arial" w:cs="Arial"/>
          <w:color w:val="000000"/>
          <w:kern w:val="2"/>
          <w:sz w:val="20"/>
          <w:szCs w:val="20"/>
          <w:lang w:eastAsia="ar-SA"/>
        </w:rPr>
        <w:t>Procedura ta polega na</w:t>
      </w:r>
      <w:r w:rsidR="00FB1FE2">
        <w:rPr>
          <w:rFonts w:ascii="Arial" w:hAnsi="Arial" w:cs="Arial"/>
          <w:b/>
          <w:color w:val="000000"/>
          <w:kern w:val="2"/>
          <w:sz w:val="20"/>
          <w:szCs w:val="20"/>
          <w:lang w:eastAsia="ar-SA"/>
        </w:rPr>
        <w:t xml:space="preserve"> </w:t>
      </w:r>
      <w:r w:rsidR="00FB1FE2">
        <w:rPr>
          <w:rFonts w:ascii="Arial" w:hAnsi="Arial" w:cs="Arial"/>
          <w:color w:val="000000"/>
          <w:kern w:val="2"/>
          <w:sz w:val="20"/>
          <w:szCs w:val="20"/>
          <w:lang w:eastAsia="ar-SA"/>
        </w:rPr>
        <w:t xml:space="preserve">tym, że Zamawiający w toku czynności oceny ofert nie będzie dokonywał podmiotowej oceny wszystkich wykonawców (oceny spełniania warunków udziału w postępowaniu oraz braku podstaw do wykluczenia) i nie będzie bada wszystkich wstępnych oświadczeń Wykonawców, złożonych przy ofertach. Zamawiający dokona najpierw oceny złożonych ofert, pod kątem kryteriów oceny ofert, określonych  w § 13 oraz przesłanek odrzucenia ofert (art. 89 ust. 1 </w:t>
      </w:r>
    </w:p>
    <w:p w:rsidR="0029288F" w:rsidRDefault="0029288F" w:rsidP="0029288F">
      <w:pPr>
        <w:widowControl w:val="0"/>
        <w:autoSpaceDE w:val="0"/>
        <w:autoSpaceDN w:val="0"/>
        <w:adjustRightInd w:val="0"/>
        <w:spacing w:after="0" w:line="239" w:lineRule="auto"/>
        <w:ind w:left="2324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lastRenderedPageBreak/>
        <w:t>SIWZ przetarg nieograniczony dostawa artykułów spożywczych na rok 2021</w:t>
      </w:r>
    </w:p>
    <w:p w:rsidR="0029288F" w:rsidRDefault="00720F82" w:rsidP="0029288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284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16510</wp:posOffset>
            </wp:positionV>
            <wp:extent cx="5798820" cy="18415"/>
            <wp:effectExtent l="19050" t="0" r="0" b="0"/>
            <wp:wrapNone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882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26106" w:rsidRDefault="00FB1FE2" w:rsidP="0029288F">
      <w:pPr>
        <w:tabs>
          <w:tab w:val="left" w:pos="-21802"/>
        </w:tabs>
        <w:suppressAutoHyphens/>
        <w:snapToGrid w:val="0"/>
        <w:spacing w:after="0"/>
        <w:jc w:val="both"/>
        <w:rPr>
          <w:rFonts w:ascii="Times New Roman" w:hAnsi="Times New Roman"/>
          <w:sz w:val="24"/>
          <w:szCs w:val="24"/>
        </w:rPr>
        <w:sectPr w:rsidR="00F26106">
          <w:pgSz w:w="11900" w:h="16838"/>
          <w:pgMar w:top="705" w:right="1400" w:bottom="439" w:left="1416" w:header="708" w:footer="708" w:gutter="0"/>
          <w:cols w:space="708" w:equalWidth="0">
            <w:col w:w="9084"/>
          </w:cols>
          <w:noEndnote/>
        </w:sectPr>
      </w:pPr>
      <w:r>
        <w:rPr>
          <w:rFonts w:ascii="Arial" w:hAnsi="Arial" w:cs="Arial"/>
          <w:color w:val="000000"/>
          <w:kern w:val="2"/>
          <w:sz w:val="20"/>
          <w:szCs w:val="20"/>
          <w:lang w:eastAsia="ar-SA"/>
        </w:rPr>
        <w:t xml:space="preserve">ustawy </w:t>
      </w:r>
      <w:proofErr w:type="spellStart"/>
      <w:r>
        <w:rPr>
          <w:rFonts w:ascii="Arial" w:hAnsi="Arial" w:cs="Arial"/>
          <w:color w:val="000000"/>
          <w:kern w:val="2"/>
          <w:sz w:val="20"/>
          <w:szCs w:val="20"/>
          <w:lang w:eastAsia="ar-SA"/>
        </w:rPr>
        <w:t>Pzp</w:t>
      </w:r>
      <w:proofErr w:type="spellEnd"/>
      <w:r>
        <w:rPr>
          <w:rFonts w:ascii="Arial" w:hAnsi="Arial" w:cs="Arial"/>
          <w:color w:val="000000"/>
          <w:kern w:val="2"/>
          <w:sz w:val="20"/>
          <w:szCs w:val="20"/>
          <w:lang w:eastAsia="ar-SA"/>
        </w:rPr>
        <w:t>), po czym dopiero wyłącznie w odniesieniu do Wykonawcy, którego oferta została oceniona jako najkorzystniejsza</w:t>
      </w:r>
      <w:r w:rsidR="0029288F">
        <w:rPr>
          <w:rFonts w:ascii="Arial" w:hAnsi="Arial" w:cs="Arial"/>
          <w:color w:val="000000"/>
          <w:kern w:val="2"/>
          <w:sz w:val="20"/>
          <w:szCs w:val="20"/>
          <w:lang w:eastAsia="ar-SA"/>
        </w:rPr>
        <w:t xml:space="preserve"> [uplasowała się na najwyższej pozycji rankingowej] dokona oceny podmiotowej tego Wykonawcy tj. zbada jego oświadczenia wstępne złożone przy ofercie.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302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F26106">
          <w:type w:val="continuous"/>
          <w:pgSz w:w="11900" w:h="16838"/>
          <w:pgMar w:top="705" w:right="1400" w:bottom="439" w:left="10380" w:header="708" w:footer="708" w:gutter="0"/>
          <w:cols w:space="708" w:equalWidth="0">
            <w:col w:w="120"/>
          </w:cols>
          <w:noEndnote/>
        </w:sect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39" w:lineRule="auto"/>
        <w:ind w:left="2324"/>
        <w:rPr>
          <w:rFonts w:ascii="Times New Roman" w:hAnsi="Times New Roman"/>
          <w:sz w:val="24"/>
          <w:szCs w:val="24"/>
        </w:rPr>
      </w:pPr>
      <w:bookmarkStart w:id="3" w:name="page4"/>
      <w:bookmarkEnd w:id="3"/>
      <w:r>
        <w:rPr>
          <w:rFonts w:ascii="Arial" w:hAnsi="Arial" w:cs="Arial"/>
          <w:sz w:val="20"/>
          <w:szCs w:val="20"/>
        </w:rPr>
        <w:lastRenderedPageBreak/>
        <w:t>SIWZ przetarg nieograniczony dostawa artykułów spożywczych na rok 20</w:t>
      </w:r>
      <w:r w:rsidR="00AD70F3">
        <w:rPr>
          <w:rFonts w:ascii="Arial" w:hAnsi="Arial" w:cs="Arial"/>
          <w:sz w:val="20"/>
          <w:szCs w:val="20"/>
        </w:rPr>
        <w:t>2</w:t>
      </w:r>
      <w:r w:rsidR="007C79B1">
        <w:rPr>
          <w:rFonts w:ascii="Arial" w:hAnsi="Arial" w:cs="Arial"/>
          <w:sz w:val="20"/>
          <w:szCs w:val="20"/>
        </w:rPr>
        <w:t>1</w:t>
      </w:r>
    </w:p>
    <w:p w:rsidR="00F26106" w:rsidRDefault="00720F82" w:rsidP="0029288F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16510</wp:posOffset>
            </wp:positionV>
            <wp:extent cx="5798820" cy="18415"/>
            <wp:effectExtent l="19050" t="0" r="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882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26106" w:rsidRDefault="00F26106">
      <w:pPr>
        <w:widowControl w:val="0"/>
        <w:numPr>
          <w:ilvl w:val="0"/>
          <w:numId w:val="8"/>
        </w:numPr>
        <w:tabs>
          <w:tab w:val="clear" w:pos="720"/>
          <w:tab w:val="num" w:pos="328"/>
        </w:tabs>
        <w:overflowPunct w:val="0"/>
        <w:autoSpaceDE w:val="0"/>
        <w:autoSpaceDN w:val="0"/>
        <w:adjustRightInd w:val="0"/>
        <w:spacing w:after="0" w:line="224" w:lineRule="auto"/>
        <w:ind w:left="4" w:right="20" w:hanging="4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Informacja o sposobie porozumiewania się zamawiającego z wykonawcami oraz przekazywania oświadczeń i dokumentów, a także wskazanie osób uprawnionych do porozumiewania się z wykonawcami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49" w:lineRule="exact"/>
        <w:rPr>
          <w:rFonts w:ascii="Arial" w:hAnsi="Arial" w:cs="Arial"/>
          <w:b/>
          <w:bCs/>
          <w:sz w:val="20"/>
          <w:szCs w:val="20"/>
        </w:rPr>
      </w:pPr>
    </w:p>
    <w:p w:rsidR="00F26106" w:rsidRDefault="00F26106">
      <w:pPr>
        <w:widowControl w:val="0"/>
        <w:numPr>
          <w:ilvl w:val="0"/>
          <w:numId w:val="9"/>
        </w:numPr>
        <w:tabs>
          <w:tab w:val="clear" w:pos="720"/>
          <w:tab w:val="num" w:pos="411"/>
        </w:tabs>
        <w:overflowPunct w:val="0"/>
        <w:autoSpaceDE w:val="0"/>
        <w:autoSpaceDN w:val="0"/>
        <w:adjustRightInd w:val="0"/>
        <w:spacing w:after="0" w:line="224" w:lineRule="auto"/>
        <w:ind w:left="4" w:right="20" w:hanging="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prowadzonym postępowaniu </w:t>
      </w:r>
      <w:r w:rsidR="00B826F1">
        <w:rPr>
          <w:rFonts w:ascii="Arial" w:hAnsi="Arial" w:cs="Arial"/>
          <w:sz w:val="20"/>
          <w:szCs w:val="20"/>
        </w:rPr>
        <w:t>komunikacja</w:t>
      </w:r>
      <w:r w:rsidR="00A631A6">
        <w:rPr>
          <w:rFonts w:ascii="Arial" w:hAnsi="Arial" w:cs="Arial"/>
          <w:sz w:val="20"/>
          <w:szCs w:val="20"/>
        </w:rPr>
        <w:t xml:space="preserve"> między zamawiającym a wykonawcami odbywa się za pośrednictwem operatora pocztowego w rozumieniu ustawy z dnia 23 listopada 2012r. Prawo pocztowe (</w:t>
      </w:r>
      <w:proofErr w:type="spellStart"/>
      <w:r w:rsidR="00A631A6">
        <w:rPr>
          <w:rFonts w:ascii="Arial" w:hAnsi="Arial" w:cs="Arial"/>
          <w:sz w:val="20"/>
          <w:szCs w:val="20"/>
        </w:rPr>
        <w:t>tj.:DZ.U</w:t>
      </w:r>
      <w:proofErr w:type="spellEnd"/>
      <w:r w:rsidR="00A631A6">
        <w:rPr>
          <w:rFonts w:ascii="Arial" w:hAnsi="Arial" w:cs="Arial"/>
          <w:sz w:val="20"/>
          <w:szCs w:val="20"/>
        </w:rPr>
        <w:t xml:space="preserve"> z 2016, poz. 113), osobiście, za pośrednictwem posłańca, </w:t>
      </w:r>
      <w:proofErr w:type="spellStart"/>
      <w:r w:rsidR="00A631A6">
        <w:rPr>
          <w:rFonts w:ascii="Arial" w:hAnsi="Arial" w:cs="Arial"/>
          <w:sz w:val="20"/>
          <w:szCs w:val="20"/>
        </w:rPr>
        <w:t>faxu</w:t>
      </w:r>
      <w:proofErr w:type="spellEnd"/>
      <w:r w:rsidR="00A631A6">
        <w:rPr>
          <w:rFonts w:ascii="Arial" w:hAnsi="Arial" w:cs="Arial"/>
          <w:sz w:val="20"/>
          <w:szCs w:val="20"/>
        </w:rPr>
        <w:t xml:space="preserve"> lub przy użyciu poczty elektronicznej</w:t>
      </w:r>
      <w:r>
        <w:rPr>
          <w:rFonts w:ascii="Arial" w:hAnsi="Arial" w:cs="Arial"/>
          <w:sz w:val="20"/>
          <w:szCs w:val="20"/>
        </w:rPr>
        <w:t xml:space="preserve">. 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44" w:lineRule="exact"/>
        <w:rPr>
          <w:rFonts w:ascii="Arial" w:hAnsi="Arial" w:cs="Arial"/>
          <w:sz w:val="20"/>
          <w:szCs w:val="20"/>
        </w:rPr>
      </w:pPr>
    </w:p>
    <w:p w:rsidR="00F26106" w:rsidRDefault="00F26106">
      <w:pPr>
        <w:widowControl w:val="0"/>
        <w:numPr>
          <w:ilvl w:val="0"/>
          <w:numId w:val="9"/>
        </w:numPr>
        <w:tabs>
          <w:tab w:val="clear" w:pos="720"/>
          <w:tab w:val="num" w:pos="447"/>
        </w:tabs>
        <w:overflowPunct w:val="0"/>
        <w:autoSpaceDE w:val="0"/>
        <w:autoSpaceDN w:val="0"/>
        <w:adjustRightInd w:val="0"/>
        <w:spacing w:after="0" w:line="217" w:lineRule="auto"/>
        <w:ind w:left="4" w:right="20" w:hanging="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przypadku przekazania oświadczeń, wniosków, zawiadomień oraz informacji przesłanych </w:t>
      </w:r>
      <w:r w:rsidR="00A631A6">
        <w:rPr>
          <w:rFonts w:ascii="Arial" w:hAnsi="Arial" w:cs="Arial"/>
          <w:sz w:val="20"/>
          <w:szCs w:val="20"/>
        </w:rPr>
        <w:t xml:space="preserve">przy użyciu </w:t>
      </w:r>
      <w:proofErr w:type="spellStart"/>
      <w:r>
        <w:rPr>
          <w:rFonts w:ascii="Arial" w:hAnsi="Arial" w:cs="Arial"/>
          <w:sz w:val="20"/>
          <w:szCs w:val="20"/>
        </w:rPr>
        <w:t>fax</w:t>
      </w:r>
      <w:r w:rsidR="00A631A6">
        <w:rPr>
          <w:rFonts w:ascii="Arial" w:hAnsi="Arial" w:cs="Arial"/>
          <w:sz w:val="20"/>
          <w:szCs w:val="20"/>
        </w:rPr>
        <w:t>u</w:t>
      </w:r>
      <w:proofErr w:type="spellEnd"/>
      <w:r w:rsidR="00A631A6">
        <w:rPr>
          <w:rFonts w:ascii="Arial" w:hAnsi="Arial" w:cs="Arial"/>
          <w:sz w:val="20"/>
          <w:szCs w:val="20"/>
        </w:rPr>
        <w:t xml:space="preserve"> lub poczty elektronicznej</w:t>
      </w:r>
      <w:r>
        <w:rPr>
          <w:rFonts w:ascii="Arial" w:hAnsi="Arial" w:cs="Arial"/>
          <w:sz w:val="20"/>
          <w:szCs w:val="20"/>
        </w:rPr>
        <w:t xml:space="preserve">, każda ze stron na żądanie drugiej </w:t>
      </w:r>
      <w:r w:rsidR="00A631A6">
        <w:rPr>
          <w:rFonts w:ascii="Arial" w:hAnsi="Arial" w:cs="Arial"/>
          <w:sz w:val="20"/>
          <w:szCs w:val="20"/>
        </w:rPr>
        <w:t xml:space="preserve">strony niezwłocznie </w:t>
      </w:r>
      <w:r>
        <w:rPr>
          <w:rFonts w:ascii="Arial" w:hAnsi="Arial" w:cs="Arial"/>
          <w:sz w:val="20"/>
          <w:szCs w:val="20"/>
        </w:rPr>
        <w:t xml:space="preserve">potwierdza fakt ich otrzymania. 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44" w:lineRule="exact"/>
        <w:rPr>
          <w:rFonts w:ascii="Arial" w:hAnsi="Arial" w:cs="Arial"/>
          <w:sz w:val="20"/>
          <w:szCs w:val="20"/>
        </w:rPr>
      </w:pPr>
    </w:p>
    <w:p w:rsidR="00F26106" w:rsidRDefault="00F26106">
      <w:pPr>
        <w:widowControl w:val="0"/>
        <w:numPr>
          <w:ilvl w:val="0"/>
          <w:numId w:val="9"/>
        </w:numPr>
        <w:tabs>
          <w:tab w:val="clear" w:pos="720"/>
          <w:tab w:val="num" w:pos="443"/>
        </w:tabs>
        <w:overflowPunct w:val="0"/>
        <w:autoSpaceDE w:val="0"/>
        <w:autoSpaceDN w:val="0"/>
        <w:adjustRightInd w:val="0"/>
        <w:spacing w:after="0" w:line="235" w:lineRule="auto"/>
        <w:ind w:left="4" w:right="20" w:hanging="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Wykonawca może zwrócić się do zamawiającego o wyjaśnienie treści specyfikacji istotnych warunków zamówienia. Zamawiający udzieli wyjaśnienia niezwłocznie, jednak nie później niż na 2 dni przed upływem terminu składania ofert – pod warunkiem że wniosek o wyjaśnienie treści SIWZ wpłynie do zamawiającego nie później niż do końca dnia, w którym upływa połowa wyznaczonego terminu składania ofert. Jeżeli wniosek o wyjaśnienie treści SIWZ wpłynie po upływie terminu składania wniosku lub dotyczy udzielonych wyjaśnień, zamawiający może udzielić wyjaśnień albo pozostawić wniosek bez rozpatrywania. Treść zapytań wraz z wyjaśnieniami zamawiający przekaże wykonawcom, którym przekazał SIWZ, bez ujawniania źródła zapytania oraz zamieści na stronie internetowej </w:t>
      </w:r>
      <w:r w:rsidR="00FB3D6B" w:rsidRPr="008A0BFB">
        <w:t>http://biuletyn.abip.pl/dps_trautmana/index.php</w:t>
      </w:r>
      <w:r>
        <w:rPr>
          <w:rFonts w:ascii="Arial" w:hAnsi="Arial" w:cs="Arial"/>
          <w:sz w:val="20"/>
          <w:szCs w:val="20"/>
        </w:rPr>
        <w:t xml:space="preserve"> 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42" w:lineRule="exact"/>
        <w:rPr>
          <w:rFonts w:ascii="Arial" w:hAnsi="Arial" w:cs="Arial"/>
          <w:sz w:val="20"/>
          <w:szCs w:val="20"/>
        </w:rPr>
      </w:pPr>
    </w:p>
    <w:p w:rsidR="00F26106" w:rsidRDefault="00F26106">
      <w:pPr>
        <w:widowControl w:val="0"/>
        <w:numPr>
          <w:ilvl w:val="0"/>
          <w:numId w:val="9"/>
        </w:numPr>
        <w:tabs>
          <w:tab w:val="clear" w:pos="720"/>
          <w:tab w:val="num" w:pos="466"/>
        </w:tabs>
        <w:overflowPunct w:val="0"/>
        <w:autoSpaceDE w:val="0"/>
        <w:autoSpaceDN w:val="0"/>
        <w:adjustRightInd w:val="0"/>
        <w:spacing w:after="0" w:line="217" w:lineRule="auto"/>
        <w:ind w:left="4" w:right="20" w:hanging="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Osobą uprawnioną do porozumiewania się z wykonawcami jest Justyna Pander od poniedziałku do piątku w godz. </w:t>
      </w:r>
      <w:r w:rsidR="00213E9A"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>.</w:t>
      </w:r>
      <w:r w:rsidR="00213E9A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0 – 15.</w:t>
      </w:r>
      <w:r w:rsidR="00213E9A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 xml:space="preserve">0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</w:t>
      </w:r>
      <w:proofErr w:type="spellStart"/>
      <w:r>
        <w:rPr>
          <w:rFonts w:ascii="Arial" w:hAnsi="Arial" w:cs="Arial"/>
          <w:sz w:val="20"/>
          <w:szCs w:val="20"/>
        </w:rPr>
        <w:t>fax</w:t>
      </w:r>
      <w:proofErr w:type="spellEnd"/>
      <w:r>
        <w:rPr>
          <w:rFonts w:ascii="Arial" w:hAnsi="Arial" w:cs="Arial"/>
          <w:sz w:val="20"/>
          <w:szCs w:val="20"/>
        </w:rPr>
        <w:t xml:space="preserve"> 32 – 28-79-263 </w:t>
      </w:r>
      <w:r w:rsidR="00B271E2">
        <w:rPr>
          <w:rFonts w:ascii="Arial" w:hAnsi="Arial" w:cs="Arial"/>
          <w:sz w:val="20"/>
          <w:szCs w:val="20"/>
        </w:rPr>
        <w:t>dps_trautmana@wp.pl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228" w:lineRule="exact"/>
        <w:rPr>
          <w:rFonts w:ascii="Arial" w:hAnsi="Arial" w:cs="Arial"/>
          <w:sz w:val="20"/>
          <w:szCs w:val="20"/>
        </w:rPr>
      </w:pPr>
    </w:p>
    <w:p w:rsidR="00F26106" w:rsidRDefault="00F26106">
      <w:pPr>
        <w:widowControl w:val="0"/>
        <w:numPr>
          <w:ilvl w:val="0"/>
          <w:numId w:val="10"/>
        </w:numPr>
        <w:tabs>
          <w:tab w:val="clear" w:pos="720"/>
          <w:tab w:val="num" w:pos="224"/>
        </w:tabs>
        <w:overflowPunct w:val="0"/>
        <w:autoSpaceDE w:val="0"/>
        <w:autoSpaceDN w:val="0"/>
        <w:adjustRightInd w:val="0"/>
        <w:spacing w:after="0" w:line="239" w:lineRule="auto"/>
        <w:ind w:left="224" w:hanging="224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Wymagania dotyczące wadium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4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>Nie jest wymagane wniesienie wadium.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227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bCs/>
          <w:sz w:val="20"/>
          <w:szCs w:val="20"/>
        </w:rPr>
        <w:t>9. Termin związania ofertą.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4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numPr>
          <w:ilvl w:val="0"/>
          <w:numId w:val="11"/>
        </w:numPr>
        <w:tabs>
          <w:tab w:val="clear" w:pos="720"/>
          <w:tab w:val="num" w:pos="384"/>
        </w:tabs>
        <w:overflowPunct w:val="0"/>
        <w:autoSpaceDE w:val="0"/>
        <w:autoSpaceDN w:val="0"/>
        <w:adjustRightInd w:val="0"/>
        <w:spacing w:after="0" w:line="239" w:lineRule="auto"/>
        <w:ind w:left="384" w:hanging="3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Wykonawca jest związany ofertą przez okres 30 dni. 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1" w:lineRule="exact"/>
        <w:rPr>
          <w:rFonts w:ascii="Arial" w:hAnsi="Arial" w:cs="Arial"/>
          <w:sz w:val="20"/>
          <w:szCs w:val="20"/>
        </w:rPr>
      </w:pPr>
    </w:p>
    <w:p w:rsidR="00F26106" w:rsidRDefault="00F26106">
      <w:pPr>
        <w:widowControl w:val="0"/>
        <w:numPr>
          <w:ilvl w:val="0"/>
          <w:numId w:val="11"/>
        </w:numPr>
        <w:tabs>
          <w:tab w:val="clear" w:pos="720"/>
          <w:tab w:val="num" w:pos="384"/>
        </w:tabs>
        <w:overflowPunct w:val="0"/>
        <w:autoSpaceDE w:val="0"/>
        <w:autoSpaceDN w:val="0"/>
        <w:adjustRightInd w:val="0"/>
        <w:spacing w:after="0" w:line="239" w:lineRule="auto"/>
        <w:ind w:left="384" w:hanging="3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Bieg terminu związania ofertą rozpoczyna się wraz z upływem terminu składania ofert. 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46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overflowPunct w:val="0"/>
        <w:autoSpaceDE w:val="0"/>
        <w:autoSpaceDN w:val="0"/>
        <w:adjustRightInd w:val="0"/>
        <w:spacing w:after="0" w:line="228" w:lineRule="auto"/>
        <w:ind w:left="4" w:right="20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>9.3.Wykonawca samodzielnie lub na wniosek zmawiającego może przedłużyć termin związania ofertą, z tym że zamawiający może tylko raz, co najmniej na 3 dni przed upływem terminu związania ofertą zwrócić się do wykonawców o wyrażenie zgody na przedłużenie tego terminu o oznaczony okres, nie dłużej jednak niż 60 dni.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229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bCs/>
          <w:sz w:val="20"/>
          <w:szCs w:val="20"/>
        </w:rPr>
        <w:t>10.Opis sposobu przygotowania ofert</w:t>
      </w:r>
      <w:r>
        <w:rPr>
          <w:rFonts w:ascii="Arial" w:hAnsi="Arial" w:cs="Arial"/>
          <w:sz w:val="20"/>
          <w:szCs w:val="20"/>
        </w:rPr>
        <w:t>.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4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numPr>
          <w:ilvl w:val="0"/>
          <w:numId w:val="12"/>
        </w:numPr>
        <w:tabs>
          <w:tab w:val="clear" w:pos="720"/>
          <w:tab w:val="num" w:pos="504"/>
        </w:tabs>
        <w:overflowPunct w:val="0"/>
        <w:autoSpaceDE w:val="0"/>
        <w:autoSpaceDN w:val="0"/>
        <w:adjustRightInd w:val="0"/>
        <w:spacing w:after="0" w:line="239" w:lineRule="auto"/>
        <w:ind w:left="504" w:hanging="50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Wykonawca może złożyć tylko jedną ofertę. 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45" w:lineRule="exact"/>
        <w:rPr>
          <w:rFonts w:ascii="Arial" w:hAnsi="Arial" w:cs="Arial"/>
          <w:sz w:val="20"/>
          <w:szCs w:val="20"/>
        </w:rPr>
      </w:pPr>
    </w:p>
    <w:p w:rsidR="00F26106" w:rsidRDefault="00F26106">
      <w:pPr>
        <w:widowControl w:val="0"/>
        <w:numPr>
          <w:ilvl w:val="0"/>
          <w:numId w:val="12"/>
        </w:numPr>
        <w:tabs>
          <w:tab w:val="clear" w:pos="720"/>
          <w:tab w:val="num" w:pos="548"/>
        </w:tabs>
        <w:overflowPunct w:val="0"/>
        <w:autoSpaceDE w:val="0"/>
        <w:autoSpaceDN w:val="0"/>
        <w:adjustRightInd w:val="0"/>
        <w:spacing w:after="0" w:line="215" w:lineRule="auto"/>
        <w:ind w:left="4" w:right="20" w:hanging="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 ofertę składają się: formularz OFERTY oraz wszystkie pozostałe wymagane dokumenty wynikające z treści niniejszej SIWZ. 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2" w:lineRule="exact"/>
        <w:rPr>
          <w:rFonts w:ascii="Arial" w:hAnsi="Arial" w:cs="Arial"/>
          <w:sz w:val="20"/>
          <w:szCs w:val="20"/>
        </w:rPr>
      </w:pPr>
    </w:p>
    <w:p w:rsidR="00F26106" w:rsidRDefault="00F26106">
      <w:pPr>
        <w:widowControl w:val="0"/>
        <w:numPr>
          <w:ilvl w:val="0"/>
          <w:numId w:val="12"/>
        </w:numPr>
        <w:tabs>
          <w:tab w:val="clear" w:pos="720"/>
          <w:tab w:val="num" w:pos="504"/>
        </w:tabs>
        <w:overflowPunct w:val="0"/>
        <w:autoSpaceDE w:val="0"/>
        <w:autoSpaceDN w:val="0"/>
        <w:adjustRightInd w:val="0"/>
        <w:spacing w:after="0" w:line="239" w:lineRule="auto"/>
        <w:ind w:left="504" w:hanging="50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Ofertę składa się pod rygorem nieważności w formie pisemnej sporządzonej w języku polskim. 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45" w:lineRule="exact"/>
        <w:rPr>
          <w:rFonts w:ascii="Arial" w:hAnsi="Arial" w:cs="Arial"/>
          <w:sz w:val="20"/>
          <w:szCs w:val="20"/>
        </w:rPr>
      </w:pPr>
    </w:p>
    <w:p w:rsidR="00F26106" w:rsidRDefault="00F26106">
      <w:pPr>
        <w:widowControl w:val="0"/>
        <w:numPr>
          <w:ilvl w:val="0"/>
          <w:numId w:val="12"/>
        </w:numPr>
        <w:tabs>
          <w:tab w:val="clear" w:pos="720"/>
          <w:tab w:val="num" w:pos="517"/>
        </w:tabs>
        <w:overflowPunct w:val="0"/>
        <w:autoSpaceDE w:val="0"/>
        <w:autoSpaceDN w:val="0"/>
        <w:adjustRightInd w:val="0"/>
        <w:spacing w:after="0" w:line="224" w:lineRule="auto"/>
        <w:ind w:left="4" w:hanging="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Treść oferty musi odpowiadać treści specyfikacji istotnych warunków zamówienia . Oferta musi zawierać pełny asortyment artykułów wyszczególnionych w danej części fo</w:t>
      </w:r>
      <w:r w:rsidR="00B271E2">
        <w:rPr>
          <w:rFonts w:ascii="Arial" w:hAnsi="Arial" w:cs="Arial"/>
          <w:sz w:val="20"/>
          <w:szCs w:val="20"/>
        </w:rPr>
        <w:t>rmularza cenowego – zał. nr 6-1</w:t>
      </w:r>
      <w:r w:rsidR="00FD7E81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 xml:space="preserve"> do SIWZ. 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47" w:lineRule="exact"/>
        <w:rPr>
          <w:rFonts w:ascii="Arial" w:hAnsi="Arial" w:cs="Arial"/>
          <w:sz w:val="20"/>
          <w:szCs w:val="20"/>
        </w:rPr>
      </w:pPr>
    </w:p>
    <w:p w:rsidR="00F26106" w:rsidRDefault="00F26106">
      <w:pPr>
        <w:widowControl w:val="0"/>
        <w:numPr>
          <w:ilvl w:val="0"/>
          <w:numId w:val="12"/>
        </w:numPr>
        <w:tabs>
          <w:tab w:val="clear" w:pos="720"/>
          <w:tab w:val="num" w:pos="568"/>
        </w:tabs>
        <w:overflowPunct w:val="0"/>
        <w:autoSpaceDE w:val="0"/>
        <w:autoSpaceDN w:val="0"/>
        <w:adjustRightInd w:val="0"/>
        <w:spacing w:after="0" w:line="224" w:lineRule="auto"/>
        <w:ind w:left="4" w:right="20" w:hanging="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Oferta musi być podpisana przez wykonawcę. Jeżeli osoba podpisująca ofertę działa na podstawie pełnomocnika, to pełnomocnictwo to musi w swojej treści jednoznacznie wskazywać uprawnienie do podpisania oferty. Pełnomocnictwo musi być dołączone do oferty. </w:t>
      </w:r>
    </w:p>
    <w:p w:rsidR="00F26106" w:rsidRDefault="00F26106">
      <w:pPr>
        <w:widowControl w:val="0"/>
        <w:numPr>
          <w:ilvl w:val="0"/>
          <w:numId w:val="12"/>
        </w:numPr>
        <w:tabs>
          <w:tab w:val="clear" w:pos="720"/>
          <w:tab w:val="num" w:pos="504"/>
        </w:tabs>
        <w:overflowPunct w:val="0"/>
        <w:autoSpaceDE w:val="0"/>
        <w:autoSpaceDN w:val="0"/>
        <w:adjustRightInd w:val="0"/>
        <w:spacing w:after="0" w:line="239" w:lineRule="auto"/>
        <w:ind w:left="504" w:hanging="50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Każda poprawka w treści oferty powinna być parafowana przez wykonawcę. 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45" w:lineRule="exact"/>
        <w:rPr>
          <w:rFonts w:ascii="Arial" w:hAnsi="Arial" w:cs="Arial"/>
          <w:sz w:val="20"/>
          <w:szCs w:val="20"/>
        </w:rPr>
      </w:pPr>
    </w:p>
    <w:p w:rsidR="00F26106" w:rsidRDefault="00F26106">
      <w:pPr>
        <w:widowControl w:val="0"/>
        <w:numPr>
          <w:ilvl w:val="0"/>
          <w:numId w:val="12"/>
        </w:numPr>
        <w:tabs>
          <w:tab w:val="clear" w:pos="720"/>
          <w:tab w:val="num" w:pos="534"/>
        </w:tabs>
        <w:overflowPunct w:val="0"/>
        <w:autoSpaceDE w:val="0"/>
        <w:autoSpaceDN w:val="0"/>
        <w:adjustRightInd w:val="0"/>
        <w:spacing w:after="0" w:line="224" w:lineRule="auto"/>
        <w:ind w:left="4" w:right="20" w:hanging="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Ofertę należy umieścić w zamkniętym opakowaniu (kopercie) , uniemożliwiającym odczytanie zawartości bez uszkodzenia tego opakowania. Opakowanie zawierające ofertę powinno być oznaczone nazwą (firmą) i adresem wykonawcy, zaadresowane do zamawiającego na adres: </w:t>
      </w:r>
      <w:r>
        <w:rPr>
          <w:rFonts w:ascii="Arial" w:hAnsi="Arial" w:cs="Arial"/>
          <w:b/>
          <w:bCs/>
          <w:sz w:val="20"/>
          <w:szCs w:val="20"/>
        </w:rPr>
        <w:t>Dom</w:t>
      </w:r>
      <w:r>
        <w:rPr>
          <w:rFonts w:ascii="Arial" w:hAnsi="Arial" w:cs="Arial"/>
          <w:sz w:val="20"/>
          <w:szCs w:val="20"/>
        </w:rPr>
        <w:t xml:space="preserve"> 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42" w:lineRule="exact"/>
        <w:rPr>
          <w:rFonts w:ascii="Arial" w:hAnsi="Arial" w:cs="Arial"/>
          <w:sz w:val="20"/>
          <w:szCs w:val="20"/>
        </w:rPr>
      </w:pPr>
    </w:p>
    <w:p w:rsidR="00F26106" w:rsidRDefault="00F26106">
      <w:pPr>
        <w:widowControl w:val="0"/>
        <w:overflowPunct w:val="0"/>
        <w:autoSpaceDE w:val="0"/>
        <w:autoSpaceDN w:val="0"/>
        <w:adjustRightInd w:val="0"/>
        <w:spacing w:after="0" w:line="217" w:lineRule="auto"/>
        <w:ind w:left="4" w:right="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Pomocy Społecznej ul.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Trautmana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4; 41-946 Piekary Śląskie </w:t>
      </w:r>
      <w:r>
        <w:rPr>
          <w:rFonts w:ascii="Arial" w:hAnsi="Arial" w:cs="Arial"/>
          <w:sz w:val="20"/>
          <w:szCs w:val="20"/>
        </w:rPr>
        <w:t>oraz</w:t>
      </w:r>
      <w:r>
        <w:rPr>
          <w:rFonts w:ascii="Arial" w:hAnsi="Arial" w:cs="Arial"/>
          <w:b/>
          <w:bCs/>
          <w:sz w:val="20"/>
          <w:szCs w:val="20"/>
        </w:rPr>
        <w:t xml:space="preserve"> opisane „Oferta na do</w:t>
      </w:r>
      <w:r w:rsidR="00F36D73">
        <w:rPr>
          <w:rFonts w:ascii="Arial" w:hAnsi="Arial" w:cs="Arial"/>
          <w:b/>
          <w:bCs/>
          <w:sz w:val="20"/>
          <w:szCs w:val="20"/>
        </w:rPr>
        <w:t xml:space="preserve">stawę artykułów spożywczych </w:t>
      </w:r>
      <w:r w:rsidR="00D430D1">
        <w:rPr>
          <w:rFonts w:ascii="Arial" w:hAnsi="Arial" w:cs="Arial"/>
          <w:b/>
          <w:bCs/>
          <w:sz w:val="20"/>
          <w:szCs w:val="20"/>
        </w:rPr>
        <w:t>2</w:t>
      </w:r>
      <w:r w:rsidR="00F36D73">
        <w:rPr>
          <w:rFonts w:ascii="Arial" w:hAnsi="Arial" w:cs="Arial"/>
          <w:b/>
          <w:bCs/>
          <w:sz w:val="20"/>
          <w:szCs w:val="20"/>
        </w:rPr>
        <w:t>0</w:t>
      </w:r>
      <w:r w:rsidR="00212553">
        <w:rPr>
          <w:rFonts w:ascii="Arial" w:hAnsi="Arial" w:cs="Arial"/>
          <w:b/>
          <w:bCs/>
          <w:sz w:val="20"/>
          <w:szCs w:val="20"/>
        </w:rPr>
        <w:t>2</w:t>
      </w:r>
      <w:r w:rsidR="0029288F">
        <w:rPr>
          <w:rFonts w:ascii="Arial" w:hAnsi="Arial" w:cs="Arial"/>
          <w:b/>
          <w:bCs/>
          <w:sz w:val="20"/>
          <w:szCs w:val="20"/>
        </w:rPr>
        <w:t>1</w:t>
      </w:r>
      <w:r>
        <w:rPr>
          <w:rFonts w:ascii="Arial" w:hAnsi="Arial" w:cs="Arial"/>
          <w:b/>
          <w:bCs/>
          <w:sz w:val="20"/>
          <w:szCs w:val="20"/>
        </w:rPr>
        <w:t xml:space="preserve">”. Nie otwierać przed dniem </w:t>
      </w:r>
      <w:r w:rsidR="0029288F">
        <w:rPr>
          <w:rFonts w:ascii="Arial" w:hAnsi="Arial" w:cs="Arial"/>
          <w:b/>
          <w:bCs/>
          <w:sz w:val="20"/>
          <w:szCs w:val="20"/>
        </w:rPr>
        <w:t>1</w:t>
      </w:r>
      <w:r w:rsidR="00C16C28">
        <w:rPr>
          <w:rFonts w:ascii="Arial" w:hAnsi="Arial" w:cs="Arial"/>
          <w:b/>
          <w:bCs/>
          <w:sz w:val="20"/>
          <w:szCs w:val="20"/>
        </w:rPr>
        <w:t>8</w:t>
      </w:r>
      <w:r>
        <w:rPr>
          <w:rFonts w:ascii="Arial" w:hAnsi="Arial" w:cs="Arial"/>
          <w:b/>
          <w:bCs/>
          <w:sz w:val="20"/>
          <w:szCs w:val="20"/>
        </w:rPr>
        <w:t>.</w:t>
      </w:r>
      <w:r w:rsidR="00D430D1">
        <w:rPr>
          <w:rFonts w:ascii="Arial" w:hAnsi="Arial" w:cs="Arial"/>
          <w:b/>
          <w:bCs/>
          <w:sz w:val="20"/>
          <w:szCs w:val="20"/>
        </w:rPr>
        <w:t>12</w:t>
      </w:r>
      <w:r>
        <w:rPr>
          <w:rFonts w:ascii="Arial" w:hAnsi="Arial" w:cs="Arial"/>
          <w:b/>
          <w:bCs/>
          <w:sz w:val="20"/>
          <w:szCs w:val="20"/>
        </w:rPr>
        <w:t>.20</w:t>
      </w:r>
      <w:r w:rsidR="0029288F">
        <w:rPr>
          <w:rFonts w:ascii="Arial" w:hAnsi="Arial" w:cs="Arial"/>
          <w:b/>
          <w:bCs/>
          <w:sz w:val="20"/>
          <w:szCs w:val="20"/>
        </w:rPr>
        <w:t>20</w:t>
      </w:r>
      <w:r>
        <w:rPr>
          <w:rFonts w:ascii="Arial" w:hAnsi="Arial" w:cs="Arial"/>
          <w:b/>
          <w:bCs/>
          <w:sz w:val="20"/>
          <w:szCs w:val="20"/>
        </w:rPr>
        <w:t xml:space="preserve">, godz. </w:t>
      </w:r>
      <w:r w:rsidR="00B271E2">
        <w:rPr>
          <w:rFonts w:ascii="Arial" w:hAnsi="Arial" w:cs="Arial"/>
          <w:b/>
          <w:bCs/>
          <w:sz w:val="20"/>
          <w:szCs w:val="20"/>
        </w:rPr>
        <w:t>09</w:t>
      </w:r>
      <w:r>
        <w:rPr>
          <w:rFonts w:ascii="Arial" w:hAnsi="Arial" w:cs="Arial"/>
          <w:b/>
          <w:bCs/>
          <w:sz w:val="20"/>
          <w:szCs w:val="20"/>
        </w:rPr>
        <w:t>:</w:t>
      </w:r>
      <w:r w:rsidR="0013121D">
        <w:rPr>
          <w:rFonts w:ascii="Arial" w:hAnsi="Arial" w:cs="Arial"/>
          <w:b/>
          <w:bCs/>
          <w:sz w:val="20"/>
          <w:szCs w:val="20"/>
        </w:rPr>
        <w:t>3</w:t>
      </w:r>
      <w:r w:rsidR="00F36D73">
        <w:rPr>
          <w:rFonts w:ascii="Arial" w:hAnsi="Arial" w:cs="Arial"/>
          <w:b/>
          <w:bCs/>
          <w:sz w:val="20"/>
          <w:szCs w:val="20"/>
        </w:rPr>
        <w:t>0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3" w:lineRule="exact"/>
        <w:rPr>
          <w:rFonts w:ascii="Arial" w:hAnsi="Arial" w:cs="Arial"/>
          <w:sz w:val="20"/>
          <w:szCs w:val="20"/>
        </w:rPr>
      </w:pPr>
    </w:p>
    <w:p w:rsidR="00F26106" w:rsidRDefault="00F26106">
      <w:pPr>
        <w:widowControl w:val="0"/>
        <w:numPr>
          <w:ilvl w:val="0"/>
          <w:numId w:val="12"/>
        </w:numPr>
        <w:tabs>
          <w:tab w:val="clear" w:pos="720"/>
          <w:tab w:val="num" w:pos="504"/>
        </w:tabs>
        <w:overflowPunct w:val="0"/>
        <w:autoSpaceDE w:val="0"/>
        <w:autoSpaceDN w:val="0"/>
        <w:adjustRightInd w:val="0"/>
        <w:spacing w:after="0" w:line="239" w:lineRule="auto"/>
        <w:ind w:left="504" w:hanging="50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Wykonawca może przed upływem terminu do składania ofert, zmienić lub wycofać ofertę. 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1" w:lineRule="exact"/>
        <w:rPr>
          <w:rFonts w:ascii="Arial" w:hAnsi="Arial" w:cs="Arial"/>
          <w:sz w:val="20"/>
          <w:szCs w:val="20"/>
        </w:rPr>
      </w:pPr>
    </w:p>
    <w:p w:rsidR="00F26106" w:rsidRDefault="00F26106">
      <w:pPr>
        <w:widowControl w:val="0"/>
        <w:numPr>
          <w:ilvl w:val="0"/>
          <w:numId w:val="12"/>
        </w:numPr>
        <w:tabs>
          <w:tab w:val="clear" w:pos="720"/>
          <w:tab w:val="num" w:pos="524"/>
        </w:tabs>
        <w:overflowPunct w:val="0"/>
        <w:autoSpaceDE w:val="0"/>
        <w:autoSpaceDN w:val="0"/>
        <w:adjustRightInd w:val="0"/>
        <w:spacing w:after="0" w:line="239" w:lineRule="auto"/>
        <w:ind w:left="524" w:hanging="5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Zawiadomienie o wprowadzeniu zmian lub o wycofaniu oferty  winno zostać złożone według 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46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overflowPunct w:val="0"/>
        <w:autoSpaceDE w:val="0"/>
        <w:autoSpaceDN w:val="0"/>
        <w:adjustRightInd w:val="0"/>
        <w:spacing w:after="0" w:line="217" w:lineRule="auto"/>
        <w:ind w:left="4" w:right="20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>takich samych zasad jak złożone oferty – w odpowiednio oznakowanym opakowaniu (kopercie) z dodatkowym oznaczeniem „zmiana” lub „wycofanie”.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227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bCs/>
          <w:sz w:val="20"/>
          <w:szCs w:val="20"/>
        </w:rPr>
        <w:t>11. Miejsce oraz termin składania i otwarcia ofert.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46" w:lineRule="exact"/>
        <w:rPr>
          <w:rFonts w:ascii="Times New Roman" w:hAnsi="Times New Roman"/>
          <w:sz w:val="24"/>
          <w:szCs w:val="24"/>
        </w:rPr>
      </w:pPr>
    </w:p>
    <w:p w:rsidR="00F26106" w:rsidRPr="0013121D" w:rsidRDefault="00F26106" w:rsidP="0013121D">
      <w:pPr>
        <w:widowControl w:val="0"/>
        <w:numPr>
          <w:ilvl w:val="0"/>
          <w:numId w:val="13"/>
        </w:numPr>
        <w:tabs>
          <w:tab w:val="clear" w:pos="720"/>
          <w:tab w:val="num" w:pos="510"/>
        </w:tabs>
        <w:overflowPunct w:val="0"/>
        <w:autoSpaceDE w:val="0"/>
        <w:autoSpaceDN w:val="0"/>
        <w:adjustRightInd w:val="0"/>
        <w:spacing w:after="0" w:line="217" w:lineRule="auto"/>
        <w:ind w:left="4" w:right="20" w:hanging="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Ofertę ostateczną należy złożyć </w:t>
      </w:r>
      <w:r>
        <w:rPr>
          <w:rFonts w:ascii="Arial" w:hAnsi="Arial" w:cs="Arial"/>
          <w:sz w:val="20"/>
          <w:szCs w:val="20"/>
        </w:rPr>
        <w:t>w siedzibie zamawiającego tj.</w:t>
      </w:r>
      <w:r>
        <w:rPr>
          <w:rFonts w:ascii="Arial" w:hAnsi="Arial" w:cs="Arial"/>
          <w:b/>
          <w:bCs/>
          <w:sz w:val="20"/>
          <w:szCs w:val="20"/>
        </w:rPr>
        <w:t xml:space="preserve"> Dom Pomocy Społecznej ul. </w:t>
      </w:r>
      <w:proofErr w:type="spellStart"/>
      <w:r>
        <w:rPr>
          <w:rFonts w:ascii="Arial" w:hAnsi="Arial" w:cs="Arial"/>
          <w:b/>
          <w:bCs/>
          <w:sz w:val="20"/>
          <w:szCs w:val="20"/>
        </w:rPr>
        <w:t>Trautmana</w:t>
      </w:r>
      <w:proofErr w:type="spellEnd"/>
      <w:r>
        <w:rPr>
          <w:rFonts w:ascii="Arial" w:hAnsi="Arial" w:cs="Arial"/>
          <w:b/>
          <w:bCs/>
          <w:sz w:val="20"/>
          <w:szCs w:val="20"/>
        </w:rPr>
        <w:t xml:space="preserve"> 4; 41-946 Piekary Śląskie</w:t>
      </w:r>
      <w:r>
        <w:rPr>
          <w:rFonts w:ascii="Arial" w:hAnsi="Arial" w:cs="Arial"/>
          <w:sz w:val="20"/>
          <w:szCs w:val="20"/>
        </w:rPr>
        <w:t>, w terminie</w:t>
      </w:r>
      <w:r w:rsidR="00A06871">
        <w:rPr>
          <w:rFonts w:ascii="Arial" w:hAnsi="Arial" w:cs="Arial"/>
          <w:b/>
          <w:bCs/>
          <w:sz w:val="20"/>
          <w:szCs w:val="20"/>
        </w:rPr>
        <w:t xml:space="preserve"> do dnia </w:t>
      </w:r>
      <w:r w:rsidR="0029288F">
        <w:rPr>
          <w:rFonts w:ascii="Arial" w:hAnsi="Arial" w:cs="Arial"/>
          <w:b/>
          <w:bCs/>
          <w:sz w:val="20"/>
          <w:szCs w:val="20"/>
        </w:rPr>
        <w:t>1</w:t>
      </w:r>
      <w:r w:rsidR="00C16C28">
        <w:rPr>
          <w:rFonts w:ascii="Arial" w:hAnsi="Arial" w:cs="Arial"/>
          <w:b/>
          <w:bCs/>
          <w:sz w:val="20"/>
          <w:szCs w:val="20"/>
        </w:rPr>
        <w:t>8</w:t>
      </w:r>
      <w:r w:rsidRPr="0013121D">
        <w:rPr>
          <w:rFonts w:ascii="Arial" w:hAnsi="Arial" w:cs="Arial"/>
          <w:b/>
          <w:bCs/>
          <w:sz w:val="20"/>
          <w:szCs w:val="20"/>
        </w:rPr>
        <w:t>.</w:t>
      </w:r>
      <w:r w:rsidR="00D430D1" w:rsidRPr="0013121D">
        <w:rPr>
          <w:rFonts w:ascii="Arial" w:hAnsi="Arial" w:cs="Arial"/>
          <w:b/>
          <w:bCs/>
          <w:sz w:val="20"/>
          <w:szCs w:val="20"/>
        </w:rPr>
        <w:t>12</w:t>
      </w:r>
      <w:r w:rsidRPr="0013121D">
        <w:rPr>
          <w:rFonts w:ascii="Arial" w:hAnsi="Arial" w:cs="Arial"/>
          <w:b/>
          <w:bCs/>
          <w:sz w:val="20"/>
          <w:szCs w:val="20"/>
        </w:rPr>
        <w:t>.20</w:t>
      </w:r>
      <w:r w:rsidR="0029288F">
        <w:rPr>
          <w:rFonts w:ascii="Arial" w:hAnsi="Arial" w:cs="Arial"/>
          <w:b/>
          <w:bCs/>
          <w:sz w:val="20"/>
          <w:szCs w:val="20"/>
        </w:rPr>
        <w:t>20</w:t>
      </w:r>
      <w:r w:rsidR="00D430D1" w:rsidRPr="0013121D">
        <w:rPr>
          <w:rFonts w:ascii="Arial" w:hAnsi="Arial" w:cs="Arial"/>
          <w:b/>
          <w:bCs/>
          <w:sz w:val="20"/>
          <w:szCs w:val="20"/>
        </w:rPr>
        <w:t xml:space="preserve"> godz.0</w:t>
      </w:r>
      <w:r w:rsidR="0013121D" w:rsidRPr="0013121D">
        <w:rPr>
          <w:rFonts w:ascii="Arial" w:hAnsi="Arial" w:cs="Arial"/>
          <w:b/>
          <w:bCs/>
          <w:sz w:val="20"/>
          <w:szCs w:val="20"/>
        </w:rPr>
        <w:t>9</w:t>
      </w:r>
      <w:r w:rsidR="00A06871" w:rsidRPr="0013121D">
        <w:rPr>
          <w:rFonts w:ascii="Arial" w:hAnsi="Arial" w:cs="Arial"/>
          <w:b/>
          <w:bCs/>
          <w:sz w:val="20"/>
          <w:szCs w:val="20"/>
        </w:rPr>
        <w:t>:</w:t>
      </w:r>
      <w:r w:rsidR="00D430D1" w:rsidRPr="0013121D">
        <w:rPr>
          <w:rFonts w:ascii="Arial" w:hAnsi="Arial" w:cs="Arial"/>
          <w:b/>
          <w:bCs/>
          <w:sz w:val="20"/>
          <w:szCs w:val="20"/>
        </w:rPr>
        <w:t>0</w:t>
      </w:r>
      <w:r w:rsidRPr="0013121D">
        <w:rPr>
          <w:rFonts w:ascii="Arial" w:hAnsi="Arial" w:cs="Arial"/>
          <w:b/>
          <w:bCs/>
          <w:sz w:val="20"/>
          <w:szCs w:val="20"/>
        </w:rPr>
        <w:t xml:space="preserve">0. 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47" w:lineRule="exact"/>
        <w:rPr>
          <w:rFonts w:ascii="Arial" w:hAnsi="Arial" w:cs="Arial"/>
          <w:sz w:val="20"/>
          <w:szCs w:val="20"/>
        </w:rPr>
      </w:pPr>
    </w:p>
    <w:p w:rsidR="00F26106" w:rsidRDefault="00F26106">
      <w:pPr>
        <w:widowControl w:val="0"/>
        <w:numPr>
          <w:ilvl w:val="0"/>
          <w:numId w:val="13"/>
        </w:numPr>
        <w:tabs>
          <w:tab w:val="clear" w:pos="720"/>
          <w:tab w:val="num" w:pos="565"/>
        </w:tabs>
        <w:overflowPunct w:val="0"/>
        <w:autoSpaceDE w:val="0"/>
        <w:autoSpaceDN w:val="0"/>
        <w:adjustRightInd w:val="0"/>
        <w:spacing w:after="0" w:line="215" w:lineRule="auto"/>
        <w:ind w:left="4" w:right="20" w:hanging="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przypadku przesłania oferty drogą pocztową lub kurierską, jako termin złożenia oferty zamawiający przyjmuje termin otrzymania przesyłki. 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2" w:lineRule="exact"/>
        <w:rPr>
          <w:rFonts w:ascii="Arial" w:hAnsi="Arial" w:cs="Arial"/>
          <w:sz w:val="20"/>
          <w:szCs w:val="20"/>
        </w:rPr>
      </w:pPr>
    </w:p>
    <w:p w:rsidR="00F26106" w:rsidRDefault="00F26106">
      <w:pPr>
        <w:widowControl w:val="0"/>
        <w:numPr>
          <w:ilvl w:val="0"/>
          <w:numId w:val="13"/>
        </w:numPr>
        <w:tabs>
          <w:tab w:val="clear" w:pos="720"/>
          <w:tab w:val="num" w:pos="504"/>
        </w:tabs>
        <w:overflowPunct w:val="0"/>
        <w:autoSpaceDE w:val="0"/>
        <w:autoSpaceDN w:val="0"/>
        <w:adjustRightInd w:val="0"/>
        <w:spacing w:after="0" w:line="239" w:lineRule="auto"/>
        <w:ind w:left="504" w:hanging="50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Oferty, które zostaną złożone po terminie, zamawiający niezwłocznie zwróci wykonawcom. 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F26106">
          <w:pgSz w:w="11900" w:h="16838"/>
          <w:pgMar w:top="705" w:right="1400" w:bottom="439" w:left="1416" w:header="708" w:footer="708" w:gutter="0"/>
          <w:cols w:space="708" w:equalWidth="0">
            <w:col w:w="9084"/>
          </w:cols>
          <w:noEndnote/>
        </w:sect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39" w:lineRule="auto"/>
        <w:ind w:left="2324"/>
        <w:rPr>
          <w:rFonts w:ascii="Times New Roman" w:hAnsi="Times New Roman"/>
          <w:sz w:val="24"/>
          <w:szCs w:val="24"/>
        </w:rPr>
      </w:pPr>
      <w:bookmarkStart w:id="4" w:name="page5"/>
      <w:bookmarkEnd w:id="4"/>
      <w:r>
        <w:rPr>
          <w:rFonts w:ascii="Arial" w:hAnsi="Arial" w:cs="Arial"/>
          <w:sz w:val="20"/>
          <w:szCs w:val="20"/>
        </w:rPr>
        <w:lastRenderedPageBreak/>
        <w:t>SIWZ przetarg nieograniczony dostawa artykułów spożywczych na rok 20</w:t>
      </w:r>
      <w:r w:rsidR="00AD70F3">
        <w:rPr>
          <w:rFonts w:ascii="Arial" w:hAnsi="Arial" w:cs="Arial"/>
          <w:sz w:val="20"/>
          <w:szCs w:val="20"/>
        </w:rPr>
        <w:t>20</w:t>
      </w:r>
    </w:p>
    <w:p w:rsidR="00F26106" w:rsidRDefault="00720F82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752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16510</wp:posOffset>
            </wp:positionV>
            <wp:extent cx="5798820" cy="18415"/>
            <wp:effectExtent l="19050" t="0" r="0" b="0"/>
            <wp:wrapNone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882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26106" w:rsidRDefault="00F26106">
      <w:pPr>
        <w:widowControl w:val="0"/>
        <w:autoSpaceDE w:val="0"/>
        <w:autoSpaceDN w:val="0"/>
        <w:adjustRightInd w:val="0"/>
        <w:spacing w:after="0" w:line="277" w:lineRule="exact"/>
        <w:rPr>
          <w:rFonts w:ascii="Times New Roman" w:hAnsi="Times New Roman"/>
          <w:sz w:val="24"/>
          <w:szCs w:val="24"/>
        </w:rPr>
      </w:pPr>
    </w:p>
    <w:p w:rsidR="00F26106" w:rsidRPr="0068439D" w:rsidRDefault="00F26106">
      <w:pPr>
        <w:widowControl w:val="0"/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t>11.4.</w:t>
      </w:r>
      <w:r w:rsidRPr="0068439D">
        <w:rPr>
          <w:rFonts w:ascii="Arial" w:hAnsi="Arial" w:cs="Arial"/>
          <w:b/>
          <w:sz w:val="20"/>
          <w:szCs w:val="20"/>
        </w:rPr>
        <w:t xml:space="preserve">Oferty zostaną otwarte w dniu </w:t>
      </w:r>
      <w:r w:rsidR="0029288F">
        <w:rPr>
          <w:rFonts w:ascii="Arial" w:hAnsi="Arial" w:cs="Arial"/>
          <w:b/>
          <w:sz w:val="20"/>
          <w:szCs w:val="20"/>
        </w:rPr>
        <w:t>1</w:t>
      </w:r>
      <w:r w:rsidR="00C16C28">
        <w:rPr>
          <w:rFonts w:ascii="Arial" w:hAnsi="Arial" w:cs="Arial"/>
          <w:b/>
          <w:sz w:val="20"/>
          <w:szCs w:val="20"/>
        </w:rPr>
        <w:t>8</w:t>
      </w:r>
      <w:r w:rsidRPr="0068439D">
        <w:rPr>
          <w:rFonts w:ascii="Arial" w:hAnsi="Arial" w:cs="Arial"/>
          <w:b/>
          <w:sz w:val="20"/>
          <w:szCs w:val="20"/>
        </w:rPr>
        <w:t>.</w:t>
      </w:r>
      <w:r w:rsidR="00D430D1">
        <w:rPr>
          <w:rFonts w:ascii="Arial" w:hAnsi="Arial" w:cs="Arial"/>
          <w:b/>
          <w:sz w:val="20"/>
          <w:szCs w:val="20"/>
        </w:rPr>
        <w:t>12</w:t>
      </w:r>
      <w:r w:rsidRPr="0068439D">
        <w:rPr>
          <w:rFonts w:ascii="Arial" w:hAnsi="Arial" w:cs="Arial"/>
          <w:b/>
          <w:sz w:val="20"/>
          <w:szCs w:val="20"/>
        </w:rPr>
        <w:t>.20</w:t>
      </w:r>
      <w:r w:rsidR="00212553">
        <w:rPr>
          <w:rFonts w:ascii="Arial" w:hAnsi="Arial" w:cs="Arial"/>
          <w:b/>
          <w:sz w:val="20"/>
          <w:szCs w:val="20"/>
        </w:rPr>
        <w:t>20</w:t>
      </w:r>
      <w:r w:rsidR="0013121D">
        <w:rPr>
          <w:rFonts w:ascii="Arial" w:hAnsi="Arial" w:cs="Arial"/>
          <w:b/>
          <w:sz w:val="20"/>
          <w:szCs w:val="20"/>
        </w:rPr>
        <w:t xml:space="preserve"> r. o godz.</w:t>
      </w:r>
      <w:r w:rsidR="00EF49BD">
        <w:rPr>
          <w:rFonts w:ascii="Arial" w:hAnsi="Arial" w:cs="Arial"/>
          <w:b/>
          <w:sz w:val="20"/>
          <w:szCs w:val="20"/>
        </w:rPr>
        <w:t xml:space="preserve"> </w:t>
      </w:r>
      <w:r w:rsidR="0013121D">
        <w:rPr>
          <w:rFonts w:ascii="Arial" w:hAnsi="Arial" w:cs="Arial"/>
          <w:b/>
          <w:sz w:val="20"/>
          <w:szCs w:val="20"/>
        </w:rPr>
        <w:t>09</w:t>
      </w:r>
      <w:r w:rsidR="0068439D">
        <w:rPr>
          <w:rFonts w:ascii="Arial" w:hAnsi="Arial" w:cs="Arial"/>
          <w:b/>
          <w:sz w:val="20"/>
          <w:szCs w:val="20"/>
        </w:rPr>
        <w:t>:</w:t>
      </w:r>
      <w:r w:rsidR="0013121D">
        <w:rPr>
          <w:rFonts w:ascii="Arial" w:hAnsi="Arial" w:cs="Arial"/>
          <w:b/>
          <w:sz w:val="20"/>
          <w:szCs w:val="20"/>
        </w:rPr>
        <w:t>3</w:t>
      </w:r>
      <w:r w:rsidR="0068439D">
        <w:rPr>
          <w:rFonts w:ascii="Arial" w:hAnsi="Arial" w:cs="Arial"/>
          <w:b/>
          <w:sz w:val="20"/>
          <w:szCs w:val="20"/>
        </w:rPr>
        <w:t>0</w:t>
      </w:r>
      <w:r w:rsidRPr="0068439D">
        <w:rPr>
          <w:rFonts w:ascii="Arial" w:hAnsi="Arial" w:cs="Arial"/>
          <w:b/>
          <w:sz w:val="20"/>
          <w:szCs w:val="20"/>
        </w:rPr>
        <w:t xml:space="preserve"> w siedzibie zamawiającego Dom</w:t>
      </w:r>
    </w:p>
    <w:p w:rsidR="00F26106" w:rsidRPr="0068439D" w:rsidRDefault="00F26106">
      <w:pPr>
        <w:widowControl w:val="0"/>
        <w:autoSpaceDE w:val="0"/>
        <w:autoSpaceDN w:val="0"/>
        <w:adjustRightInd w:val="0"/>
        <w:spacing w:after="0" w:line="46" w:lineRule="exact"/>
        <w:rPr>
          <w:rFonts w:ascii="Times New Roman" w:hAnsi="Times New Roman"/>
          <w:b/>
          <w:sz w:val="24"/>
          <w:szCs w:val="24"/>
        </w:rPr>
      </w:pPr>
    </w:p>
    <w:p w:rsidR="0068439D" w:rsidRDefault="00F26106" w:rsidP="0013121D">
      <w:pPr>
        <w:widowControl w:val="0"/>
        <w:overflowPunct w:val="0"/>
        <w:autoSpaceDE w:val="0"/>
        <w:autoSpaceDN w:val="0"/>
        <w:adjustRightInd w:val="0"/>
        <w:spacing w:after="0" w:line="217" w:lineRule="auto"/>
        <w:ind w:left="4" w:right="2563"/>
        <w:rPr>
          <w:rFonts w:ascii="Arial" w:hAnsi="Arial" w:cs="Arial"/>
          <w:sz w:val="20"/>
          <w:szCs w:val="20"/>
        </w:rPr>
      </w:pPr>
      <w:r w:rsidRPr="0068439D">
        <w:rPr>
          <w:rFonts w:ascii="Arial" w:hAnsi="Arial" w:cs="Arial"/>
          <w:b/>
          <w:sz w:val="20"/>
          <w:szCs w:val="20"/>
        </w:rPr>
        <w:t xml:space="preserve">Pomocy Społecznej </w:t>
      </w:r>
      <w:r w:rsidR="00AD7086">
        <w:rPr>
          <w:rFonts w:ascii="Arial" w:hAnsi="Arial" w:cs="Arial"/>
          <w:b/>
          <w:sz w:val="20"/>
          <w:szCs w:val="20"/>
        </w:rPr>
        <w:t xml:space="preserve">ul. </w:t>
      </w:r>
      <w:proofErr w:type="spellStart"/>
      <w:r w:rsidR="00AD7086">
        <w:rPr>
          <w:rFonts w:ascii="Arial" w:hAnsi="Arial" w:cs="Arial"/>
          <w:b/>
          <w:sz w:val="20"/>
          <w:szCs w:val="20"/>
        </w:rPr>
        <w:t>Trautmana</w:t>
      </w:r>
      <w:proofErr w:type="spellEnd"/>
      <w:r w:rsidR="00AD7086">
        <w:rPr>
          <w:rFonts w:ascii="Arial" w:hAnsi="Arial" w:cs="Arial"/>
          <w:b/>
          <w:sz w:val="20"/>
          <w:szCs w:val="20"/>
        </w:rPr>
        <w:t xml:space="preserve"> 4; 41-946 Piekary</w:t>
      </w:r>
      <w:r w:rsidR="00F36D73">
        <w:rPr>
          <w:rFonts w:ascii="Arial" w:hAnsi="Arial" w:cs="Arial"/>
          <w:b/>
          <w:sz w:val="20"/>
          <w:szCs w:val="20"/>
        </w:rPr>
        <w:t xml:space="preserve"> Śl</w:t>
      </w:r>
      <w:r w:rsidR="0013121D">
        <w:rPr>
          <w:rFonts w:ascii="Arial" w:hAnsi="Arial" w:cs="Arial"/>
          <w:b/>
          <w:sz w:val="20"/>
          <w:szCs w:val="20"/>
        </w:rPr>
        <w:t>ąskie</w:t>
      </w:r>
    </w:p>
    <w:p w:rsidR="00F26106" w:rsidRDefault="00F26106">
      <w:pPr>
        <w:widowControl w:val="0"/>
        <w:overflowPunct w:val="0"/>
        <w:autoSpaceDE w:val="0"/>
        <w:autoSpaceDN w:val="0"/>
        <w:adjustRightInd w:val="0"/>
        <w:spacing w:after="0" w:line="217" w:lineRule="auto"/>
        <w:ind w:left="4" w:right="3660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>11.5. Otwarcie ofert jest jawne.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229" w:lineRule="exact"/>
        <w:rPr>
          <w:rFonts w:ascii="Times New Roman" w:hAnsi="Times New Roman"/>
          <w:sz w:val="24"/>
          <w:szCs w:val="24"/>
        </w:rPr>
      </w:pPr>
    </w:p>
    <w:p w:rsidR="00F26106" w:rsidRDefault="00F26106" w:rsidP="00AD7086">
      <w:pPr>
        <w:widowControl w:val="0"/>
        <w:tabs>
          <w:tab w:val="right" w:pos="9084"/>
        </w:tabs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bCs/>
          <w:sz w:val="20"/>
          <w:szCs w:val="20"/>
        </w:rPr>
        <w:t>12. Opis sposobu obliczenia ceny</w:t>
      </w:r>
      <w:r>
        <w:rPr>
          <w:rFonts w:ascii="Arial" w:hAnsi="Arial" w:cs="Arial"/>
          <w:sz w:val="20"/>
          <w:szCs w:val="20"/>
        </w:rPr>
        <w:t>.</w:t>
      </w:r>
      <w:r w:rsidR="00AD7086">
        <w:rPr>
          <w:rFonts w:ascii="Arial" w:hAnsi="Arial" w:cs="Arial"/>
          <w:sz w:val="20"/>
          <w:szCs w:val="20"/>
        </w:rPr>
        <w:tab/>
      </w:r>
    </w:p>
    <w:p w:rsidR="00F26106" w:rsidRDefault="00F26106">
      <w:pPr>
        <w:widowControl w:val="0"/>
        <w:autoSpaceDE w:val="0"/>
        <w:autoSpaceDN w:val="0"/>
        <w:adjustRightInd w:val="0"/>
        <w:spacing w:after="0" w:line="4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>12.1. Ostateczną cenę danej części zamówienia oferty stanowi wartość brutto określona w wierszu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238" w:lineRule="auto"/>
        <w:ind w:left="4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>RAZEM formularza cenowego – załącznik nr 6-1</w:t>
      </w:r>
      <w:r w:rsidR="00FD7E81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>.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46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overflowPunct w:val="0"/>
        <w:autoSpaceDE w:val="0"/>
        <w:autoSpaceDN w:val="0"/>
        <w:adjustRightInd w:val="0"/>
        <w:spacing w:after="0" w:line="224" w:lineRule="auto"/>
        <w:ind w:left="4" w:right="20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>12.2. Cenę jednostkową należy określić dla każdej pozycji asortymentu wyszczególnionego w załączniku nr 6-1</w:t>
      </w:r>
      <w:r w:rsidR="00FD7E81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 xml:space="preserve"> w walucie złotych polskich, w wysokości netto i brutto (z podatkiem VAT) do dwóch miejsc po przecinku.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numPr>
          <w:ilvl w:val="0"/>
          <w:numId w:val="14"/>
        </w:numPr>
        <w:tabs>
          <w:tab w:val="clear" w:pos="720"/>
          <w:tab w:val="num" w:pos="567"/>
        </w:tabs>
        <w:overflowPunct w:val="0"/>
        <w:autoSpaceDE w:val="0"/>
        <w:autoSpaceDN w:val="0"/>
        <w:adjustRightInd w:val="0"/>
        <w:spacing w:after="0" w:line="228" w:lineRule="auto"/>
        <w:ind w:left="4" w:hanging="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Łączna wartość brutto oferty powinna obejmować wszystkie koszty związane z realizacją zamówienia oraz inne, mające wpływ na ostateczną cenę składniki niezbędne do wykonania przedmiotu zamówienia. W/w koszty i inne składniki powinny zostać ujęte w poszczególnych cenach jednostkowych. 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1" w:lineRule="exact"/>
        <w:rPr>
          <w:rFonts w:ascii="Arial" w:hAnsi="Arial" w:cs="Arial"/>
          <w:sz w:val="20"/>
          <w:szCs w:val="20"/>
        </w:rPr>
      </w:pPr>
    </w:p>
    <w:p w:rsidR="00F26106" w:rsidRDefault="00F26106">
      <w:pPr>
        <w:widowControl w:val="0"/>
        <w:numPr>
          <w:ilvl w:val="0"/>
          <w:numId w:val="14"/>
        </w:numPr>
        <w:tabs>
          <w:tab w:val="clear" w:pos="720"/>
          <w:tab w:val="num" w:pos="504"/>
        </w:tabs>
        <w:overflowPunct w:val="0"/>
        <w:autoSpaceDE w:val="0"/>
        <w:autoSpaceDN w:val="0"/>
        <w:adjustRightInd w:val="0"/>
        <w:spacing w:after="0" w:line="239" w:lineRule="auto"/>
        <w:ind w:left="504" w:hanging="50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Ceny jednostkowe powinny zawierać w sobie ewentualne upusty oferowane przez wykonawcę. 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229" w:lineRule="exac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4" w:type="dxa"/>
        <w:tblLayout w:type="fixed"/>
        <w:tblCellMar>
          <w:left w:w="0" w:type="dxa"/>
          <w:right w:w="0" w:type="dxa"/>
        </w:tblCellMar>
        <w:tblLook w:val="0000"/>
      </w:tblPr>
      <w:tblGrid>
        <w:gridCol w:w="580"/>
        <w:gridCol w:w="1700"/>
        <w:gridCol w:w="640"/>
        <w:gridCol w:w="2060"/>
        <w:gridCol w:w="700"/>
        <w:gridCol w:w="2000"/>
        <w:gridCol w:w="1380"/>
      </w:tblGrid>
      <w:tr w:rsidR="00F26106" w:rsidRPr="00F26106">
        <w:trPr>
          <w:trHeight w:val="230"/>
        </w:trPr>
        <w:tc>
          <w:tcPr>
            <w:tcW w:w="29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6106" w:rsidRPr="00F26106" w:rsidRDefault="00F26106">
            <w:pPr>
              <w:widowControl w:val="0"/>
              <w:autoSpaceDE w:val="0"/>
              <w:autoSpaceDN w:val="0"/>
              <w:adjustRightInd w:val="0"/>
              <w:spacing w:after="0" w:line="229" w:lineRule="exact"/>
              <w:rPr>
                <w:rFonts w:ascii="Times New Roman" w:hAnsi="Times New Roman"/>
                <w:sz w:val="24"/>
                <w:szCs w:val="24"/>
              </w:rPr>
            </w:pPr>
            <w:r w:rsidRPr="00F26106">
              <w:rPr>
                <w:rFonts w:ascii="Arial" w:hAnsi="Arial" w:cs="Arial"/>
                <w:b/>
                <w:bCs/>
                <w:sz w:val="20"/>
                <w:szCs w:val="20"/>
              </w:rPr>
              <w:t>13.  Opis  kryteriów,  którymi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6106" w:rsidRPr="00F26106" w:rsidRDefault="00F26106">
            <w:pPr>
              <w:widowControl w:val="0"/>
              <w:autoSpaceDE w:val="0"/>
              <w:autoSpaceDN w:val="0"/>
              <w:adjustRightInd w:val="0"/>
              <w:spacing w:after="0" w:line="229" w:lineRule="exact"/>
              <w:rPr>
                <w:rFonts w:ascii="Times New Roman" w:hAnsi="Times New Roman"/>
                <w:sz w:val="24"/>
                <w:szCs w:val="24"/>
              </w:rPr>
            </w:pPr>
            <w:r w:rsidRPr="00F26106">
              <w:rPr>
                <w:rFonts w:ascii="Arial" w:hAnsi="Arial" w:cs="Arial"/>
                <w:b/>
                <w:bCs/>
                <w:sz w:val="20"/>
                <w:szCs w:val="20"/>
              </w:rPr>
              <w:t>zamawiający  będzie</w:t>
            </w:r>
          </w:p>
        </w:tc>
        <w:tc>
          <w:tcPr>
            <w:tcW w:w="40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6106" w:rsidRPr="00F26106" w:rsidRDefault="00F26106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60"/>
              <w:rPr>
                <w:rFonts w:ascii="Times New Roman" w:hAnsi="Times New Roman"/>
                <w:sz w:val="24"/>
                <w:szCs w:val="24"/>
              </w:rPr>
            </w:pPr>
            <w:r w:rsidRPr="00F26106">
              <w:rPr>
                <w:rFonts w:ascii="Arial" w:hAnsi="Arial" w:cs="Arial"/>
                <w:b/>
                <w:bCs/>
                <w:sz w:val="20"/>
                <w:szCs w:val="20"/>
              </w:rPr>
              <w:t>się  kierował  przy  wyborze  oferty,  wraz</w:t>
            </w:r>
          </w:p>
        </w:tc>
      </w:tr>
      <w:tr w:rsidR="00F26106" w:rsidRPr="00F26106">
        <w:trPr>
          <w:trHeight w:val="228"/>
        </w:trPr>
        <w:tc>
          <w:tcPr>
            <w:tcW w:w="906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6106" w:rsidRPr="00F26106" w:rsidRDefault="00F26106">
            <w:pPr>
              <w:widowControl w:val="0"/>
              <w:autoSpaceDE w:val="0"/>
              <w:autoSpaceDN w:val="0"/>
              <w:adjustRightInd w:val="0"/>
              <w:spacing w:after="0" w:line="227" w:lineRule="exact"/>
              <w:rPr>
                <w:rFonts w:ascii="Times New Roman" w:hAnsi="Times New Roman"/>
                <w:sz w:val="24"/>
                <w:szCs w:val="24"/>
              </w:rPr>
            </w:pPr>
            <w:r w:rsidRPr="00F26106">
              <w:rPr>
                <w:rFonts w:ascii="Arial" w:hAnsi="Arial" w:cs="Arial"/>
                <w:b/>
                <w:bCs/>
                <w:sz w:val="20"/>
                <w:szCs w:val="20"/>
              </w:rPr>
              <w:t>z podaniem znaczenia tych kryteriów i sposobu oceny ofert.</w:t>
            </w:r>
          </w:p>
        </w:tc>
      </w:tr>
      <w:tr w:rsidR="00F26106" w:rsidRPr="00F26106">
        <w:trPr>
          <w:trHeight w:val="233"/>
        </w:trPr>
        <w:tc>
          <w:tcPr>
            <w:tcW w:w="906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6106" w:rsidRPr="00F26106" w:rsidRDefault="00F26106">
            <w:pPr>
              <w:widowControl w:val="0"/>
              <w:autoSpaceDE w:val="0"/>
              <w:autoSpaceDN w:val="0"/>
              <w:adjustRightInd w:val="0"/>
              <w:spacing w:after="0" w:line="229" w:lineRule="exact"/>
              <w:rPr>
                <w:rFonts w:ascii="Times New Roman" w:hAnsi="Times New Roman"/>
                <w:sz w:val="24"/>
                <w:szCs w:val="24"/>
              </w:rPr>
            </w:pPr>
            <w:r w:rsidRPr="00F26106">
              <w:rPr>
                <w:rFonts w:ascii="Arial" w:hAnsi="Arial" w:cs="Arial"/>
                <w:sz w:val="20"/>
                <w:szCs w:val="20"/>
              </w:rPr>
              <w:t>13.1.  Zamawiający wyznaczył następujące kryteria oceny ofert i ich znaczenie:</w:t>
            </w:r>
          </w:p>
        </w:tc>
      </w:tr>
      <w:tr w:rsidR="00F26106" w:rsidRPr="00F26106">
        <w:trPr>
          <w:trHeight w:val="447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6106" w:rsidRPr="00F26106" w:rsidRDefault="00F261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26106" w:rsidRPr="00F26106" w:rsidRDefault="00F261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26106" w:rsidRPr="00F26106" w:rsidRDefault="00F261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26106" w:rsidRPr="00F26106" w:rsidRDefault="00F261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26106" w:rsidRPr="00F26106" w:rsidRDefault="00F261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26106" w:rsidRPr="00F26106" w:rsidRDefault="00F261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6106" w:rsidRPr="00F26106" w:rsidRDefault="00F261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6106" w:rsidRPr="00F26106">
        <w:trPr>
          <w:trHeight w:val="292"/>
        </w:trPr>
        <w:tc>
          <w:tcPr>
            <w:tcW w:w="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26106" w:rsidRPr="00F26106" w:rsidRDefault="00F261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CCCCC"/>
            <w:vAlign w:val="bottom"/>
          </w:tcPr>
          <w:p w:rsidR="00F26106" w:rsidRPr="00F26106" w:rsidRDefault="00F26106">
            <w:pPr>
              <w:widowControl w:val="0"/>
              <w:autoSpaceDE w:val="0"/>
              <w:autoSpaceDN w:val="0"/>
              <w:adjustRightInd w:val="0"/>
              <w:spacing w:after="0" w:line="20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6106">
              <w:rPr>
                <w:rFonts w:ascii="Arial" w:hAnsi="Arial" w:cs="Arial"/>
                <w:w w:val="96"/>
                <w:sz w:val="18"/>
                <w:szCs w:val="18"/>
              </w:rPr>
              <w:t>Numer kryterium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vAlign w:val="bottom"/>
          </w:tcPr>
          <w:p w:rsidR="00F26106" w:rsidRPr="00F26106" w:rsidRDefault="00F261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vAlign w:val="bottom"/>
          </w:tcPr>
          <w:p w:rsidR="00F26106" w:rsidRPr="00F26106" w:rsidRDefault="00F26106">
            <w:pPr>
              <w:widowControl w:val="0"/>
              <w:autoSpaceDE w:val="0"/>
              <w:autoSpaceDN w:val="0"/>
              <w:adjustRightInd w:val="0"/>
              <w:spacing w:after="0" w:line="206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6106">
              <w:rPr>
                <w:rFonts w:ascii="Arial" w:hAnsi="Arial" w:cs="Arial"/>
                <w:w w:val="96"/>
                <w:sz w:val="18"/>
                <w:szCs w:val="18"/>
              </w:rPr>
              <w:t>Nazwa kryterium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CCCCC"/>
            <w:vAlign w:val="bottom"/>
          </w:tcPr>
          <w:p w:rsidR="00F26106" w:rsidRPr="00F26106" w:rsidRDefault="00F261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CCCCC"/>
            <w:vAlign w:val="bottom"/>
          </w:tcPr>
          <w:p w:rsidR="00F26106" w:rsidRPr="00F26106" w:rsidRDefault="00F26106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280"/>
              <w:rPr>
                <w:rFonts w:ascii="Times New Roman" w:hAnsi="Times New Roman"/>
                <w:sz w:val="24"/>
                <w:szCs w:val="24"/>
              </w:rPr>
            </w:pPr>
            <w:r w:rsidRPr="00F26106">
              <w:rPr>
                <w:rFonts w:ascii="Arial" w:hAnsi="Arial" w:cs="Arial"/>
                <w:sz w:val="18"/>
                <w:szCs w:val="18"/>
              </w:rPr>
              <w:t>Znaczenie (waga)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6106" w:rsidRPr="00F26106" w:rsidRDefault="00F261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6106" w:rsidRPr="00F26106">
        <w:trPr>
          <w:trHeight w:val="151"/>
        </w:trPr>
        <w:tc>
          <w:tcPr>
            <w:tcW w:w="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26106" w:rsidRPr="00F26106" w:rsidRDefault="00F261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3"/>
                <w:szCs w:val="13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CCCC"/>
            <w:vAlign w:val="bottom"/>
          </w:tcPr>
          <w:p w:rsidR="00F26106" w:rsidRPr="00F26106" w:rsidRDefault="00F261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3"/>
                <w:szCs w:val="13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CCCCC"/>
            <w:vAlign w:val="bottom"/>
          </w:tcPr>
          <w:p w:rsidR="00F26106" w:rsidRPr="00F26106" w:rsidRDefault="00F261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3"/>
                <w:szCs w:val="13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CCCCC"/>
            <w:vAlign w:val="bottom"/>
          </w:tcPr>
          <w:p w:rsidR="00F26106" w:rsidRPr="00F26106" w:rsidRDefault="00F261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3"/>
                <w:szCs w:val="13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CCCC"/>
            <w:vAlign w:val="bottom"/>
          </w:tcPr>
          <w:p w:rsidR="00F26106" w:rsidRPr="00F26106" w:rsidRDefault="00F261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3"/>
                <w:szCs w:val="13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CCCC"/>
            <w:vAlign w:val="bottom"/>
          </w:tcPr>
          <w:p w:rsidR="00F26106" w:rsidRPr="00F26106" w:rsidRDefault="00F261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3"/>
                <w:szCs w:val="13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6106" w:rsidRPr="00F26106" w:rsidRDefault="00F261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3"/>
                <w:szCs w:val="13"/>
              </w:rPr>
            </w:pPr>
          </w:p>
        </w:tc>
      </w:tr>
      <w:tr w:rsidR="00F26106" w:rsidRPr="00F26106">
        <w:trPr>
          <w:trHeight w:val="242"/>
        </w:trPr>
        <w:tc>
          <w:tcPr>
            <w:tcW w:w="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26106" w:rsidRPr="00F26106" w:rsidRDefault="00F261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26106" w:rsidRPr="00F26106" w:rsidRDefault="00F261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704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26106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6106" w:rsidRPr="00F26106" w:rsidRDefault="00F261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6106" w:rsidRPr="00F26106" w:rsidRDefault="00F261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6106">
              <w:rPr>
                <w:rFonts w:ascii="Arial" w:hAnsi="Arial" w:cs="Arial"/>
                <w:w w:val="96"/>
                <w:sz w:val="18"/>
                <w:szCs w:val="18"/>
              </w:rPr>
              <w:t>Cena oferty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26106" w:rsidRPr="00F26106" w:rsidRDefault="00F261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26106" w:rsidRPr="00F26106" w:rsidRDefault="00F261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67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26106">
              <w:rPr>
                <w:rFonts w:ascii="Arial" w:hAnsi="Arial" w:cs="Arial"/>
                <w:sz w:val="18"/>
                <w:szCs w:val="18"/>
              </w:rPr>
              <w:t>100 %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6106" w:rsidRPr="00F26106" w:rsidRDefault="00F261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F26106" w:rsidRPr="00F26106">
        <w:trPr>
          <w:trHeight w:val="101"/>
        </w:trPr>
        <w:tc>
          <w:tcPr>
            <w:tcW w:w="5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F26106" w:rsidRPr="00F26106" w:rsidRDefault="00F261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6106" w:rsidRPr="00F26106" w:rsidRDefault="00F261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270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26106" w:rsidRPr="00F26106" w:rsidRDefault="00F261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6106" w:rsidRPr="00F26106" w:rsidRDefault="00F261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F26106" w:rsidRPr="00F26106" w:rsidRDefault="00F261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6106" w:rsidRPr="00F26106" w:rsidRDefault="00F261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</w:tc>
      </w:tr>
      <w:tr w:rsidR="00F26106" w:rsidRPr="00F26106">
        <w:trPr>
          <w:trHeight w:val="604"/>
        </w:trPr>
        <w:tc>
          <w:tcPr>
            <w:tcW w:w="498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6106" w:rsidRPr="00F26106" w:rsidRDefault="00F26106">
            <w:pPr>
              <w:widowControl w:val="0"/>
              <w:autoSpaceDE w:val="0"/>
              <w:autoSpaceDN w:val="0"/>
              <w:adjustRightInd w:val="0"/>
              <w:spacing w:after="0" w:line="229" w:lineRule="exact"/>
              <w:rPr>
                <w:rFonts w:ascii="Times New Roman" w:hAnsi="Times New Roman"/>
                <w:sz w:val="24"/>
                <w:szCs w:val="24"/>
              </w:rPr>
            </w:pPr>
            <w:r w:rsidRPr="00F26106">
              <w:rPr>
                <w:rFonts w:ascii="Arial" w:hAnsi="Arial" w:cs="Arial"/>
                <w:sz w:val="20"/>
                <w:szCs w:val="20"/>
              </w:rPr>
              <w:t>13.2. Oferty zostaną ocenione według wzoru: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6106" w:rsidRPr="00F26106" w:rsidRDefault="00F261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6106" w:rsidRPr="00F26106" w:rsidRDefault="00F261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26106" w:rsidRPr="00F26106" w:rsidRDefault="00F261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E6734" w:rsidRDefault="00EE6734" w:rsidP="00EE6734">
      <w:pPr>
        <w:spacing w:line="288" w:lineRule="auto"/>
        <w:ind w:left="1713" w:firstLine="447"/>
        <w:jc w:val="both"/>
        <w:rPr>
          <w:rFonts w:ascii="Arial" w:hAnsi="Arial" w:cs="Arial"/>
          <w:iCs/>
          <w:sz w:val="18"/>
          <w:szCs w:val="18"/>
        </w:rPr>
      </w:pPr>
      <w:r>
        <w:rPr>
          <w:rFonts w:ascii="Arial" w:hAnsi="Arial" w:cs="Arial"/>
          <w:iCs/>
          <w:sz w:val="18"/>
          <w:szCs w:val="18"/>
        </w:rPr>
        <w:t>najniższa  cena spośród nieodrzuconych ofert</w:t>
      </w:r>
    </w:p>
    <w:p w:rsidR="00EE6734" w:rsidRDefault="00EE6734" w:rsidP="00EE6734">
      <w:pPr>
        <w:spacing w:line="288" w:lineRule="auto"/>
        <w:jc w:val="both"/>
        <w:rPr>
          <w:rFonts w:ascii="Arial" w:hAnsi="Arial" w:cs="Arial"/>
          <w:iCs/>
          <w:sz w:val="18"/>
          <w:szCs w:val="18"/>
        </w:rPr>
      </w:pPr>
      <w:r>
        <w:rPr>
          <w:rFonts w:ascii="Arial" w:hAnsi="Arial" w:cs="Arial"/>
          <w:iCs/>
          <w:sz w:val="18"/>
          <w:szCs w:val="18"/>
        </w:rPr>
        <w:t xml:space="preserve">                  </w:t>
      </w:r>
      <w:r>
        <w:rPr>
          <w:rFonts w:ascii="Arial" w:hAnsi="Arial" w:cs="Arial"/>
          <w:iCs/>
          <w:sz w:val="18"/>
          <w:szCs w:val="18"/>
        </w:rPr>
        <w:tab/>
        <w:t xml:space="preserve">     P =</w:t>
      </w:r>
      <w:r>
        <w:rPr>
          <w:rFonts w:ascii="Arial" w:hAnsi="Arial" w:cs="Arial"/>
          <w:iCs/>
          <w:sz w:val="18"/>
          <w:szCs w:val="18"/>
        </w:rPr>
        <w:tab/>
        <w:t xml:space="preserve">--------------------------------------------------------------   x waga  </w:t>
      </w:r>
    </w:p>
    <w:p w:rsidR="00F26106" w:rsidRDefault="00EE6734" w:rsidP="00EE6734">
      <w:pPr>
        <w:widowControl w:val="0"/>
        <w:autoSpaceDE w:val="0"/>
        <w:autoSpaceDN w:val="0"/>
        <w:adjustRightInd w:val="0"/>
        <w:spacing w:after="0" w:line="325" w:lineRule="exact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iCs/>
          <w:sz w:val="18"/>
          <w:szCs w:val="18"/>
        </w:rPr>
        <w:t xml:space="preserve">                       </w:t>
      </w:r>
      <w:r>
        <w:rPr>
          <w:rFonts w:ascii="Arial" w:hAnsi="Arial" w:cs="Arial"/>
          <w:iCs/>
          <w:sz w:val="18"/>
          <w:szCs w:val="18"/>
        </w:rPr>
        <w:tab/>
      </w:r>
      <w:r>
        <w:rPr>
          <w:rFonts w:ascii="Arial" w:hAnsi="Arial" w:cs="Arial"/>
          <w:iCs/>
          <w:sz w:val="18"/>
          <w:szCs w:val="18"/>
        </w:rPr>
        <w:tab/>
        <w:t xml:space="preserve">            cena oferty ocenianej</w:t>
      </w:r>
    </w:p>
    <w:p w:rsidR="00F26106" w:rsidRDefault="00F26106">
      <w:pPr>
        <w:widowControl w:val="0"/>
        <w:overflowPunct w:val="0"/>
        <w:autoSpaceDE w:val="0"/>
        <w:autoSpaceDN w:val="0"/>
        <w:adjustRightInd w:val="0"/>
        <w:spacing w:after="0" w:line="242" w:lineRule="auto"/>
        <w:ind w:left="564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i/>
          <w:iCs/>
          <w:sz w:val="18"/>
          <w:szCs w:val="18"/>
        </w:rPr>
        <w:t>gdzie: P oznacza ilość punktów przyznanych ofercie w kryterium nr 1 „Cena oferty”, waga stanowi procentowe znaczenie kryterium nr 1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362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overflowPunct w:val="0"/>
        <w:autoSpaceDE w:val="0"/>
        <w:autoSpaceDN w:val="0"/>
        <w:adjustRightInd w:val="0"/>
        <w:spacing w:after="0" w:line="264" w:lineRule="auto"/>
        <w:ind w:left="4" w:right="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13.3. Oferta najtańsza spośród nieodrzuconych ofert otrzyma 100 punktów i tę ofertę zamawiający wybierze do realizacji zamówienia. Pozostałe oferty otrzymają odpowiednio mniej punktów, według powyższego wzoru.</w:t>
      </w:r>
    </w:p>
    <w:p w:rsidR="00D430D1" w:rsidRPr="00406329" w:rsidRDefault="00D430D1" w:rsidP="00D430D1">
      <w:pPr>
        <w:tabs>
          <w:tab w:val="num" w:pos="1440"/>
          <w:tab w:val="center" w:pos="4873"/>
        </w:tabs>
        <w:suppressAutoHyphens/>
        <w:spacing w:line="288" w:lineRule="auto"/>
        <w:jc w:val="both"/>
        <w:rPr>
          <w:rFonts w:ascii="Arial" w:eastAsia="HG Mincho Light J" w:hAnsi="Arial" w:cs="Arial"/>
          <w:sz w:val="20"/>
          <w:szCs w:val="20"/>
          <w:lang w:eastAsia="ar-SA"/>
        </w:rPr>
      </w:pPr>
      <w:r w:rsidRPr="00406329">
        <w:rPr>
          <w:rFonts w:ascii="Arial" w:eastAsia="Arial Unicode MS" w:hAnsi="Arial" w:cs="Arial"/>
          <w:bCs/>
          <w:sz w:val="20"/>
          <w:szCs w:val="20"/>
        </w:rPr>
        <w:t>13.4</w:t>
      </w:r>
      <w:r>
        <w:rPr>
          <w:rFonts w:ascii="Arial" w:eastAsia="Arial Unicode MS" w:hAnsi="Arial" w:cs="Arial"/>
          <w:b/>
          <w:bCs/>
          <w:sz w:val="20"/>
          <w:szCs w:val="20"/>
        </w:rPr>
        <w:t xml:space="preserve">. </w:t>
      </w:r>
      <w:r w:rsidRPr="00406329">
        <w:rPr>
          <w:rFonts w:ascii="Arial" w:eastAsia="HG Mincho Light J" w:hAnsi="Arial" w:cs="Arial"/>
          <w:color w:val="000000"/>
          <w:sz w:val="20"/>
          <w:szCs w:val="20"/>
          <w:lang w:eastAsia="ar-SA"/>
        </w:rPr>
        <w:t>Wykonując postanowienia art. 91 ust. 2a  ustawy z dnia 29 stycznia 2004 r. Prawo zamówień publicznych  Zamawiający uzasadnia, że w  przedmiotowym postępowaniu  prowadzonym w trybie przetargu nieograniczonego zastosowano 100% ceny jako jedyne kryterium wyboru oferty z powodu:</w:t>
      </w:r>
    </w:p>
    <w:p w:rsidR="00D430D1" w:rsidRPr="009B39DC" w:rsidRDefault="00D430D1" w:rsidP="00D430D1">
      <w:pPr>
        <w:jc w:val="both"/>
        <w:rPr>
          <w:rFonts w:ascii="Arial" w:hAnsi="Arial" w:cs="Arial"/>
          <w:sz w:val="20"/>
          <w:szCs w:val="20"/>
        </w:rPr>
      </w:pPr>
      <w:r w:rsidRPr="00406329">
        <w:rPr>
          <w:rFonts w:ascii="Arial" w:hAnsi="Arial" w:cs="Arial"/>
          <w:sz w:val="20"/>
          <w:szCs w:val="20"/>
        </w:rPr>
        <w:t>Przedmiot zamówienia jest dostawą powszechnie dostępną o ustalonych standardach jakościowych i został szczegółowo opisany w SIWZ. Zamawiający opisując przedmiot zamówienia w SIWZ określił, że wykonawca sporządzając ofertę  jest obowiązany w łącznej cenie brutto oferty uwzględnić wszystkie koszty związane z realizacją zamówienia oraz inne, mające wpływ na ostateczną cenę składniki niezbędne do wykonania przedmiotu zamówienia. W cenie ujęte są koszty transportu, dostawy i jego ryzyka .Dostawa dotyczy artykułów żywnościowych i nie niesie za sobą kosztów cyklu życia produktu, a w przypadku wstąpienia takich kosztów, są one identyczne niezależnie od tego, jaki wykonawca uzyska przedmiotowe zamówienie. W całym okresie realizacji zamówienia zamawiający nie ponosi żadnych dodatkowych kosztów związanych z realizacją  przedmiotu zamówienia.</w:t>
      </w:r>
    </w:p>
    <w:p w:rsidR="0013121D" w:rsidRDefault="00D430D1" w:rsidP="0013121D">
      <w:pPr>
        <w:widowControl w:val="0"/>
        <w:autoSpaceDE w:val="0"/>
        <w:autoSpaceDN w:val="0"/>
        <w:adjustRightInd w:val="0"/>
        <w:spacing w:after="0" w:line="239" w:lineRule="auto"/>
        <w:ind w:left="232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  <w:r w:rsidR="0013121D">
        <w:rPr>
          <w:rFonts w:ascii="Arial" w:hAnsi="Arial" w:cs="Arial"/>
          <w:sz w:val="20"/>
          <w:szCs w:val="20"/>
        </w:rPr>
        <w:lastRenderedPageBreak/>
        <w:t>SIWZ przetarg nieograniczony dostawa artykułów spożywczych na rok 20</w:t>
      </w:r>
      <w:r w:rsidR="00AD70F3">
        <w:rPr>
          <w:rFonts w:ascii="Arial" w:hAnsi="Arial" w:cs="Arial"/>
          <w:sz w:val="20"/>
          <w:szCs w:val="20"/>
        </w:rPr>
        <w:t>20</w:t>
      </w:r>
    </w:p>
    <w:p w:rsidR="0013121D" w:rsidRDefault="00720F82" w:rsidP="0013121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776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16510</wp:posOffset>
            </wp:positionV>
            <wp:extent cx="5798820" cy="18415"/>
            <wp:effectExtent l="19050" t="0" r="0" b="0"/>
            <wp:wrapNone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882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26106" w:rsidRDefault="00F26106">
      <w:pPr>
        <w:widowControl w:val="0"/>
        <w:overflowPunct w:val="0"/>
        <w:autoSpaceDE w:val="0"/>
        <w:autoSpaceDN w:val="0"/>
        <w:adjustRightInd w:val="0"/>
        <w:spacing w:after="0" w:line="253" w:lineRule="auto"/>
        <w:ind w:left="4" w:right="380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bCs/>
          <w:sz w:val="20"/>
          <w:szCs w:val="20"/>
        </w:rPr>
        <w:t>14. Informacja o formalnościach, jakie powinny zostać dopełnione po wyborze oferty w celu zawarcia umowy w sprawie zamówienia publicznego</w:t>
      </w:r>
      <w:r>
        <w:rPr>
          <w:rFonts w:ascii="Arial" w:hAnsi="Arial" w:cs="Arial"/>
          <w:b/>
          <w:bCs/>
          <w:sz w:val="25"/>
          <w:szCs w:val="25"/>
        </w:rPr>
        <w:t>.</w:t>
      </w:r>
    </w:p>
    <w:p w:rsidR="00D430D1" w:rsidRPr="009B39DC" w:rsidRDefault="00D430D1" w:rsidP="00D430D1">
      <w:pPr>
        <w:widowControl w:val="0"/>
        <w:tabs>
          <w:tab w:val="left" w:pos="0"/>
          <w:tab w:val="num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Arial Unicode MS" w:hAnsi="Arial" w:cs="Arial"/>
          <w:sz w:val="20"/>
          <w:szCs w:val="20"/>
        </w:rPr>
      </w:pPr>
      <w:r w:rsidRPr="009B39DC">
        <w:rPr>
          <w:rFonts w:ascii="Arial" w:hAnsi="Arial"/>
          <w:sz w:val="20"/>
          <w:szCs w:val="20"/>
        </w:rPr>
        <w:t>14.1.</w:t>
      </w:r>
      <w:r w:rsidRPr="009B39DC">
        <w:rPr>
          <w:rFonts w:ascii="Arial" w:eastAsia="Arial Unicode MS" w:hAnsi="Arial" w:cs="Arial"/>
          <w:sz w:val="20"/>
          <w:szCs w:val="20"/>
        </w:rPr>
        <w:t>Zamawiający poinformuje niezwłocznie wszystkich wykonawców o wyborze najkorzystniejszej oferty, wykonawcach, którzy zostali wykluczeni z postępowania oraz których oferty zostały odrzucone.</w:t>
      </w:r>
    </w:p>
    <w:p w:rsidR="00D430D1" w:rsidRPr="009B39DC" w:rsidRDefault="00D430D1" w:rsidP="00D430D1">
      <w:pPr>
        <w:widowControl w:val="0"/>
        <w:tabs>
          <w:tab w:val="left" w:pos="0"/>
          <w:tab w:val="num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Arial Unicode MS" w:hAnsi="Arial" w:cs="Arial"/>
          <w:sz w:val="20"/>
          <w:szCs w:val="20"/>
        </w:rPr>
      </w:pPr>
      <w:r w:rsidRPr="009B39DC">
        <w:rPr>
          <w:rFonts w:ascii="Arial" w:eastAsia="Arial Unicode MS" w:hAnsi="Arial" w:cs="Arial"/>
          <w:sz w:val="20"/>
          <w:szCs w:val="20"/>
        </w:rPr>
        <w:t xml:space="preserve">14.2. Zamawiający udostępni informacje dotyczące wyboru najkorzystniejszej oferty na stronie internetowej wskazanej w </w:t>
      </w:r>
      <w:proofErr w:type="spellStart"/>
      <w:r w:rsidRPr="009B39DC">
        <w:rPr>
          <w:rFonts w:ascii="Arial" w:eastAsia="Arial Unicode MS" w:hAnsi="Arial" w:cs="Arial"/>
          <w:sz w:val="20"/>
          <w:szCs w:val="20"/>
        </w:rPr>
        <w:t>pkt</w:t>
      </w:r>
      <w:proofErr w:type="spellEnd"/>
      <w:r w:rsidRPr="009B39DC">
        <w:rPr>
          <w:rFonts w:ascii="Arial" w:eastAsia="Arial Unicode MS" w:hAnsi="Arial" w:cs="Arial"/>
          <w:sz w:val="20"/>
          <w:szCs w:val="20"/>
        </w:rPr>
        <w:t xml:space="preserve"> 1.1. SIWZ.</w:t>
      </w:r>
    </w:p>
    <w:p w:rsidR="00F26106" w:rsidRDefault="00D430D1" w:rsidP="00D430D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B39DC">
        <w:rPr>
          <w:rFonts w:ascii="Arial" w:eastAsia="HG Mincho Light J" w:hAnsi="Arial" w:cs="Arial"/>
          <w:sz w:val="20"/>
          <w:szCs w:val="20"/>
          <w:lang w:eastAsia="ar-SA"/>
        </w:rPr>
        <w:t>14.3. Zamawiający  poinformuje  wykonawcę, którego oferta zostanie wybrana jako najkorzystniejsza          o miejscu i terminie podpisania umowy.</w:t>
      </w:r>
    </w:p>
    <w:p w:rsidR="00D430D1" w:rsidRDefault="00D430D1">
      <w:pPr>
        <w:widowControl w:val="0"/>
        <w:autoSpaceDE w:val="0"/>
        <w:autoSpaceDN w:val="0"/>
        <w:adjustRightInd w:val="0"/>
        <w:spacing w:after="0" w:line="239" w:lineRule="auto"/>
        <w:ind w:left="4"/>
        <w:rPr>
          <w:rFonts w:ascii="Arial" w:hAnsi="Arial" w:cs="Arial"/>
          <w:b/>
          <w:bCs/>
          <w:sz w:val="20"/>
          <w:szCs w:val="20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bCs/>
          <w:sz w:val="20"/>
          <w:szCs w:val="20"/>
        </w:rPr>
        <w:t>15. Wymagania dotyczące zabezpieczenia należytego wykonania umowy.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4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39" w:lineRule="auto"/>
        <w:ind w:left="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Zamawiający nie wymaga wniesienia zabezpieczenia należytego wykonania umowy.</w:t>
      </w:r>
    </w:p>
    <w:p w:rsidR="0013121D" w:rsidRDefault="0013121D">
      <w:pPr>
        <w:widowControl w:val="0"/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numPr>
          <w:ilvl w:val="0"/>
          <w:numId w:val="16"/>
        </w:numPr>
        <w:tabs>
          <w:tab w:val="clear" w:pos="720"/>
          <w:tab w:val="num" w:pos="359"/>
        </w:tabs>
        <w:overflowPunct w:val="0"/>
        <w:autoSpaceDE w:val="0"/>
        <w:autoSpaceDN w:val="0"/>
        <w:adjustRightInd w:val="0"/>
        <w:spacing w:after="0" w:line="217" w:lineRule="auto"/>
        <w:ind w:left="4" w:hanging="4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Istotne dla stron postanowienia, które zostaną wprowadzone do treści zawieranej umowy w sprawie zamówienia publicznego, ogólne warunki umowy albo wzór umowy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47" w:lineRule="exact"/>
        <w:rPr>
          <w:rFonts w:ascii="Arial" w:hAnsi="Arial" w:cs="Arial"/>
          <w:b/>
          <w:bCs/>
          <w:sz w:val="20"/>
          <w:szCs w:val="20"/>
        </w:rPr>
      </w:pPr>
    </w:p>
    <w:p w:rsidR="00F26106" w:rsidRDefault="00F26106">
      <w:pPr>
        <w:widowControl w:val="0"/>
        <w:numPr>
          <w:ilvl w:val="0"/>
          <w:numId w:val="17"/>
        </w:numPr>
        <w:tabs>
          <w:tab w:val="clear" w:pos="720"/>
          <w:tab w:val="num" w:pos="510"/>
        </w:tabs>
        <w:overflowPunct w:val="0"/>
        <w:autoSpaceDE w:val="0"/>
        <w:autoSpaceDN w:val="0"/>
        <w:adjustRightInd w:val="0"/>
        <w:spacing w:after="0" w:line="217" w:lineRule="auto"/>
        <w:ind w:left="4" w:hanging="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Umowa zawarta zostanie z uwzględnieniem postanowień wynikających z treści niniejszej SIWZ oraz danych zawartych w ofercie. 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44" w:lineRule="exact"/>
        <w:rPr>
          <w:rFonts w:ascii="Arial" w:hAnsi="Arial" w:cs="Arial"/>
          <w:sz w:val="20"/>
          <w:szCs w:val="20"/>
        </w:rPr>
      </w:pPr>
    </w:p>
    <w:p w:rsidR="00F26106" w:rsidRDefault="00F26106">
      <w:pPr>
        <w:widowControl w:val="0"/>
        <w:numPr>
          <w:ilvl w:val="0"/>
          <w:numId w:val="17"/>
        </w:numPr>
        <w:tabs>
          <w:tab w:val="clear" w:pos="720"/>
          <w:tab w:val="num" w:pos="543"/>
        </w:tabs>
        <w:overflowPunct w:val="0"/>
        <w:autoSpaceDE w:val="0"/>
        <w:autoSpaceDN w:val="0"/>
        <w:adjustRightInd w:val="0"/>
        <w:spacing w:after="0" w:line="217" w:lineRule="auto"/>
        <w:ind w:left="4" w:hanging="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Postanowienia umowy zawarto w projekcie umowy, którego wzór stanowi </w:t>
      </w:r>
      <w:r>
        <w:rPr>
          <w:rFonts w:ascii="Arial" w:hAnsi="Arial" w:cs="Arial"/>
          <w:sz w:val="20"/>
          <w:szCs w:val="20"/>
          <w:u w:val="single"/>
        </w:rPr>
        <w:t>załącznik nr 5</w:t>
      </w:r>
      <w:r>
        <w:rPr>
          <w:rFonts w:ascii="Arial" w:hAnsi="Arial" w:cs="Arial"/>
          <w:sz w:val="20"/>
          <w:szCs w:val="20"/>
        </w:rPr>
        <w:t xml:space="preserve"> do niniejszej SIWZ. </w:t>
      </w:r>
    </w:p>
    <w:p w:rsidR="00F26106" w:rsidRDefault="00F26106">
      <w:pPr>
        <w:widowControl w:val="0"/>
        <w:numPr>
          <w:ilvl w:val="0"/>
          <w:numId w:val="17"/>
        </w:numPr>
        <w:tabs>
          <w:tab w:val="clear" w:pos="720"/>
          <w:tab w:val="num" w:pos="504"/>
        </w:tabs>
        <w:overflowPunct w:val="0"/>
        <w:autoSpaceDE w:val="0"/>
        <w:autoSpaceDN w:val="0"/>
        <w:adjustRightInd w:val="0"/>
        <w:spacing w:after="0" w:line="237" w:lineRule="auto"/>
        <w:ind w:left="504" w:hanging="50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Dopuszczalne zmiany postanowień umowy oraz określenie warunków zmian: 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45" w:lineRule="exact"/>
        <w:rPr>
          <w:rFonts w:ascii="Arial" w:hAnsi="Arial" w:cs="Arial"/>
          <w:sz w:val="20"/>
          <w:szCs w:val="20"/>
        </w:rPr>
      </w:pPr>
    </w:p>
    <w:p w:rsidR="00F26106" w:rsidRDefault="00F26106" w:rsidP="0013121D">
      <w:pPr>
        <w:widowControl w:val="0"/>
        <w:numPr>
          <w:ilvl w:val="0"/>
          <w:numId w:val="24"/>
        </w:numPr>
        <w:overflowPunct w:val="0"/>
        <w:autoSpaceDE w:val="0"/>
        <w:autoSpaceDN w:val="0"/>
        <w:adjustRightInd w:val="0"/>
        <w:spacing w:after="0" w:line="217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takcie realizacji umowy Zamawiający dopuszcza zmianę producenta oferowanych produktów, pod warunkiem że zmieniony produkt będzie jakościowo tożsamy. 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40" w:lineRule="exact"/>
        <w:rPr>
          <w:rFonts w:ascii="Arial" w:hAnsi="Arial" w:cs="Arial"/>
          <w:sz w:val="20"/>
          <w:szCs w:val="20"/>
        </w:rPr>
      </w:pPr>
    </w:p>
    <w:p w:rsidR="0013121D" w:rsidRDefault="00F26106" w:rsidP="0013121D">
      <w:pPr>
        <w:widowControl w:val="0"/>
        <w:numPr>
          <w:ilvl w:val="0"/>
          <w:numId w:val="24"/>
        </w:numPr>
        <w:overflowPunct w:val="0"/>
        <w:autoSpaceDE w:val="0"/>
        <w:autoSpaceDN w:val="0"/>
        <w:adjustRightInd w:val="0"/>
        <w:spacing w:after="0" w:line="229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Zamawiający dopuszcza waloryzację cen jednostkowych zaproponowanych w ofercie przez wykonawcę, jednak nie wcześniej niż po upływie </w:t>
      </w:r>
      <w:r w:rsidR="0013121D">
        <w:rPr>
          <w:rFonts w:ascii="Arial" w:hAnsi="Arial" w:cs="Arial"/>
          <w:sz w:val="18"/>
          <w:szCs w:val="18"/>
        </w:rPr>
        <w:t>3</w:t>
      </w:r>
      <w:r>
        <w:rPr>
          <w:rFonts w:ascii="Arial" w:hAnsi="Arial" w:cs="Arial"/>
          <w:sz w:val="18"/>
          <w:szCs w:val="18"/>
        </w:rPr>
        <w:t xml:space="preserve"> miesięcy obowiązywania umowy w oparciu o wskaźnik wzrostu cen towarów i usług konsumpcyjnych publikowany przez GUS, na wniosek wykonawcy. Konsekwencją ewentualnych zmian cen jednostkowych jest zmniejszenie ilości dostaw w ramach wartości umowy</w:t>
      </w:r>
    </w:p>
    <w:p w:rsidR="00F26106" w:rsidRPr="0013121D" w:rsidRDefault="00F26106" w:rsidP="0013121D">
      <w:pPr>
        <w:widowControl w:val="0"/>
        <w:numPr>
          <w:ilvl w:val="0"/>
          <w:numId w:val="24"/>
        </w:numPr>
        <w:overflowPunct w:val="0"/>
        <w:autoSpaceDE w:val="0"/>
        <w:autoSpaceDN w:val="0"/>
        <w:adjustRightInd w:val="0"/>
        <w:spacing w:after="0" w:line="229" w:lineRule="auto"/>
        <w:jc w:val="both"/>
        <w:rPr>
          <w:rFonts w:ascii="Arial" w:hAnsi="Arial" w:cs="Arial"/>
          <w:sz w:val="18"/>
          <w:szCs w:val="18"/>
        </w:rPr>
      </w:pPr>
      <w:r w:rsidRPr="0013121D">
        <w:rPr>
          <w:rFonts w:ascii="Arial" w:hAnsi="Arial" w:cs="Arial"/>
          <w:sz w:val="18"/>
          <w:szCs w:val="18"/>
        </w:rPr>
        <w:t xml:space="preserve">Zamawiający dopuszcza zamianę wartości umowy w przypadku ustawowej zmiany podatku VAT dotyczącej przedmiotu umowy. </w:t>
      </w:r>
    </w:p>
    <w:p w:rsidR="0013121D" w:rsidRDefault="0013121D">
      <w:pPr>
        <w:widowControl w:val="0"/>
        <w:overflowPunct w:val="0"/>
        <w:autoSpaceDE w:val="0"/>
        <w:autoSpaceDN w:val="0"/>
        <w:adjustRightInd w:val="0"/>
        <w:spacing w:after="0" w:line="217" w:lineRule="auto"/>
        <w:ind w:left="4"/>
        <w:jc w:val="both"/>
        <w:rPr>
          <w:rFonts w:ascii="Arial" w:hAnsi="Arial" w:cs="Arial"/>
          <w:sz w:val="20"/>
          <w:szCs w:val="20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1" w:lineRule="exact"/>
        <w:rPr>
          <w:rFonts w:ascii="Arial" w:hAnsi="Arial" w:cs="Arial"/>
          <w:sz w:val="20"/>
          <w:szCs w:val="20"/>
        </w:rPr>
      </w:pPr>
    </w:p>
    <w:p w:rsidR="00F26106" w:rsidRDefault="00F26106">
      <w:pPr>
        <w:widowControl w:val="0"/>
        <w:numPr>
          <w:ilvl w:val="0"/>
          <w:numId w:val="18"/>
        </w:numPr>
        <w:tabs>
          <w:tab w:val="clear" w:pos="720"/>
          <w:tab w:val="num" w:pos="344"/>
        </w:tabs>
        <w:overflowPunct w:val="0"/>
        <w:autoSpaceDE w:val="0"/>
        <w:autoSpaceDN w:val="0"/>
        <w:adjustRightInd w:val="0"/>
        <w:spacing w:after="0" w:line="234" w:lineRule="auto"/>
        <w:ind w:left="344" w:hanging="344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Pouczenie o środkach ochrony prawnej przysługujących wykonawcy w toku postępowania 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bCs/>
          <w:sz w:val="20"/>
          <w:szCs w:val="20"/>
        </w:rPr>
        <w:t>o udzielnie zamówienia</w:t>
      </w:r>
      <w:r>
        <w:rPr>
          <w:rFonts w:ascii="Arial" w:hAnsi="Arial" w:cs="Arial"/>
          <w:sz w:val="20"/>
          <w:szCs w:val="20"/>
        </w:rPr>
        <w:t>.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/>
          <w:sz w:val="24"/>
          <w:szCs w:val="24"/>
        </w:rPr>
      </w:pPr>
    </w:p>
    <w:p w:rsidR="00F26106" w:rsidRDefault="00F26106" w:rsidP="00FC4ECE">
      <w:pPr>
        <w:widowControl w:val="0"/>
        <w:overflowPunct w:val="0"/>
        <w:autoSpaceDE w:val="0"/>
        <w:autoSpaceDN w:val="0"/>
        <w:adjustRightInd w:val="0"/>
        <w:spacing w:after="0" w:line="231" w:lineRule="exact"/>
        <w:ind w:left="4"/>
        <w:jc w:val="both"/>
        <w:rPr>
          <w:rFonts w:ascii="Arial" w:hAnsi="Arial" w:cs="Arial"/>
          <w:sz w:val="20"/>
          <w:szCs w:val="20"/>
        </w:rPr>
      </w:pPr>
    </w:p>
    <w:p w:rsidR="00FC4ECE" w:rsidRPr="009B39DC" w:rsidRDefault="00FC4ECE" w:rsidP="00FC4ECE">
      <w:pPr>
        <w:spacing w:after="0"/>
        <w:ind w:left="283" w:hanging="283"/>
        <w:jc w:val="both"/>
        <w:rPr>
          <w:rFonts w:ascii="Arial" w:eastAsia="Arial Unicode MS" w:hAnsi="Arial" w:cs="Arial"/>
          <w:b/>
          <w:kern w:val="2"/>
          <w:sz w:val="20"/>
          <w:szCs w:val="20"/>
          <w:lang w:eastAsia="ar-SA"/>
        </w:rPr>
      </w:pPr>
      <w:r w:rsidRPr="009B39DC">
        <w:rPr>
          <w:rFonts w:ascii="Arial" w:eastAsia="Arial Unicode MS" w:hAnsi="Arial" w:cs="Arial"/>
          <w:kern w:val="2"/>
          <w:sz w:val="20"/>
          <w:szCs w:val="20"/>
          <w:lang w:eastAsia="ar-SA"/>
        </w:rPr>
        <w:t>17.1.</w:t>
      </w:r>
      <w:r w:rsidRPr="009B39DC">
        <w:rPr>
          <w:rFonts w:ascii="Arial" w:hAnsi="Arial" w:cs="Arial"/>
          <w:kern w:val="2"/>
          <w:sz w:val="20"/>
          <w:szCs w:val="20"/>
          <w:lang w:eastAsia="ar-SA"/>
        </w:rPr>
        <w:t xml:space="preserve"> W </w:t>
      </w:r>
      <w:r w:rsidRPr="009B39DC">
        <w:rPr>
          <w:rFonts w:ascii="Arial" w:eastAsia="Arial Unicode MS" w:hAnsi="Arial" w:cs="Arial"/>
          <w:kern w:val="2"/>
          <w:sz w:val="20"/>
          <w:szCs w:val="20"/>
          <w:lang w:eastAsia="ar-SA"/>
        </w:rPr>
        <w:t xml:space="preserve">prowadzonym postępowaniu </w:t>
      </w:r>
      <w:r w:rsidRPr="009B39DC">
        <w:rPr>
          <w:rFonts w:ascii="Arial" w:hAnsi="Arial" w:cs="Arial"/>
          <w:kern w:val="2"/>
          <w:sz w:val="20"/>
          <w:szCs w:val="20"/>
          <w:lang w:eastAsia="ar-SA"/>
        </w:rPr>
        <w:t xml:space="preserve">mają zastosowanie przepisy zawarte w dziale VI ustawy Prawo zamówień publicznych - "Środki ochrony prawnej". Zgodnie z art. 180 ust. 2 odwołanie przysługuje wyłącznie wobec czynności: </w:t>
      </w:r>
    </w:p>
    <w:p w:rsidR="00FC4ECE" w:rsidRPr="009B39DC" w:rsidRDefault="00FC4ECE" w:rsidP="00FC4ECE">
      <w:pPr>
        <w:suppressAutoHyphens/>
        <w:overflowPunct w:val="0"/>
        <w:spacing w:before="60" w:after="0"/>
        <w:ind w:left="851" w:hanging="284"/>
        <w:jc w:val="both"/>
        <w:rPr>
          <w:rFonts w:ascii="Arial" w:hAnsi="Arial" w:cs="Arial"/>
          <w:kern w:val="2"/>
          <w:sz w:val="20"/>
          <w:szCs w:val="20"/>
          <w:lang w:eastAsia="ar-SA"/>
        </w:rPr>
      </w:pPr>
      <w:r w:rsidRPr="009B39DC">
        <w:rPr>
          <w:rFonts w:ascii="Arial" w:hAnsi="Arial" w:cs="Arial"/>
          <w:kern w:val="2"/>
          <w:sz w:val="20"/>
          <w:szCs w:val="20"/>
          <w:lang w:eastAsia="ar-SA"/>
        </w:rPr>
        <w:t>1) określenia warunków udziału w postępowaniu;</w:t>
      </w:r>
    </w:p>
    <w:p w:rsidR="00FC4ECE" w:rsidRPr="009B39DC" w:rsidRDefault="00FC4ECE" w:rsidP="00FC4ECE">
      <w:pPr>
        <w:suppressAutoHyphens/>
        <w:overflowPunct w:val="0"/>
        <w:spacing w:before="60" w:after="0"/>
        <w:ind w:left="851" w:hanging="284"/>
        <w:jc w:val="both"/>
        <w:rPr>
          <w:rFonts w:ascii="Arial" w:hAnsi="Arial" w:cs="Arial"/>
          <w:kern w:val="2"/>
          <w:sz w:val="20"/>
          <w:szCs w:val="20"/>
          <w:lang w:eastAsia="ar-SA"/>
        </w:rPr>
      </w:pPr>
      <w:r w:rsidRPr="009B39DC">
        <w:rPr>
          <w:rFonts w:ascii="Arial" w:hAnsi="Arial" w:cs="Arial"/>
          <w:kern w:val="2"/>
          <w:sz w:val="20"/>
          <w:szCs w:val="20"/>
          <w:lang w:eastAsia="ar-SA"/>
        </w:rPr>
        <w:t>2) wykluczenia odwołującego z postępowania o udzielenie zamówienia;</w:t>
      </w:r>
    </w:p>
    <w:p w:rsidR="00FC4ECE" w:rsidRPr="009B39DC" w:rsidRDefault="00FC4ECE" w:rsidP="00FC4ECE">
      <w:pPr>
        <w:suppressAutoHyphens/>
        <w:overflowPunct w:val="0"/>
        <w:spacing w:before="60" w:after="0"/>
        <w:ind w:left="851" w:hanging="284"/>
        <w:jc w:val="both"/>
        <w:rPr>
          <w:rFonts w:ascii="Arial" w:hAnsi="Arial" w:cs="Arial"/>
          <w:b/>
          <w:kern w:val="2"/>
          <w:sz w:val="20"/>
          <w:szCs w:val="20"/>
          <w:lang w:eastAsia="ar-SA"/>
        </w:rPr>
      </w:pPr>
      <w:r w:rsidRPr="009B39DC">
        <w:rPr>
          <w:rFonts w:ascii="Arial" w:hAnsi="Arial" w:cs="Arial"/>
          <w:kern w:val="2"/>
          <w:sz w:val="20"/>
          <w:szCs w:val="20"/>
          <w:lang w:eastAsia="ar-SA"/>
        </w:rPr>
        <w:t>3) odrzucenia oferty odwołującego</w:t>
      </w:r>
      <w:r w:rsidRPr="009B39DC">
        <w:rPr>
          <w:rFonts w:ascii="Arial" w:hAnsi="Arial" w:cs="Arial"/>
          <w:b/>
          <w:kern w:val="2"/>
          <w:sz w:val="20"/>
          <w:szCs w:val="20"/>
          <w:lang w:eastAsia="ar-SA"/>
        </w:rPr>
        <w:t>;</w:t>
      </w:r>
    </w:p>
    <w:p w:rsidR="00FC4ECE" w:rsidRPr="009B39DC" w:rsidRDefault="00FC4ECE" w:rsidP="00FC4ECE">
      <w:pPr>
        <w:suppressAutoHyphens/>
        <w:overflowPunct w:val="0"/>
        <w:spacing w:before="60" w:after="0"/>
        <w:ind w:left="851" w:hanging="284"/>
        <w:jc w:val="both"/>
        <w:rPr>
          <w:rFonts w:ascii="Arial" w:hAnsi="Arial" w:cs="Arial"/>
          <w:kern w:val="2"/>
          <w:sz w:val="20"/>
          <w:szCs w:val="20"/>
          <w:lang w:eastAsia="ar-SA"/>
        </w:rPr>
      </w:pPr>
      <w:r w:rsidRPr="009B39DC">
        <w:rPr>
          <w:rFonts w:ascii="Arial" w:hAnsi="Arial" w:cs="Arial"/>
          <w:kern w:val="2"/>
          <w:sz w:val="20"/>
          <w:szCs w:val="20"/>
          <w:lang w:eastAsia="ar-SA"/>
        </w:rPr>
        <w:t>4) opisu przedmiotu zamówienia;</w:t>
      </w:r>
    </w:p>
    <w:p w:rsidR="00FC4ECE" w:rsidRPr="009B39DC" w:rsidRDefault="00FC4ECE" w:rsidP="00FC4ECE">
      <w:pPr>
        <w:tabs>
          <w:tab w:val="left" w:pos="30104"/>
        </w:tabs>
        <w:suppressAutoHyphens/>
        <w:overflowPunct w:val="0"/>
        <w:spacing w:before="60" w:after="0" w:line="200" w:lineRule="atLeast"/>
        <w:ind w:left="851" w:hanging="284"/>
        <w:jc w:val="both"/>
        <w:rPr>
          <w:rFonts w:ascii="Arial" w:hAnsi="Arial" w:cs="Arial"/>
          <w:kern w:val="2"/>
          <w:sz w:val="20"/>
          <w:szCs w:val="20"/>
          <w:lang w:eastAsia="ar-SA"/>
        </w:rPr>
      </w:pPr>
      <w:r w:rsidRPr="009B39DC">
        <w:rPr>
          <w:rFonts w:ascii="Arial" w:hAnsi="Arial" w:cs="Arial"/>
          <w:kern w:val="2"/>
          <w:sz w:val="20"/>
          <w:szCs w:val="20"/>
          <w:lang w:eastAsia="ar-SA"/>
        </w:rPr>
        <w:t xml:space="preserve">5) wyboru </w:t>
      </w:r>
      <w:r w:rsidRPr="009B39DC">
        <w:rPr>
          <w:rFonts w:ascii="Arial" w:hAnsi="Arial" w:cs="Arial"/>
          <w:bCs/>
          <w:kern w:val="2"/>
          <w:sz w:val="20"/>
          <w:szCs w:val="20"/>
          <w:lang w:eastAsia="ar-SA"/>
        </w:rPr>
        <w:t>najkorzystniejszej oferty</w:t>
      </w:r>
      <w:r w:rsidRPr="009B39DC">
        <w:rPr>
          <w:rFonts w:ascii="Arial" w:hAnsi="Arial" w:cs="Arial"/>
          <w:kern w:val="2"/>
          <w:sz w:val="20"/>
          <w:szCs w:val="20"/>
          <w:lang w:eastAsia="ar-SA"/>
        </w:rPr>
        <w:t>.</w:t>
      </w:r>
    </w:p>
    <w:p w:rsidR="00FC4ECE" w:rsidRPr="009B39DC" w:rsidRDefault="00FC4ECE" w:rsidP="00FC4ECE">
      <w:pPr>
        <w:spacing w:after="0"/>
        <w:jc w:val="both"/>
        <w:rPr>
          <w:rFonts w:ascii="Arial" w:hAnsi="Arial" w:cs="Arial"/>
          <w:kern w:val="2"/>
          <w:sz w:val="20"/>
          <w:szCs w:val="20"/>
          <w:lang w:eastAsia="ar-SA"/>
        </w:rPr>
      </w:pPr>
      <w:r w:rsidRPr="009B39DC">
        <w:rPr>
          <w:rFonts w:ascii="Arial" w:hAnsi="Arial" w:cs="Arial"/>
          <w:kern w:val="2"/>
          <w:sz w:val="20"/>
          <w:szCs w:val="20"/>
          <w:lang w:eastAsia="ar-SA"/>
        </w:rPr>
        <w:t xml:space="preserve">17.2 W odniesieniu do odwołań zastosowanie mają także następujące przepisy wykonawcze  do ustawy Prawo zamówień publicznych, tj.: </w:t>
      </w:r>
    </w:p>
    <w:p w:rsidR="00FC4ECE" w:rsidRPr="009B39DC" w:rsidRDefault="00FC4ECE" w:rsidP="00FC4ECE">
      <w:pPr>
        <w:suppressAutoHyphens/>
        <w:spacing w:after="0"/>
        <w:ind w:left="615" w:hanging="315"/>
        <w:jc w:val="both"/>
        <w:rPr>
          <w:rFonts w:ascii="Arial" w:hAnsi="Arial" w:cs="Arial"/>
          <w:kern w:val="2"/>
          <w:sz w:val="20"/>
          <w:szCs w:val="20"/>
          <w:lang w:eastAsia="ar-SA"/>
        </w:rPr>
      </w:pPr>
      <w:r w:rsidRPr="009B39DC">
        <w:rPr>
          <w:rFonts w:ascii="Arial" w:hAnsi="Arial" w:cs="Arial"/>
          <w:kern w:val="2"/>
          <w:sz w:val="20"/>
          <w:szCs w:val="20"/>
          <w:lang w:eastAsia="ar-SA"/>
        </w:rPr>
        <w:t>a) Rozporządzenie Prezesa Rady Ministrów z dnia 22 marca 2010 r. w sprawie regulaminu postępowania przy rozpoznawaniu odwołań  (</w:t>
      </w:r>
      <w:proofErr w:type="spellStart"/>
      <w:r w:rsidRPr="009B39DC">
        <w:rPr>
          <w:rFonts w:ascii="Arial" w:hAnsi="Arial" w:cs="Arial"/>
          <w:kern w:val="2"/>
          <w:sz w:val="20"/>
          <w:szCs w:val="20"/>
          <w:lang w:eastAsia="ar-SA"/>
        </w:rPr>
        <w:t>j.t</w:t>
      </w:r>
      <w:proofErr w:type="spellEnd"/>
      <w:r w:rsidRPr="009B39DC">
        <w:rPr>
          <w:rFonts w:ascii="Arial" w:hAnsi="Arial" w:cs="Arial"/>
          <w:kern w:val="2"/>
          <w:sz w:val="20"/>
          <w:szCs w:val="20"/>
          <w:lang w:eastAsia="ar-SA"/>
        </w:rPr>
        <w:t>. Dz. U. z 2014 r., poz. 964);</w:t>
      </w:r>
    </w:p>
    <w:p w:rsidR="00FC4ECE" w:rsidRPr="009B39DC" w:rsidRDefault="00FC4ECE" w:rsidP="00FC4ECE">
      <w:pPr>
        <w:spacing w:after="0"/>
        <w:ind w:left="615" w:hanging="300"/>
        <w:jc w:val="both"/>
        <w:rPr>
          <w:rFonts w:ascii="Arial" w:eastAsia="Arial Unicode MS" w:hAnsi="Arial" w:cs="Arial"/>
          <w:kern w:val="2"/>
          <w:sz w:val="20"/>
          <w:szCs w:val="20"/>
          <w:lang w:eastAsia="ar-SA"/>
        </w:rPr>
      </w:pPr>
      <w:r w:rsidRPr="009B39DC">
        <w:rPr>
          <w:rFonts w:ascii="Arial" w:hAnsi="Arial" w:cs="Arial"/>
          <w:kern w:val="2"/>
          <w:sz w:val="20"/>
          <w:szCs w:val="20"/>
          <w:lang w:eastAsia="ar-SA"/>
        </w:rPr>
        <w:t>b)</w:t>
      </w:r>
      <w:r w:rsidRPr="009B39DC">
        <w:rPr>
          <w:rFonts w:ascii="Arial" w:hAnsi="Arial" w:cs="Arial"/>
          <w:kern w:val="2"/>
          <w:sz w:val="20"/>
          <w:szCs w:val="20"/>
          <w:lang w:eastAsia="ar-SA"/>
        </w:rPr>
        <w:tab/>
        <w:t>Rozporządzenie Prezesa Rady Ministrów z dnia 15  marca 2010 r. w sprawie wysokości oraz sposobu pobierania wpisu od odwołania oraz rodzajów kosztów w postępowaniu odwoławczym i sposobu ich rozliczania (Dz. U. Nr 41, poz. 238).</w:t>
      </w:r>
    </w:p>
    <w:p w:rsidR="00FC4ECE" w:rsidRPr="009B39DC" w:rsidRDefault="00FC4ECE" w:rsidP="00FC4ECE">
      <w:pPr>
        <w:suppressAutoHyphens/>
        <w:overflowPunct w:val="0"/>
        <w:spacing w:before="60" w:after="0"/>
        <w:rPr>
          <w:rFonts w:ascii="Arial" w:hAnsi="Arial" w:cs="Arial"/>
          <w:iCs/>
          <w:kern w:val="2"/>
          <w:sz w:val="20"/>
          <w:szCs w:val="20"/>
          <w:lang w:eastAsia="ar-SA"/>
        </w:rPr>
      </w:pPr>
      <w:r w:rsidRPr="009B39DC">
        <w:rPr>
          <w:rFonts w:ascii="Arial" w:eastAsia="Calibri" w:hAnsi="Arial" w:cs="Arial"/>
          <w:kern w:val="2"/>
          <w:sz w:val="20"/>
          <w:szCs w:val="20"/>
          <w:lang w:eastAsia="ar-SA"/>
        </w:rPr>
        <w:t>17.3.</w:t>
      </w:r>
      <w:r w:rsidRPr="009B39DC">
        <w:rPr>
          <w:rFonts w:ascii="Arial" w:hAnsi="Arial" w:cs="Arial"/>
          <w:kern w:val="2"/>
          <w:sz w:val="20"/>
          <w:szCs w:val="20"/>
          <w:lang w:eastAsia="ar-SA"/>
        </w:rPr>
        <w:t xml:space="preserve">Zgodnie z art. </w:t>
      </w:r>
      <w:r w:rsidRPr="009B39DC">
        <w:rPr>
          <w:rFonts w:ascii="Arial" w:hAnsi="Arial" w:cs="Arial"/>
          <w:b/>
          <w:kern w:val="2"/>
          <w:sz w:val="20"/>
          <w:szCs w:val="20"/>
          <w:lang w:eastAsia="ar-SA"/>
        </w:rPr>
        <w:t xml:space="preserve">181  </w:t>
      </w:r>
      <w:r w:rsidRPr="009B39DC">
        <w:rPr>
          <w:rFonts w:ascii="Arial" w:hAnsi="Arial" w:cs="Arial"/>
          <w:kern w:val="2"/>
          <w:sz w:val="20"/>
          <w:szCs w:val="20"/>
          <w:lang w:eastAsia="ar-SA"/>
        </w:rPr>
        <w:t>Prawo zamówień publicznych:</w:t>
      </w:r>
    </w:p>
    <w:p w:rsidR="00FC4ECE" w:rsidRPr="009B39DC" w:rsidRDefault="00FC4ECE" w:rsidP="00FC4ECE">
      <w:pPr>
        <w:suppressAutoHyphens/>
        <w:overflowPunct w:val="0"/>
        <w:spacing w:after="0"/>
        <w:ind w:left="426" w:hanging="284"/>
        <w:jc w:val="both"/>
        <w:rPr>
          <w:rFonts w:ascii="Arial" w:hAnsi="Arial" w:cs="Arial"/>
          <w:iCs/>
          <w:kern w:val="2"/>
          <w:sz w:val="20"/>
          <w:szCs w:val="20"/>
          <w:lang w:eastAsia="ar-SA"/>
        </w:rPr>
      </w:pPr>
      <w:r w:rsidRPr="009B39DC">
        <w:rPr>
          <w:rFonts w:ascii="Arial" w:hAnsi="Arial" w:cs="Arial"/>
          <w:iCs/>
          <w:kern w:val="2"/>
          <w:sz w:val="20"/>
          <w:szCs w:val="20"/>
          <w:lang w:eastAsia="ar-SA"/>
        </w:rPr>
        <w:t>„1.Wykonawca lub uczestnik konkursu może w terminie przewidzianym do wniesienia odwołania poinformować zamawiającego o niezgodnej z przepisami ustawy czynności podjętej przez niego lub zaniechaniu czynności, do której jest on zobowiązany na podstawie ustawy, na które nie przysługuje odwołanie na podstawie art. 180 ust. 2.</w:t>
      </w:r>
    </w:p>
    <w:p w:rsidR="00FC4ECE" w:rsidRDefault="00FC4ECE" w:rsidP="00FC4ECE">
      <w:pPr>
        <w:suppressAutoHyphens/>
        <w:overflowPunct w:val="0"/>
        <w:spacing w:after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9B39DC">
        <w:rPr>
          <w:rFonts w:ascii="Arial" w:hAnsi="Arial" w:cs="Arial"/>
          <w:iCs/>
          <w:kern w:val="2"/>
          <w:sz w:val="20"/>
          <w:szCs w:val="20"/>
          <w:lang w:eastAsia="ar-SA"/>
        </w:rPr>
        <w:t>2.W przypadku uznania zasadności przekazanej informacji zamawiający powtarza czynność albo dokonuje czynności zaniechanej, informując o tym wykonawców w sposób przewidziany w ustawie dla tej czynności.</w:t>
      </w:r>
    </w:p>
    <w:p w:rsidR="00FC4ECE" w:rsidRPr="009B39DC" w:rsidRDefault="00FC4ECE" w:rsidP="00FC4ECE">
      <w:pPr>
        <w:suppressAutoHyphens/>
        <w:overflowPunct w:val="0"/>
        <w:spacing w:after="60"/>
        <w:ind w:left="426" w:hanging="284"/>
        <w:jc w:val="both"/>
        <w:rPr>
          <w:rFonts w:ascii="Arial" w:hAnsi="Arial" w:cs="Arial"/>
          <w:kern w:val="2"/>
          <w:sz w:val="20"/>
          <w:szCs w:val="20"/>
          <w:lang w:eastAsia="ar-SA"/>
        </w:rPr>
      </w:pPr>
      <w:r w:rsidRPr="009B39DC">
        <w:rPr>
          <w:rFonts w:ascii="Arial" w:hAnsi="Arial" w:cs="Arial"/>
          <w:iCs/>
          <w:kern w:val="2"/>
          <w:sz w:val="20"/>
          <w:szCs w:val="20"/>
          <w:lang w:eastAsia="ar-SA"/>
        </w:rPr>
        <w:t>3.Na czynności, o których mowa w ust. 2, nie przysługuje odwołanie, z zastrzeżeniem art. 180 ust. 2.”</w:t>
      </w:r>
    </w:p>
    <w:p w:rsidR="00FC4ECE" w:rsidRPr="009B39DC" w:rsidRDefault="00FC4ECE" w:rsidP="00FC4ECE">
      <w:pPr>
        <w:jc w:val="both"/>
        <w:rPr>
          <w:rFonts w:ascii="Arial" w:hAnsi="Arial" w:cs="Arial"/>
          <w:kern w:val="2"/>
          <w:sz w:val="20"/>
          <w:szCs w:val="20"/>
          <w:lang w:eastAsia="ar-SA"/>
        </w:rPr>
      </w:pPr>
      <w:r w:rsidRPr="009B39DC">
        <w:rPr>
          <w:rFonts w:ascii="Arial" w:eastAsia="Calibri" w:hAnsi="Arial" w:cs="Arial"/>
          <w:kern w:val="2"/>
          <w:sz w:val="20"/>
          <w:szCs w:val="20"/>
          <w:lang w:eastAsia="ar-SA"/>
        </w:rPr>
        <w:t>17.4.</w:t>
      </w:r>
      <w:r w:rsidRPr="009B39DC">
        <w:rPr>
          <w:rFonts w:ascii="Arial" w:hAnsi="Arial" w:cs="Arial"/>
          <w:kern w:val="2"/>
          <w:sz w:val="20"/>
          <w:szCs w:val="20"/>
          <w:lang w:eastAsia="ar-SA"/>
        </w:rPr>
        <w:t>Pozostałe informacje dotyczące środków ochrony prawnej znajdują się w Dziale VI Prawa zamówień publicznych „Środki ochrony prawnej", art. od 179 do 198g.</w:t>
      </w:r>
    </w:p>
    <w:p w:rsidR="00FC4ECE" w:rsidRDefault="00FC4ECE" w:rsidP="00FC4ECE">
      <w:pPr>
        <w:widowControl w:val="0"/>
        <w:overflowPunct w:val="0"/>
        <w:autoSpaceDE w:val="0"/>
        <w:autoSpaceDN w:val="0"/>
        <w:adjustRightInd w:val="0"/>
        <w:spacing w:after="0" w:line="231" w:lineRule="exact"/>
        <w:ind w:left="4"/>
        <w:jc w:val="both"/>
        <w:rPr>
          <w:rFonts w:ascii="Times New Roman" w:hAnsi="Times New Roman"/>
          <w:sz w:val="24"/>
          <w:szCs w:val="24"/>
        </w:rPr>
      </w:pPr>
    </w:p>
    <w:p w:rsidR="0013121D" w:rsidRDefault="0013121D" w:rsidP="00FC4ECE">
      <w:pPr>
        <w:widowControl w:val="0"/>
        <w:overflowPunct w:val="0"/>
        <w:autoSpaceDE w:val="0"/>
        <w:autoSpaceDN w:val="0"/>
        <w:adjustRightInd w:val="0"/>
        <w:spacing w:after="0" w:line="231" w:lineRule="exact"/>
        <w:ind w:left="4"/>
        <w:jc w:val="both"/>
        <w:rPr>
          <w:rFonts w:ascii="Times New Roman" w:hAnsi="Times New Roman"/>
          <w:sz w:val="24"/>
          <w:szCs w:val="24"/>
        </w:rPr>
      </w:pPr>
    </w:p>
    <w:p w:rsidR="0013121D" w:rsidRDefault="0013121D" w:rsidP="0013121D">
      <w:pPr>
        <w:widowControl w:val="0"/>
        <w:autoSpaceDE w:val="0"/>
        <w:autoSpaceDN w:val="0"/>
        <w:adjustRightInd w:val="0"/>
        <w:spacing w:after="0" w:line="282" w:lineRule="exact"/>
        <w:rPr>
          <w:rFonts w:ascii="Times New Roman" w:hAnsi="Times New Roman"/>
          <w:sz w:val="24"/>
          <w:szCs w:val="24"/>
        </w:rPr>
      </w:pPr>
    </w:p>
    <w:p w:rsidR="0013121D" w:rsidRDefault="0013121D" w:rsidP="0013121D">
      <w:pPr>
        <w:widowControl w:val="0"/>
        <w:autoSpaceDE w:val="0"/>
        <w:autoSpaceDN w:val="0"/>
        <w:adjustRightInd w:val="0"/>
        <w:spacing w:after="0" w:line="239" w:lineRule="auto"/>
        <w:ind w:left="2324"/>
        <w:rPr>
          <w:rFonts w:ascii="Times New Roman" w:hAnsi="Times New Roman"/>
          <w:sz w:val="24"/>
          <w:szCs w:val="24"/>
        </w:rPr>
      </w:pPr>
      <w:bookmarkStart w:id="5" w:name="page6"/>
      <w:bookmarkEnd w:id="5"/>
      <w:r>
        <w:rPr>
          <w:rFonts w:ascii="Arial" w:hAnsi="Arial" w:cs="Arial"/>
          <w:sz w:val="20"/>
          <w:szCs w:val="20"/>
        </w:rPr>
        <w:t>SIWZ przetarg nieograniczony dostawa artykułów spożywczych na rok 20</w:t>
      </w:r>
      <w:r w:rsidR="00AD70F3">
        <w:rPr>
          <w:rFonts w:ascii="Arial" w:hAnsi="Arial" w:cs="Arial"/>
          <w:sz w:val="20"/>
          <w:szCs w:val="20"/>
        </w:rPr>
        <w:t>20</w:t>
      </w:r>
    </w:p>
    <w:p w:rsidR="0013121D" w:rsidRDefault="00720F82" w:rsidP="0013121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800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16510</wp:posOffset>
            </wp:positionV>
            <wp:extent cx="5798820" cy="18415"/>
            <wp:effectExtent l="19050" t="0" r="0" b="0"/>
            <wp:wrapNone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882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3121D" w:rsidRDefault="0013121D" w:rsidP="0013121D">
      <w:pPr>
        <w:widowControl w:val="0"/>
        <w:autoSpaceDE w:val="0"/>
        <w:autoSpaceDN w:val="0"/>
        <w:adjustRightInd w:val="0"/>
        <w:spacing w:after="0" w:line="319" w:lineRule="exact"/>
        <w:rPr>
          <w:rFonts w:ascii="Times New Roman" w:hAnsi="Times New Roman"/>
          <w:sz w:val="24"/>
          <w:szCs w:val="24"/>
        </w:rPr>
      </w:pPr>
    </w:p>
    <w:p w:rsidR="0013121D" w:rsidRPr="00FC4ECE" w:rsidRDefault="0013121D" w:rsidP="00FC4ECE">
      <w:pPr>
        <w:widowControl w:val="0"/>
        <w:overflowPunct w:val="0"/>
        <w:autoSpaceDE w:val="0"/>
        <w:autoSpaceDN w:val="0"/>
        <w:adjustRightInd w:val="0"/>
        <w:spacing w:after="0" w:line="231" w:lineRule="exact"/>
        <w:ind w:left="4"/>
        <w:jc w:val="both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bCs/>
          <w:sz w:val="20"/>
          <w:szCs w:val="20"/>
        </w:rPr>
        <w:t>18. Pozostałe informacje.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39" w:lineRule="auto"/>
        <w:ind w:left="4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>18.1.  Zamówienie zostało podzielne na części (1-</w:t>
      </w:r>
      <w:r w:rsidR="00720F82">
        <w:rPr>
          <w:rFonts w:ascii="Arial" w:hAnsi="Arial" w:cs="Arial"/>
          <w:sz w:val="20"/>
          <w:szCs w:val="20"/>
        </w:rPr>
        <w:t>10</w:t>
      </w:r>
      <w:r>
        <w:rPr>
          <w:rFonts w:ascii="Arial" w:hAnsi="Arial" w:cs="Arial"/>
          <w:sz w:val="20"/>
          <w:szCs w:val="20"/>
        </w:rPr>
        <w:t>).</w:t>
      </w:r>
    </w:p>
    <w:p w:rsidR="00F26106" w:rsidRDefault="00F26106">
      <w:pPr>
        <w:widowControl w:val="0"/>
        <w:numPr>
          <w:ilvl w:val="0"/>
          <w:numId w:val="22"/>
        </w:numPr>
        <w:tabs>
          <w:tab w:val="clear" w:pos="720"/>
          <w:tab w:val="num" w:pos="564"/>
        </w:tabs>
        <w:overflowPunct w:val="0"/>
        <w:autoSpaceDE w:val="0"/>
        <w:autoSpaceDN w:val="0"/>
        <w:adjustRightInd w:val="0"/>
        <w:spacing w:after="0" w:line="239" w:lineRule="auto"/>
        <w:ind w:left="564" w:hanging="56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nie przewiduje zawarcia umowy ramowej. </w:t>
      </w:r>
    </w:p>
    <w:p w:rsidR="00F26106" w:rsidRDefault="00F26106">
      <w:pPr>
        <w:widowControl w:val="0"/>
        <w:autoSpaceDE w:val="0"/>
        <w:autoSpaceDN w:val="0"/>
        <w:adjustRightInd w:val="0"/>
        <w:spacing w:after="0" w:line="1" w:lineRule="exact"/>
        <w:rPr>
          <w:rFonts w:ascii="Arial" w:hAnsi="Arial" w:cs="Arial"/>
          <w:sz w:val="20"/>
          <w:szCs w:val="20"/>
        </w:rPr>
      </w:pPr>
    </w:p>
    <w:p w:rsidR="00FC4ECE" w:rsidRDefault="00FC4ECE" w:rsidP="00FC4ECE">
      <w:pPr>
        <w:spacing w:after="0"/>
        <w:jc w:val="both"/>
        <w:rPr>
          <w:rFonts w:ascii="Arial" w:hAnsi="Arial" w:cs="Arial"/>
          <w:sz w:val="20"/>
          <w:szCs w:val="20"/>
        </w:rPr>
      </w:pPr>
      <w:r w:rsidRPr="009B39DC">
        <w:rPr>
          <w:rFonts w:ascii="Arial" w:hAnsi="Arial" w:cs="Arial"/>
          <w:sz w:val="20"/>
          <w:szCs w:val="20"/>
        </w:rPr>
        <w:t xml:space="preserve">18.3.Zamawiający nie przewiduje udzielenia zamówień, o których mowa w art. 67 ust. 1 </w:t>
      </w:r>
      <w:proofErr w:type="spellStart"/>
      <w:r w:rsidRPr="009B39DC">
        <w:rPr>
          <w:rFonts w:ascii="Arial" w:hAnsi="Arial" w:cs="Arial"/>
          <w:sz w:val="20"/>
          <w:szCs w:val="20"/>
        </w:rPr>
        <w:t>pkt</w:t>
      </w:r>
      <w:proofErr w:type="spellEnd"/>
      <w:r w:rsidRPr="009B39DC">
        <w:rPr>
          <w:rFonts w:ascii="Arial" w:hAnsi="Arial" w:cs="Arial"/>
          <w:sz w:val="20"/>
          <w:szCs w:val="20"/>
        </w:rPr>
        <w:t xml:space="preserve"> 6 i 7 ustawy Prawo zamówień publicznych.</w:t>
      </w:r>
    </w:p>
    <w:p w:rsidR="00FC4ECE" w:rsidRPr="009B39DC" w:rsidRDefault="00FC4ECE" w:rsidP="00FC4ECE">
      <w:pPr>
        <w:spacing w:after="0"/>
        <w:jc w:val="both"/>
        <w:rPr>
          <w:rFonts w:ascii="Arial" w:hAnsi="Arial" w:cs="Arial"/>
          <w:sz w:val="20"/>
          <w:szCs w:val="20"/>
        </w:rPr>
      </w:pPr>
      <w:r w:rsidRPr="009B39DC">
        <w:rPr>
          <w:rFonts w:ascii="Arial" w:hAnsi="Arial" w:cs="Arial"/>
          <w:sz w:val="20"/>
          <w:szCs w:val="20"/>
        </w:rPr>
        <w:t>18.4. Zamawiający nie dopuszcza składania ofert wariantowych.</w:t>
      </w:r>
    </w:p>
    <w:p w:rsidR="00FC4ECE" w:rsidRPr="009B39DC" w:rsidRDefault="00FC4ECE" w:rsidP="00FC4ECE">
      <w:pPr>
        <w:spacing w:after="0"/>
        <w:jc w:val="both"/>
        <w:rPr>
          <w:rFonts w:ascii="Arial" w:hAnsi="Arial" w:cs="Arial"/>
          <w:sz w:val="20"/>
          <w:szCs w:val="20"/>
        </w:rPr>
      </w:pPr>
      <w:r w:rsidRPr="009B39DC">
        <w:rPr>
          <w:rFonts w:ascii="Arial" w:hAnsi="Arial" w:cs="Arial"/>
          <w:sz w:val="20"/>
          <w:szCs w:val="20"/>
        </w:rPr>
        <w:t xml:space="preserve">18.5. Adres poczty elektronicznej  określono w </w:t>
      </w:r>
      <w:proofErr w:type="spellStart"/>
      <w:r w:rsidRPr="009B39DC">
        <w:rPr>
          <w:rFonts w:ascii="Arial" w:hAnsi="Arial" w:cs="Arial"/>
          <w:sz w:val="20"/>
          <w:szCs w:val="20"/>
        </w:rPr>
        <w:t>pkt</w:t>
      </w:r>
      <w:proofErr w:type="spellEnd"/>
      <w:r w:rsidRPr="009B39DC">
        <w:rPr>
          <w:rFonts w:ascii="Arial" w:hAnsi="Arial" w:cs="Arial"/>
          <w:sz w:val="20"/>
          <w:szCs w:val="20"/>
        </w:rPr>
        <w:t xml:space="preserve"> 1 SIWZ</w:t>
      </w:r>
    </w:p>
    <w:p w:rsidR="00FC4ECE" w:rsidRPr="009B39DC" w:rsidRDefault="00FC4ECE" w:rsidP="00FC4ECE">
      <w:pPr>
        <w:spacing w:after="0"/>
        <w:jc w:val="both"/>
        <w:rPr>
          <w:rFonts w:ascii="Arial" w:hAnsi="Arial" w:cs="Arial"/>
          <w:sz w:val="20"/>
          <w:szCs w:val="20"/>
        </w:rPr>
      </w:pPr>
      <w:r w:rsidRPr="009B39DC">
        <w:rPr>
          <w:rFonts w:ascii="Arial" w:hAnsi="Arial" w:cs="Arial"/>
          <w:sz w:val="20"/>
          <w:szCs w:val="20"/>
        </w:rPr>
        <w:t xml:space="preserve">18.6. Rozliczenia pomiędzy Zamawiającym, a przyszłymi wykonawcami zamówienia odbywać się będą w złotych polskich. Zamawiający nie przewiduje rozliczeń w walutach obcych. </w:t>
      </w:r>
    </w:p>
    <w:p w:rsidR="00FC4ECE" w:rsidRPr="009B39DC" w:rsidRDefault="00FC4ECE" w:rsidP="00FC4ECE">
      <w:pPr>
        <w:spacing w:after="0"/>
        <w:jc w:val="both"/>
        <w:rPr>
          <w:rFonts w:ascii="Arial" w:hAnsi="Arial" w:cs="Arial"/>
          <w:sz w:val="20"/>
          <w:szCs w:val="20"/>
        </w:rPr>
      </w:pPr>
      <w:r w:rsidRPr="009B39DC">
        <w:rPr>
          <w:rFonts w:ascii="Arial" w:hAnsi="Arial" w:cs="Arial"/>
          <w:sz w:val="20"/>
          <w:szCs w:val="20"/>
        </w:rPr>
        <w:t xml:space="preserve">18.7.  Zamawiający nie przewiduje aukcji elektronicznej. </w:t>
      </w:r>
    </w:p>
    <w:p w:rsidR="00FC4ECE" w:rsidRPr="009B39DC" w:rsidRDefault="00FC4ECE" w:rsidP="00FC4ECE">
      <w:pPr>
        <w:spacing w:after="0"/>
        <w:jc w:val="both"/>
        <w:rPr>
          <w:rFonts w:ascii="Arial" w:hAnsi="Arial" w:cs="Arial"/>
          <w:sz w:val="20"/>
          <w:szCs w:val="20"/>
        </w:rPr>
      </w:pPr>
      <w:r w:rsidRPr="009B39DC">
        <w:rPr>
          <w:rFonts w:ascii="Arial" w:hAnsi="Arial" w:cs="Arial"/>
          <w:sz w:val="20"/>
          <w:szCs w:val="20"/>
        </w:rPr>
        <w:t>18.8.  Zamawiający nie przewiduje zwrotu kosztów udziału w postępowaniu.</w:t>
      </w:r>
    </w:p>
    <w:p w:rsidR="00FC4ECE" w:rsidRPr="009B39DC" w:rsidRDefault="00FC4ECE" w:rsidP="00FC4ECE">
      <w:pPr>
        <w:spacing w:after="0"/>
        <w:jc w:val="both"/>
        <w:rPr>
          <w:rFonts w:ascii="Arial" w:hAnsi="Arial" w:cs="Arial"/>
          <w:sz w:val="20"/>
          <w:szCs w:val="20"/>
        </w:rPr>
      </w:pPr>
      <w:r w:rsidRPr="009B39DC">
        <w:rPr>
          <w:rFonts w:ascii="Arial" w:hAnsi="Arial" w:cs="Arial"/>
          <w:sz w:val="20"/>
          <w:szCs w:val="20"/>
        </w:rPr>
        <w:t xml:space="preserve">18.9. Zamawiający nie przewiduje wymagań, o których mowa w art. 29 ust 4 </w:t>
      </w:r>
      <w:proofErr w:type="spellStart"/>
      <w:r w:rsidRPr="009B39DC">
        <w:rPr>
          <w:rFonts w:ascii="Arial" w:hAnsi="Arial" w:cs="Arial"/>
          <w:sz w:val="20"/>
          <w:szCs w:val="20"/>
        </w:rPr>
        <w:t>uPzp</w:t>
      </w:r>
      <w:proofErr w:type="spellEnd"/>
      <w:r w:rsidRPr="009B39DC">
        <w:rPr>
          <w:rFonts w:ascii="Arial" w:hAnsi="Arial" w:cs="Arial"/>
          <w:sz w:val="20"/>
          <w:szCs w:val="20"/>
        </w:rPr>
        <w:t>.</w:t>
      </w:r>
    </w:p>
    <w:p w:rsidR="00FC4ECE" w:rsidRPr="009B39DC" w:rsidRDefault="00FC4ECE" w:rsidP="00FC4ECE">
      <w:pPr>
        <w:spacing w:after="0"/>
        <w:jc w:val="both"/>
        <w:rPr>
          <w:rFonts w:ascii="Arial" w:hAnsi="Arial" w:cs="Arial"/>
          <w:sz w:val="20"/>
          <w:szCs w:val="20"/>
        </w:rPr>
      </w:pPr>
      <w:r w:rsidRPr="009B39DC">
        <w:rPr>
          <w:rFonts w:ascii="Arial" w:hAnsi="Arial" w:cs="Arial"/>
          <w:sz w:val="20"/>
          <w:szCs w:val="20"/>
        </w:rPr>
        <w:t>18.10. Zamawiający nie wymaga i nie dopuszcza możliwości złożenia oferty w postaci katalogów elektronicznych lub dołączenia do oferty katalogów elektronicznych.</w:t>
      </w:r>
    </w:p>
    <w:p w:rsidR="00FC4ECE" w:rsidRPr="009B39DC" w:rsidRDefault="00FC4ECE" w:rsidP="00FC4ECE">
      <w:pPr>
        <w:spacing w:after="0"/>
        <w:jc w:val="both"/>
        <w:rPr>
          <w:rFonts w:ascii="Arial" w:hAnsi="Arial" w:cs="Arial"/>
          <w:sz w:val="20"/>
          <w:szCs w:val="20"/>
        </w:rPr>
      </w:pPr>
      <w:r w:rsidRPr="009B39DC">
        <w:rPr>
          <w:rFonts w:ascii="Arial" w:hAnsi="Arial" w:cs="Arial"/>
          <w:sz w:val="20"/>
          <w:szCs w:val="20"/>
        </w:rPr>
        <w:t xml:space="preserve">18.11. Wykonawca, który zamierza wykonać zamówienie przy udziale podwykonawcy, musi wyraźnie w ofercie wskazać, jaki zakres zamówienia wykonywać będzie w jego imieniu podwykonawca oraz podać firmę podwykonawcy. </w:t>
      </w:r>
    </w:p>
    <w:p w:rsidR="00FC4ECE" w:rsidRDefault="00FC4E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FC4ECE">
          <w:pgSz w:w="11900" w:h="16838"/>
          <w:pgMar w:top="705" w:right="1420" w:bottom="439" w:left="1416" w:header="708" w:footer="708" w:gutter="0"/>
          <w:cols w:space="708" w:equalWidth="0">
            <w:col w:w="9064"/>
          </w:cols>
          <w:noEndnote/>
        </w:sect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F26106" w:rsidRDefault="00F2610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sectPr w:rsidR="00F26106" w:rsidSect="00CD6124">
      <w:type w:val="continuous"/>
      <w:pgSz w:w="11900" w:h="16838"/>
      <w:pgMar w:top="705" w:right="1400" w:bottom="439" w:left="10380" w:header="708" w:footer="708" w:gutter="0"/>
      <w:cols w:space="708" w:equalWidth="0">
        <w:col w:w="120"/>
      </w:cols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07BD" w:rsidRDefault="000A07BD" w:rsidP="005F564F">
      <w:pPr>
        <w:spacing w:after="0" w:line="240" w:lineRule="auto"/>
      </w:pPr>
      <w:r>
        <w:separator/>
      </w:r>
    </w:p>
  </w:endnote>
  <w:endnote w:type="continuationSeparator" w:id="0">
    <w:p w:rsidR="000A07BD" w:rsidRDefault="000A07BD" w:rsidP="005F56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G Mincho Light J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07BD" w:rsidRDefault="000A07BD" w:rsidP="005F564F">
      <w:pPr>
        <w:spacing w:after="0" w:line="240" w:lineRule="auto"/>
      </w:pPr>
      <w:r>
        <w:separator/>
      </w:r>
    </w:p>
  </w:footnote>
  <w:footnote w:type="continuationSeparator" w:id="0">
    <w:p w:rsidR="000A07BD" w:rsidRDefault="000A07BD" w:rsidP="005F56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124"/>
    <w:multiLevelType w:val="hybridMultilevel"/>
    <w:tmpl w:val="0000305E"/>
    <w:lvl w:ilvl="0" w:tplc="0000440D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1EB"/>
    <w:multiLevelType w:val="hybridMultilevel"/>
    <w:tmpl w:val="00000BB3"/>
    <w:lvl w:ilvl="0" w:tplc="00002EA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732"/>
    <w:multiLevelType w:val="hybridMultilevel"/>
    <w:tmpl w:val="00000120"/>
    <w:lvl w:ilvl="0" w:tplc="0000759A">
      <w:start w:val="5"/>
      <w:numFmt w:val="decimal"/>
      <w:lvlText w:val="17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1238"/>
    <w:multiLevelType w:val="hybridMultilevel"/>
    <w:tmpl w:val="00003B25"/>
    <w:lvl w:ilvl="0" w:tplc="00001E1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12DB"/>
    <w:multiLevelType w:val="hybridMultilevel"/>
    <w:tmpl w:val="0000153C"/>
    <w:lvl w:ilvl="0" w:tplc="00007E8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1547"/>
    <w:multiLevelType w:val="hybridMultilevel"/>
    <w:tmpl w:val="000054DE"/>
    <w:lvl w:ilvl="0" w:tplc="000039B3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2350"/>
    <w:multiLevelType w:val="hybridMultilevel"/>
    <w:tmpl w:val="000022EE"/>
    <w:lvl w:ilvl="0" w:tplc="00004B40">
      <w:start w:val="2"/>
      <w:numFmt w:val="decimal"/>
      <w:lvlText w:val="18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260D"/>
    <w:multiLevelType w:val="hybridMultilevel"/>
    <w:tmpl w:val="00006B89"/>
    <w:lvl w:ilvl="0" w:tplc="0000030A">
      <w:start w:val="1"/>
      <w:numFmt w:val="decimal"/>
      <w:lvlText w:val="17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00026A6"/>
    <w:multiLevelType w:val="hybridMultilevel"/>
    <w:tmpl w:val="0000701F"/>
    <w:lvl w:ilvl="0" w:tplc="00005D03">
      <w:start w:val="1"/>
      <w:numFmt w:val="decimal"/>
      <w:lvlText w:val="11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00002D12"/>
    <w:multiLevelType w:val="hybridMultilevel"/>
    <w:tmpl w:val="0000074D"/>
    <w:lvl w:ilvl="0" w:tplc="00004DC8">
      <w:start w:val="1"/>
      <w:numFmt w:val="decimal"/>
      <w:lvlText w:val="9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0000301C"/>
    <w:multiLevelType w:val="hybridMultilevel"/>
    <w:tmpl w:val="00000BDB"/>
    <w:lvl w:ilvl="0" w:tplc="000056AE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0000390C"/>
    <w:multiLevelType w:val="hybridMultilevel"/>
    <w:tmpl w:val="00000F3E"/>
    <w:lvl w:ilvl="0" w:tplc="00000099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0000491C"/>
    <w:multiLevelType w:val="hybridMultilevel"/>
    <w:tmpl w:val="00004D06"/>
    <w:lvl w:ilvl="0" w:tplc="00004DB7">
      <w:start w:val="1"/>
      <w:numFmt w:val="decimal"/>
      <w:lvlText w:val="7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00004E45"/>
    <w:multiLevelType w:val="hybridMultilevel"/>
    <w:tmpl w:val="0000323B"/>
    <w:lvl w:ilvl="0" w:tplc="00002213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00006443"/>
    <w:multiLevelType w:val="hybridMultilevel"/>
    <w:tmpl w:val="000066BB"/>
    <w:lvl w:ilvl="0" w:tplc="0000428B">
      <w:start w:val="1"/>
      <w:numFmt w:val="decimal"/>
      <w:lvlText w:val="10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00006784"/>
    <w:multiLevelType w:val="hybridMultilevel"/>
    <w:tmpl w:val="00004AE1"/>
    <w:lvl w:ilvl="0" w:tplc="00003D6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2CD6">
      <w:start w:val="2"/>
      <w:numFmt w:val="decimal"/>
      <w:lvlText w:val="3.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00006BFC"/>
    <w:multiLevelType w:val="hybridMultilevel"/>
    <w:tmpl w:val="00007F96"/>
    <w:lvl w:ilvl="0" w:tplc="00007FF5">
      <w:start w:val="1"/>
      <w:numFmt w:val="decimal"/>
      <w:lvlText w:val="16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>
    <w:nsid w:val="00006DF1"/>
    <w:multiLevelType w:val="hybridMultilevel"/>
    <w:tmpl w:val="00005AF1"/>
    <w:lvl w:ilvl="0" w:tplc="000041BB">
      <w:start w:val="1"/>
      <w:numFmt w:val="decimal"/>
      <w:lvlText w:val="5.%1."/>
      <w:lvlJc w:val="left"/>
      <w:pPr>
        <w:tabs>
          <w:tab w:val="num" w:pos="720"/>
        </w:tabs>
        <w:ind w:left="720" w:hanging="360"/>
      </w:pPr>
    </w:lvl>
    <w:lvl w:ilvl="1" w:tplc="000026E9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>
    <w:nsid w:val="00006E5D"/>
    <w:multiLevelType w:val="hybridMultilevel"/>
    <w:tmpl w:val="00001AD4"/>
    <w:lvl w:ilvl="0" w:tplc="000063CB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>
    <w:nsid w:val="000072AE"/>
    <w:multiLevelType w:val="hybridMultilevel"/>
    <w:tmpl w:val="00006952"/>
    <w:lvl w:ilvl="0" w:tplc="00005F9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1649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>
    <w:nsid w:val="00007A5A"/>
    <w:multiLevelType w:val="hybridMultilevel"/>
    <w:tmpl w:val="0000767D"/>
    <w:lvl w:ilvl="0" w:tplc="00004509">
      <w:start w:val="3"/>
      <w:numFmt w:val="decimal"/>
      <w:lvlText w:val="12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>
    <w:nsid w:val="0B777AB5"/>
    <w:multiLevelType w:val="hybridMultilevel"/>
    <w:tmpl w:val="21901A46"/>
    <w:lvl w:ilvl="0" w:tplc="04150001">
      <w:start w:val="1"/>
      <w:numFmt w:val="bullet"/>
      <w:lvlText w:val=""/>
      <w:lvlJc w:val="left"/>
      <w:pPr>
        <w:ind w:left="6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23">
    <w:nsid w:val="4F9C53D0"/>
    <w:multiLevelType w:val="hybridMultilevel"/>
    <w:tmpl w:val="CF3E12D6"/>
    <w:lvl w:ilvl="0" w:tplc="616849E2">
      <w:start w:val="1"/>
      <w:numFmt w:val="lowerLetter"/>
      <w:lvlText w:val="%1)"/>
      <w:lvlJc w:val="left"/>
      <w:pPr>
        <w:ind w:left="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4" w:hanging="360"/>
      </w:pPr>
    </w:lvl>
    <w:lvl w:ilvl="2" w:tplc="0415001B" w:tentative="1">
      <w:start w:val="1"/>
      <w:numFmt w:val="lowerRoman"/>
      <w:lvlText w:val="%3."/>
      <w:lvlJc w:val="right"/>
      <w:pPr>
        <w:ind w:left="1804" w:hanging="180"/>
      </w:pPr>
    </w:lvl>
    <w:lvl w:ilvl="3" w:tplc="0415000F" w:tentative="1">
      <w:start w:val="1"/>
      <w:numFmt w:val="decimal"/>
      <w:lvlText w:val="%4."/>
      <w:lvlJc w:val="left"/>
      <w:pPr>
        <w:ind w:left="2524" w:hanging="360"/>
      </w:pPr>
    </w:lvl>
    <w:lvl w:ilvl="4" w:tplc="04150019" w:tentative="1">
      <w:start w:val="1"/>
      <w:numFmt w:val="lowerLetter"/>
      <w:lvlText w:val="%5."/>
      <w:lvlJc w:val="left"/>
      <w:pPr>
        <w:ind w:left="3244" w:hanging="360"/>
      </w:pPr>
    </w:lvl>
    <w:lvl w:ilvl="5" w:tplc="0415001B" w:tentative="1">
      <w:start w:val="1"/>
      <w:numFmt w:val="lowerRoman"/>
      <w:lvlText w:val="%6."/>
      <w:lvlJc w:val="right"/>
      <w:pPr>
        <w:ind w:left="3964" w:hanging="180"/>
      </w:pPr>
    </w:lvl>
    <w:lvl w:ilvl="6" w:tplc="0415000F" w:tentative="1">
      <w:start w:val="1"/>
      <w:numFmt w:val="decimal"/>
      <w:lvlText w:val="%7."/>
      <w:lvlJc w:val="left"/>
      <w:pPr>
        <w:ind w:left="4684" w:hanging="360"/>
      </w:pPr>
    </w:lvl>
    <w:lvl w:ilvl="7" w:tplc="04150019" w:tentative="1">
      <w:start w:val="1"/>
      <w:numFmt w:val="lowerLetter"/>
      <w:lvlText w:val="%8."/>
      <w:lvlJc w:val="left"/>
      <w:pPr>
        <w:ind w:left="5404" w:hanging="360"/>
      </w:pPr>
    </w:lvl>
    <w:lvl w:ilvl="8" w:tplc="0415001B" w:tentative="1">
      <w:start w:val="1"/>
      <w:numFmt w:val="lowerRoman"/>
      <w:lvlText w:val="%9."/>
      <w:lvlJc w:val="right"/>
      <w:pPr>
        <w:ind w:left="6124" w:hanging="180"/>
      </w:pPr>
    </w:lvl>
  </w:abstractNum>
  <w:num w:numId="1">
    <w:abstractNumId w:val="0"/>
  </w:num>
  <w:num w:numId="2">
    <w:abstractNumId w:val="16"/>
  </w:num>
  <w:num w:numId="3">
    <w:abstractNumId w:val="20"/>
  </w:num>
  <w:num w:numId="4">
    <w:abstractNumId w:val="18"/>
  </w:num>
  <w:num w:numId="5">
    <w:abstractNumId w:val="2"/>
  </w:num>
  <w:num w:numId="6">
    <w:abstractNumId w:val="5"/>
  </w:num>
  <w:num w:numId="7">
    <w:abstractNumId w:val="12"/>
  </w:num>
  <w:num w:numId="8">
    <w:abstractNumId w:val="1"/>
  </w:num>
  <w:num w:numId="9">
    <w:abstractNumId w:val="13"/>
  </w:num>
  <w:num w:numId="10">
    <w:abstractNumId w:val="6"/>
  </w:num>
  <w:num w:numId="11">
    <w:abstractNumId w:val="10"/>
  </w:num>
  <w:num w:numId="12">
    <w:abstractNumId w:val="15"/>
  </w:num>
  <w:num w:numId="13">
    <w:abstractNumId w:val="9"/>
  </w:num>
  <w:num w:numId="14">
    <w:abstractNumId w:val="21"/>
  </w:num>
  <w:num w:numId="15">
    <w:abstractNumId w:val="4"/>
  </w:num>
  <w:num w:numId="16">
    <w:abstractNumId w:val="19"/>
  </w:num>
  <w:num w:numId="17">
    <w:abstractNumId w:val="17"/>
  </w:num>
  <w:num w:numId="18">
    <w:abstractNumId w:val="14"/>
  </w:num>
  <w:num w:numId="19">
    <w:abstractNumId w:val="8"/>
  </w:num>
  <w:num w:numId="20">
    <w:abstractNumId w:val="11"/>
  </w:num>
  <w:num w:numId="21">
    <w:abstractNumId w:val="3"/>
  </w:num>
  <w:num w:numId="22">
    <w:abstractNumId w:val="7"/>
  </w:num>
  <w:num w:numId="23">
    <w:abstractNumId w:val="22"/>
  </w:num>
  <w:num w:numId="24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</w:compat>
  <w:rsids>
    <w:rsidRoot w:val="00991D75"/>
    <w:rsid w:val="00045780"/>
    <w:rsid w:val="0005369A"/>
    <w:rsid w:val="000A07BD"/>
    <w:rsid w:val="0013121D"/>
    <w:rsid w:val="001B69A1"/>
    <w:rsid w:val="00212553"/>
    <w:rsid w:val="00213E9A"/>
    <w:rsid w:val="002535D7"/>
    <w:rsid w:val="0029288F"/>
    <w:rsid w:val="00350663"/>
    <w:rsid w:val="00403427"/>
    <w:rsid w:val="00455D85"/>
    <w:rsid w:val="005441A8"/>
    <w:rsid w:val="00576C26"/>
    <w:rsid w:val="00590E1B"/>
    <w:rsid w:val="00593691"/>
    <w:rsid w:val="005C4B8D"/>
    <w:rsid w:val="005D1AC7"/>
    <w:rsid w:val="005F564F"/>
    <w:rsid w:val="0068439D"/>
    <w:rsid w:val="00720F82"/>
    <w:rsid w:val="00751062"/>
    <w:rsid w:val="007702F5"/>
    <w:rsid w:val="007718B5"/>
    <w:rsid w:val="00772159"/>
    <w:rsid w:val="007A147D"/>
    <w:rsid w:val="007C79B1"/>
    <w:rsid w:val="00917AE9"/>
    <w:rsid w:val="009450F9"/>
    <w:rsid w:val="00981403"/>
    <w:rsid w:val="00991D75"/>
    <w:rsid w:val="00A06871"/>
    <w:rsid w:val="00A13102"/>
    <w:rsid w:val="00A211C1"/>
    <w:rsid w:val="00A604FD"/>
    <w:rsid w:val="00A631A6"/>
    <w:rsid w:val="00AA4047"/>
    <w:rsid w:val="00AB2F58"/>
    <w:rsid w:val="00AB3E71"/>
    <w:rsid w:val="00AD7086"/>
    <w:rsid w:val="00AD70F3"/>
    <w:rsid w:val="00B271E2"/>
    <w:rsid w:val="00B31286"/>
    <w:rsid w:val="00B414BB"/>
    <w:rsid w:val="00B7759A"/>
    <w:rsid w:val="00B826F1"/>
    <w:rsid w:val="00BF5477"/>
    <w:rsid w:val="00C16C28"/>
    <w:rsid w:val="00C43639"/>
    <w:rsid w:val="00CD6124"/>
    <w:rsid w:val="00CE15B2"/>
    <w:rsid w:val="00D137F1"/>
    <w:rsid w:val="00D430D1"/>
    <w:rsid w:val="00E17A26"/>
    <w:rsid w:val="00E204B0"/>
    <w:rsid w:val="00EE6734"/>
    <w:rsid w:val="00EF49BD"/>
    <w:rsid w:val="00F26106"/>
    <w:rsid w:val="00F36D73"/>
    <w:rsid w:val="00FB1FE2"/>
    <w:rsid w:val="00FB3D6B"/>
    <w:rsid w:val="00FC4ECE"/>
    <w:rsid w:val="00FD7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6124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F56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F564F"/>
  </w:style>
  <w:style w:type="paragraph" w:styleId="Stopka">
    <w:name w:val="footer"/>
    <w:basedOn w:val="Normalny"/>
    <w:link w:val="StopkaZnak"/>
    <w:uiPriority w:val="99"/>
    <w:unhideWhenUsed/>
    <w:rsid w:val="005F564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564F"/>
  </w:style>
  <w:style w:type="paragraph" w:styleId="Akapitzlist">
    <w:name w:val="List Paragraph"/>
    <w:basedOn w:val="Normalny"/>
    <w:uiPriority w:val="34"/>
    <w:qFormat/>
    <w:rsid w:val="0013121D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7A8D03-D087-4DF5-8BF5-A74310765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8</Pages>
  <Words>3070</Words>
  <Characters>18424</Characters>
  <Application>Microsoft Office Word</Application>
  <DocSecurity>0</DocSecurity>
  <Lines>153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lastModifiedBy>User</cp:lastModifiedBy>
  <cp:revision>5</cp:revision>
  <cp:lastPrinted>2019-12-12T10:14:00Z</cp:lastPrinted>
  <dcterms:created xsi:type="dcterms:W3CDTF">2020-12-07T08:30:00Z</dcterms:created>
  <dcterms:modified xsi:type="dcterms:W3CDTF">2020-12-11T18:17:00Z</dcterms:modified>
</cp:coreProperties>
</file>