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871" w:rsidRDefault="00D97871" w:rsidP="00D97871">
      <w:pPr>
        <w:jc w:val="center"/>
        <w:rPr>
          <w:rFonts w:ascii="Arial Narrow" w:hAnsi="Arial Narrow" w:cs="Arial Narrow"/>
          <w:b/>
          <w:bCs/>
        </w:rPr>
      </w:pPr>
    </w:p>
    <w:p w:rsidR="00D97871" w:rsidRPr="00761C5A" w:rsidRDefault="00D97871" w:rsidP="00D97871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2</w:t>
      </w:r>
      <w:r w:rsidRPr="00761C5A">
        <w:rPr>
          <w:sz w:val="16"/>
          <w:szCs w:val="16"/>
        </w:rPr>
        <w:t xml:space="preserve"> </w:t>
      </w:r>
    </w:p>
    <w:p w:rsidR="00D97871" w:rsidRPr="00E379EF" w:rsidRDefault="00D97871" w:rsidP="00D97871">
      <w:pPr>
        <w:jc w:val="right"/>
        <w:rPr>
          <w:sz w:val="16"/>
          <w:szCs w:val="16"/>
        </w:rPr>
      </w:pPr>
      <w:r w:rsidRPr="00761C5A">
        <w:rPr>
          <w:sz w:val="16"/>
          <w:szCs w:val="16"/>
        </w:rPr>
        <w:t>do zapytania ofertowego nr DPS.ADM.271.2</w:t>
      </w:r>
      <w:r>
        <w:rPr>
          <w:sz w:val="16"/>
          <w:szCs w:val="16"/>
        </w:rPr>
        <w:t>.20</w:t>
      </w:r>
    </w:p>
    <w:p w:rsidR="00D97871" w:rsidRDefault="00D97871" w:rsidP="00D97871">
      <w:pPr>
        <w:jc w:val="center"/>
        <w:rPr>
          <w:rFonts w:ascii="Arial Narrow" w:hAnsi="Arial Narrow" w:cs="Arial Narrow"/>
          <w:b/>
          <w:bCs/>
        </w:rPr>
      </w:pPr>
    </w:p>
    <w:p w:rsidR="00D97871" w:rsidRDefault="00D97871" w:rsidP="00D97871">
      <w:pPr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Klauzula informacyjna dotycząca przetwarzania danych osobowych przez Zamawiającego w celu postępowań o udzielenie zamówienia poniżej 30 000 euro</w:t>
      </w:r>
    </w:p>
    <w:p w:rsidR="00D97871" w:rsidRDefault="00D97871" w:rsidP="00D97871">
      <w:p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Zgodnie z art. 13 ust. 1 i ust.2 Rozporządzenia Parlamentu Europejskiego i Rady /UE/ 20016/679 z dnia 27 kwietnia 2016r. w sprawie ochrony osób fizycznych w związku z przetwarzaniem danych osobowych i w sprawie swobodnego przepływu takich danych oraz uchylenia  dyrektywy 95/46/WE / Dz. Urz. UE L 119/1 z 04.05.2016/, dalej „RODO”.</w:t>
      </w:r>
    </w:p>
    <w:p w:rsidR="00D97871" w:rsidRDefault="00D97871" w:rsidP="00D97871">
      <w:pPr>
        <w:jc w:val="both"/>
        <w:rPr>
          <w:rFonts w:ascii="Arial Narrow" w:hAnsi="Arial Narrow" w:cs="Arial Narrow"/>
        </w:rPr>
      </w:pP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Administratorem Pani/Pana danych osobowych jest  Dom Pomocy Społecznej dla Dzieci i Młodzieży Niepełnosprawnych , ul. Młodkowskiego 19, 11-700 Mrągowo.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W razie pytań dotyczących sposobu i zakresu przetwarzania Pani/Pana danych osobowych w zakresie działania Domu Pomocy Społecznej dla Dzieci i Młodzieży Niepełnosprawnych w Mrągowie, a także przysługujących Pani/Panu uprawnień, może się Pani/Pan kontaktować z Inspektorem Ochrony danych Osobowych w Domu Pomocy Społecznej dla Dzieci i Młodzieży Niepełnosprawnych w Mrągowie za pomocą e-mail: </w:t>
      </w:r>
      <w:hyperlink r:id="rId7" w:history="1">
        <w:r>
          <w:rPr>
            <w:rStyle w:val="Hipercze"/>
            <w:rFonts w:ascii="Arial Narrow" w:hAnsi="Arial Narrow" w:cs="Arial Narrow"/>
          </w:rPr>
          <w:t>iod@powiat.mragowo.pl</w:t>
        </w:r>
      </w:hyperlink>
      <w:r>
        <w:rPr>
          <w:rFonts w:ascii="Arial Narrow" w:hAnsi="Arial Narrow" w:cs="Arial Narrow"/>
        </w:rPr>
        <w:t xml:space="preserve">. 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Pani/Pana dane osobowe przetwarzane będą w celu związanym z postępowaniem o udzielenie zamówienia publicznego poniżej 30 000 euro, Pani/Pana dane osobowe nie będą wykorzystywane do celów innych niż te, które są związane w celu zawarcia i wykonania łączącej Zamawiającego i Wykonawcę umowy w związku z przepisami 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Pani/Pana dane osobowe przetwarzane będą na podstawie art.6 ust.1 lit. b, c RODO w związku z przepisami prawa krajowego.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Odbiorcami Pani/Pana danych osobowych będą wyłącznie podmioty uprawnione do uzyskania danych osobowych na podstawie powszechnie obowiązujących przepisów prawa.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Pani/Pana dane nie będą przekazywane do państwa trzeciego tj. spoza Europejskiego Obszaru Gospodarczego.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Pani/Pan dane osobowe będą przetwarzane do czasu osiągnięcia celu, w jakim zostały pozyskane, a po tym czasie przez okres oraz w zakresie wymaganym przez przepisy powszechnie obowiązującego prawa.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Przysługuje Pani/Panu prawo:</w:t>
      </w:r>
    </w:p>
    <w:p w:rsidR="00D97871" w:rsidRDefault="00D97871" w:rsidP="00D9787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 podstawie art. 15 RODO prawo do dostępu do danych osobowych Pani/Pana dotyczących;</w:t>
      </w:r>
    </w:p>
    <w:p w:rsidR="00D97871" w:rsidRDefault="00D97871" w:rsidP="00D9787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 podstawie art. 16 RODO prawo do sprostowania Pani/Pana danych osobowych;</w:t>
      </w:r>
    </w:p>
    <w:p w:rsidR="00D97871" w:rsidRDefault="00D97871" w:rsidP="00D9787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 podstawie art. 18 RODO ograniczenia przetwarzania danych osobowych z zastrzeżeniem przypadków, o których mowa w art. 18 ust.2 RODO;*</w:t>
      </w:r>
    </w:p>
    <w:p w:rsidR="00D97871" w:rsidRDefault="00D97871" w:rsidP="00D9787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 podstawie art. 20 ust. 1 lit a RODO prawo do przenoszenia danych osobowych;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Nie przysługuje Pani/Panu prawo:</w:t>
      </w:r>
    </w:p>
    <w:p w:rsidR="00D97871" w:rsidRDefault="00D97871" w:rsidP="00D9787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do usunięcia danych osobowych,</w:t>
      </w:r>
    </w:p>
    <w:p w:rsidR="00D97871" w:rsidRDefault="00D97871" w:rsidP="00D9787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prawo sprzeciwu wobec przetwarzania danych osobowych, gdyż podstawą przetwarzania Pani/Pana danych osobowych jest art. 6 ust. 1 lit b RODO.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Podanie danych jest obowiązkowe. W przypadku niepodania danych nie będzie możliwy udział w postępowaniu o udzielenie zamówienia publicznego.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Pani/Pana dane osobowe nie będą przetwarzane w sposób zautomatyzowany oraz nie będą profilowane.</w:t>
      </w:r>
    </w:p>
    <w:p w:rsidR="00D97871" w:rsidRDefault="00D97871" w:rsidP="00D978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Ma Pani/Pan prawo do wniesienia skargi do Prezesa Urzędu Ochrony Danych Osobowych.</w:t>
      </w:r>
    </w:p>
    <w:p w:rsidR="00D97871" w:rsidRDefault="00D97871" w:rsidP="00D97871">
      <w:pPr>
        <w:jc w:val="both"/>
        <w:rPr>
          <w:rFonts w:ascii="Arial Narrow" w:hAnsi="Arial Narrow" w:cs="Arial Narrow"/>
        </w:rPr>
      </w:pPr>
    </w:p>
    <w:p w:rsidR="00431A54" w:rsidRPr="00D97871" w:rsidRDefault="00D97871" w:rsidP="00D97871">
      <w:pPr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* Wyjaśnienia</w:t>
      </w:r>
      <w:r>
        <w:rPr>
          <w:rFonts w:ascii="Arial Narrow" w:hAnsi="Arial Narrow" w:cs="Arial Narrow"/>
          <w:i/>
          <w:iCs/>
          <w:sz w:val="20"/>
          <w:szCs w:val="20"/>
        </w:rPr>
        <w:t>: prawo do ograniczenia przetwarzania nie ma zastosowania w odniesieniu do przechowywania, w celu zapewnienia korzystania ze środków ochrony prawnej lub w celu ochrony praw innej osoby fizycznej lub prawnej lub z uwagi na ważne względy interesu publicznego Unii Europejskiej lub państwa członkowskiego.</w:t>
      </w:r>
      <w:bookmarkStart w:id="0" w:name="_GoBack"/>
      <w:bookmarkEnd w:id="0"/>
    </w:p>
    <w:sectPr w:rsidR="00431A54" w:rsidRPr="00D97871" w:rsidSect="00AB1D97">
      <w:footerReference w:type="default" r:id="rId8"/>
      <w:pgSz w:w="11906" w:h="16838"/>
      <w:pgMar w:top="709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44D" w:rsidRDefault="0056644D" w:rsidP="00AB1D97">
      <w:pPr>
        <w:spacing w:after="0" w:line="240" w:lineRule="auto"/>
      </w:pPr>
      <w:r>
        <w:separator/>
      </w:r>
    </w:p>
  </w:endnote>
  <w:endnote w:type="continuationSeparator" w:id="0">
    <w:p w:rsidR="0056644D" w:rsidRDefault="0056644D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6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44D" w:rsidRDefault="0056644D" w:rsidP="00AB1D97">
      <w:pPr>
        <w:spacing w:after="0" w:line="240" w:lineRule="auto"/>
      </w:pPr>
      <w:r>
        <w:separator/>
      </w:r>
    </w:p>
  </w:footnote>
  <w:footnote w:type="continuationSeparator" w:id="0">
    <w:p w:rsidR="0056644D" w:rsidRDefault="0056644D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939B0"/>
    <w:rsid w:val="00094E3C"/>
    <w:rsid w:val="001355EA"/>
    <w:rsid w:val="00376930"/>
    <w:rsid w:val="00431A54"/>
    <w:rsid w:val="00537BE6"/>
    <w:rsid w:val="0056644D"/>
    <w:rsid w:val="00656176"/>
    <w:rsid w:val="00761981"/>
    <w:rsid w:val="0088318A"/>
    <w:rsid w:val="008968AD"/>
    <w:rsid w:val="009A63EF"/>
    <w:rsid w:val="009D0536"/>
    <w:rsid w:val="00AB1D97"/>
    <w:rsid w:val="00C92D07"/>
    <w:rsid w:val="00D97871"/>
    <w:rsid w:val="00DF4960"/>
    <w:rsid w:val="00F25E45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A0D6A4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  <w:style w:type="character" w:styleId="Hipercze">
    <w:name w:val="Hyperlink"/>
    <w:basedOn w:val="Domylnaczcionkaakapitu"/>
    <w:uiPriority w:val="99"/>
    <w:semiHidden/>
    <w:unhideWhenUsed/>
    <w:rsid w:val="00D978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powiat.mrag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2</cp:revision>
  <dcterms:created xsi:type="dcterms:W3CDTF">2020-09-21T12:32:00Z</dcterms:created>
  <dcterms:modified xsi:type="dcterms:W3CDTF">2020-09-21T12:32:00Z</dcterms:modified>
</cp:coreProperties>
</file>