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70DEF" w14:textId="77777777" w:rsidR="00F13F47" w:rsidRPr="00527DE5" w:rsidRDefault="00F13F47" w:rsidP="00F13F47">
      <w:pPr>
        <w:jc w:val="right"/>
        <w:rPr>
          <w:bCs/>
        </w:rPr>
      </w:pPr>
      <w:r w:rsidRPr="00527DE5">
        <w:rPr>
          <w:bCs/>
        </w:rPr>
        <w:t xml:space="preserve">Załącznik nr </w:t>
      </w:r>
      <w:r>
        <w:rPr>
          <w:bCs/>
        </w:rPr>
        <w:t xml:space="preserve">3 </w:t>
      </w:r>
      <w:r w:rsidRPr="00527DE5">
        <w:rPr>
          <w:bCs/>
        </w:rPr>
        <w:t>do Zapytania Ofertowego</w:t>
      </w:r>
    </w:p>
    <w:p w14:paraId="575E5DBE" w14:textId="77777777" w:rsidR="00F13F47" w:rsidRPr="00527DE5" w:rsidRDefault="00F13F47" w:rsidP="00F13F47">
      <w:pPr>
        <w:jc w:val="right"/>
        <w:rPr>
          <w:b/>
          <w:bCs/>
        </w:rPr>
      </w:pPr>
    </w:p>
    <w:p w14:paraId="5A3F2CA5" w14:textId="77777777" w:rsidR="00F13F47" w:rsidRDefault="00F13F47" w:rsidP="00F13F47">
      <w:pPr>
        <w:rPr>
          <w:b/>
          <w:bCs/>
          <w:u w:val="single"/>
        </w:rPr>
      </w:pPr>
      <w:r w:rsidRPr="00DC4385">
        <w:rPr>
          <w:b/>
          <w:bCs/>
          <w:u w:val="single"/>
        </w:rPr>
        <w:t>Istotne postanowienia umowy</w:t>
      </w:r>
      <w:r>
        <w:rPr>
          <w:b/>
          <w:bCs/>
          <w:u w:val="single"/>
        </w:rPr>
        <w:t xml:space="preserve"> oraz obowiązki Wykonawcy</w:t>
      </w:r>
      <w:r w:rsidRPr="00DC4385">
        <w:rPr>
          <w:b/>
          <w:bCs/>
          <w:u w:val="single"/>
        </w:rPr>
        <w:t xml:space="preserve">. </w:t>
      </w:r>
    </w:p>
    <w:p w14:paraId="44A0A1FD" w14:textId="77777777" w:rsidR="00F13F47" w:rsidRPr="00DC4385" w:rsidRDefault="00F13F47" w:rsidP="00F13F47">
      <w:pPr>
        <w:rPr>
          <w:b/>
          <w:bCs/>
          <w:u w:val="single"/>
        </w:rPr>
      </w:pPr>
    </w:p>
    <w:p w14:paraId="61733DE6" w14:textId="77777777" w:rsidR="00F13F47" w:rsidRPr="00527DE5" w:rsidRDefault="00F13F47" w:rsidP="00F13F47">
      <w:pPr>
        <w:widowControl/>
        <w:suppressAutoHyphens w:val="0"/>
        <w:rPr>
          <w:rFonts w:eastAsia="Times New Roman"/>
          <w:kern w:val="0"/>
          <w:lang w:eastAsia="pl-PL"/>
        </w:rPr>
      </w:pPr>
      <w:r w:rsidRPr="00527DE5">
        <w:rPr>
          <w:rFonts w:eastAsia="Times New Roman"/>
          <w:kern w:val="0"/>
          <w:lang w:eastAsia="pl-PL"/>
        </w:rPr>
        <w:t>Wykonawca zobowiązany jest do:</w:t>
      </w:r>
    </w:p>
    <w:p w14:paraId="1D1A9C57" w14:textId="77777777" w:rsidR="00F13F47" w:rsidRPr="00527DE5" w:rsidRDefault="00F13F47" w:rsidP="00F13F47">
      <w:pPr>
        <w:widowControl/>
        <w:suppressAutoHyphens w:val="0"/>
        <w:rPr>
          <w:rFonts w:eastAsia="Times New Roman"/>
          <w:kern w:val="0"/>
          <w:lang w:eastAsia="pl-PL"/>
        </w:rPr>
      </w:pPr>
      <w:r w:rsidRPr="00527DE5">
        <w:rPr>
          <w:rFonts w:eastAsia="Times New Roman"/>
          <w:kern w:val="0"/>
          <w:lang w:eastAsia="pl-PL"/>
        </w:rPr>
        <w:t>1) przeglądów i konserwacji dźwigów nie rzadziej niż co 30 dni w zakresie i w sposób ustalony</w:t>
      </w:r>
    </w:p>
    <w:p w14:paraId="20EC6BC8" w14:textId="77777777" w:rsidR="00F13F47" w:rsidRPr="00527DE5" w:rsidRDefault="00F13F47" w:rsidP="00F13F47">
      <w:pPr>
        <w:widowControl/>
        <w:suppressAutoHyphens w:val="0"/>
        <w:rPr>
          <w:rFonts w:eastAsia="Times New Roman"/>
          <w:kern w:val="0"/>
          <w:lang w:eastAsia="pl-PL"/>
        </w:rPr>
      </w:pPr>
      <w:r w:rsidRPr="00527DE5">
        <w:rPr>
          <w:rFonts w:eastAsia="Times New Roman"/>
          <w:kern w:val="0"/>
          <w:lang w:eastAsia="pl-PL"/>
        </w:rPr>
        <w:t xml:space="preserve"> zgodnie z:</w:t>
      </w:r>
    </w:p>
    <w:p w14:paraId="28EF97A6" w14:textId="77777777" w:rsidR="00F13F47" w:rsidRPr="00527DE5" w:rsidRDefault="00F13F47" w:rsidP="00F13F47">
      <w:pPr>
        <w:widowControl/>
        <w:suppressAutoHyphens w:val="0"/>
        <w:rPr>
          <w:rFonts w:eastAsia="Times New Roman"/>
          <w:kern w:val="0"/>
          <w:lang w:eastAsia="pl-PL"/>
        </w:rPr>
      </w:pPr>
      <w:r w:rsidRPr="00527DE5">
        <w:rPr>
          <w:rFonts w:eastAsia="Times New Roman"/>
          <w:kern w:val="0"/>
          <w:lang w:eastAsia="pl-PL"/>
        </w:rPr>
        <w:t>–dokumentacją techniczno-ruchową (odrębną dla każdego urządzenia)</w:t>
      </w:r>
    </w:p>
    <w:p w14:paraId="0A99736E" w14:textId="77777777" w:rsidR="00F13F47" w:rsidRPr="00527DE5" w:rsidRDefault="00F13F47" w:rsidP="00F13F47">
      <w:pPr>
        <w:widowControl/>
        <w:suppressAutoHyphens w:val="0"/>
        <w:rPr>
          <w:rFonts w:eastAsia="Times New Roman"/>
          <w:kern w:val="0"/>
          <w:lang w:eastAsia="pl-PL"/>
        </w:rPr>
      </w:pPr>
      <w:r w:rsidRPr="00527DE5">
        <w:rPr>
          <w:rFonts w:eastAsia="Times New Roman"/>
          <w:kern w:val="0"/>
          <w:lang w:eastAsia="pl-PL"/>
        </w:rPr>
        <w:t>–instrukcją obsługi i konserwacji dźwigu (odrębną dla każdego urządzenia)</w:t>
      </w:r>
    </w:p>
    <w:p w14:paraId="3BEDF84F" w14:textId="77777777" w:rsidR="00F13F47" w:rsidRPr="00527DE5" w:rsidRDefault="00F13F47" w:rsidP="00F13F47">
      <w:pPr>
        <w:widowControl/>
        <w:suppressAutoHyphens w:val="0"/>
        <w:rPr>
          <w:rFonts w:eastAsia="Times New Roman"/>
          <w:kern w:val="0"/>
          <w:lang w:eastAsia="pl-PL"/>
        </w:rPr>
      </w:pPr>
      <w:r w:rsidRPr="00527DE5">
        <w:rPr>
          <w:rFonts w:eastAsia="Times New Roman"/>
          <w:kern w:val="0"/>
          <w:lang w:eastAsia="pl-PL"/>
        </w:rPr>
        <w:t>–przepisami Urzędu Dozoru Technicznego,</w:t>
      </w:r>
    </w:p>
    <w:p w14:paraId="335BD521" w14:textId="77777777" w:rsidR="00F13F47" w:rsidRPr="00527DE5" w:rsidRDefault="00F13F47" w:rsidP="00F13F47">
      <w:pPr>
        <w:widowControl/>
        <w:suppressAutoHyphens w:val="0"/>
        <w:rPr>
          <w:rFonts w:eastAsia="Times New Roman"/>
          <w:kern w:val="0"/>
          <w:lang w:eastAsia="pl-PL"/>
        </w:rPr>
      </w:pPr>
      <w:r w:rsidRPr="00527DE5">
        <w:rPr>
          <w:rFonts w:eastAsia="Times New Roman"/>
          <w:kern w:val="0"/>
          <w:lang w:eastAsia="pl-PL"/>
        </w:rPr>
        <w:t xml:space="preserve">–Rozporządzeniem Ministra Gospodarki, Pracy i Polityki Społecznej z dnia 29 października 2003 r </w:t>
      </w:r>
    </w:p>
    <w:p w14:paraId="650C1213" w14:textId="77777777" w:rsidR="00F13F47" w:rsidRPr="00527DE5" w:rsidRDefault="00F13F47" w:rsidP="00F13F47">
      <w:pPr>
        <w:widowControl/>
        <w:suppressAutoHyphens w:val="0"/>
        <w:rPr>
          <w:rFonts w:eastAsia="Times New Roman"/>
          <w:kern w:val="0"/>
          <w:lang w:eastAsia="pl-PL"/>
        </w:rPr>
      </w:pPr>
      <w:r w:rsidRPr="00527DE5">
        <w:rPr>
          <w:rFonts w:eastAsia="Times New Roman"/>
          <w:kern w:val="0"/>
          <w:lang w:eastAsia="pl-PL"/>
        </w:rPr>
        <w:t xml:space="preserve">w sprawie warunków technicznych dozoru technicznego w zakresie eksploatacji niektórych urządzeń </w:t>
      </w:r>
    </w:p>
    <w:p w14:paraId="1B1E60DC" w14:textId="77777777" w:rsidR="00F13F47" w:rsidRPr="00527DE5" w:rsidRDefault="00F13F47" w:rsidP="00F13F47">
      <w:pPr>
        <w:widowControl/>
        <w:suppressAutoHyphens w:val="0"/>
        <w:rPr>
          <w:rFonts w:eastAsia="Times New Roman"/>
          <w:kern w:val="0"/>
          <w:lang w:eastAsia="pl-PL"/>
        </w:rPr>
      </w:pPr>
      <w:r w:rsidRPr="00527DE5">
        <w:rPr>
          <w:rFonts w:eastAsia="Times New Roman"/>
          <w:kern w:val="0"/>
          <w:lang w:eastAsia="pl-PL"/>
        </w:rPr>
        <w:t>transportu bliskiego. (Dz. U. z 2003r., nr 193 poz. 1890),</w:t>
      </w:r>
    </w:p>
    <w:p w14:paraId="7776985B" w14:textId="77777777" w:rsidR="00F13F47" w:rsidRPr="00527DE5" w:rsidRDefault="00F13F47" w:rsidP="00F13F47">
      <w:pPr>
        <w:widowControl/>
        <w:suppressAutoHyphens w:val="0"/>
        <w:rPr>
          <w:rFonts w:eastAsia="Times New Roman"/>
          <w:kern w:val="0"/>
          <w:lang w:eastAsia="pl-PL"/>
        </w:rPr>
      </w:pPr>
      <w:r w:rsidRPr="00527DE5">
        <w:rPr>
          <w:rFonts w:eastAsia="Times New Roman"/>
          <w:kern w:val="0"/>
          <w:lang w:eastAsia="pl-PL"/>
        </w:rPr>
        <w:t xml:space="preserve">2) utrzymania w ruchu dźwigów w okresie pomiędzy naprawami, w stanie technicznym </w:t>
      </w:r>
    </w:p>
    <w:p w14:paraId="1BBFE35B" w14:textId="77777777" w:rsidR="00F13F47" w:rsidRPr="00527DE5" w:rsidRDefault="00F13F47" w:rsidP="00F13F47">
      <w:pPr>
        <w:widowControl/>
        <w:suppressAutoHyphens w:val="0"/>
        <w:rPr>
          <w:rFonts w:eastAsia="Times New Roman"/>
          <w:kern w:val="0"/>
          <w:lang w:eastAsia="pl-PL"/>
        </w:rPr>
      </w:pPr>
      <w:r w:rsidRPr="00527DE5">
        <w:rPr>
          <w:rFonts w:eastAsia="Times New Roman"/>
          <w:kern w:val="0"/>
          <w:lang w:eastAsia="pl-PL"/>
        </w:rPr>
        <w:t>zapewniającym ich maksymalną sprawną i bezawaryjną eksploatację,</w:t>
      </w:r>
    </w:p>
    <w:p w14:paraId="2B81DD1F" w14:textId="77777777" w:rsidR="00F13F47" w:rsidRPr="00527DE5" w:rsidRDefault="00F13F47" w:rsidP="00F13F47">
      <w:pPr>
        <w:widowControl/>
        <w:suppressAutoHyphens w:val="0"/>
        <w:rPr>
          <w:rFonts w:eastAsia="Times New Roman"/>
          <w:kern w:val="0"/>
          <w:lang w:eastAsia="pl-PL"/>
        </w:rPr>
      </w:pPr>
      <w:r w:rsidRPr="00527DE5">
        <w:rPr>
          <w:rFonts w:eastAsia="Times New Roman"/>
          <w:kern w:val="0"/>
          <w:lang w:eastAsia="pl-PL"/>
        </w:rPr>
        <w:t>3) wykonywania pomiarów oporności izolacji i skuteczności ochrony przeciwpożarowej każdego z urządzeń, pomiary powinny być przeprowadzone nie rzadziej niż jeden raz w roku,</w:t>
      </w:r>
    </w:p>
    <w:p w14:paraId="300CB78B" w14:textId="77777777" w:rsidR="00F13F47" w:rsidRPr="00527DE5" w:rsidRDefault="00F13F47" w:rsidP="00F13F47">
      <w:pPr>
        <w:widowControl/>
        <w:suppressAutoHyphens w:val="0"/>
        <w:rPr>
          <w:rFonts w:eastAsia="Times New Roman"/>
          <w:kern w:val="0"/>
          <w:lang w:eastAsia="pl-PL"/>
        </w:rPr>
      </w:pPr>
      <w:r w:rsidRPr="00527DE5">
        <w:rPr>
          <w:rFonts w:eastAsia="Times New Roman"/>
          <w:kern w:val="0"/>
          <w:lang w:eastAsia="pl-PL"/>
        </w:rPr>
        <w:t xml:space="preserve">4) przeprowadzania napraw, remontów i modernizacji na podstawie odrębnego zlecenia  po uprzedniej akceptacji wyceny przez Zamawiającego, </w:t>
      </w:r>
    </w:p>
    <w:p w14:paraId="72EA1BB2" w14:textId="77777777" w:rsidR="00F13F47" w:rsidRPr="00527DE5" w:rsidRDefault="00F13F47" w:rsidP="00F13F47">
      <w:pPr>
        <w:widowControl/>
        <w:suppressAutoHyphens w:val="0"/>
        <w:rPr>
          <w:rFonts w:eastAsia="Times New Roman"/>
          <w:kern w:val="0"/>
          <w:lang w:eastAsia="pl-PL"/>
        </w:rPr>
      </w:pPr>
      <w:r w:rsidRPr="00527DE5">
        <w:rPr>
          <w:rFonts w:eastAsia="Times New Roman"/>
          <w:kern w:val="0"/>
          <w:lang w:eastAsia="pl-PL"/>
        </w:rPr>
        <w:t>5) przygotowania dźwigów do badań wykonywanych przez pracowników Urzędu Dozoru Technicznego i uczestnictwo w tych badaniach,</w:t>
      </w:r>
    </w:p>
    <w:p w14:paraId="1A357174" w14:textId="77777777" w:rsidR="00F13F47" w:rsidRPr="00527DE5" w:rsidRDefault="00F13F47" w:rsidP="00F13F47">
      <w:pPr>
        <w:widowControl/>
        <w:suppressAutoHyphens w:val="0"/>
        <w:rPr>
          <w:rFonts w:eastAsia="Times New Roman"/>
          <w:kern w:val="0"/>
          <w:lang w:eastAsia="pl-PL"/>
        </w:rPr>
      </w:pPr>
      <w:r w:rsidRPr="00527DE5">
        <w:rPr>
          <w:rFonts w:eastAsia="Times New Roman"/>
          <w:kern w:val="0"/>
          <w:lang w:eastAsia="pl-PL"/>
        </w:rPr>
        <w:t>6) powiadomienia Zamawiającego o wszelkich usterkach wykraczających poza zakres prac ujętych w</w:t>
      </w:r>
    </w:p>
    <w:p w14:paraId="0F4E374D" w14:textId="77777777" w:rsidR="00F13F47" w:rsidRPr="00527DE5" w:rsidRDefault="00F13F47" w:rsidP="00F13F47">
      <w:pPr>
        <w:widowControl/>
        <w:suppressAutoHyphens w:val="0"/>
        <w:rPr>
          <w:rFonts w:eastAsia="Times New Roman"/>
          <w:kern w:val="0"/>
          <w:lang w:eastAsia="pl-PL"/>
        </w:rPr>
      </w:pPr>
      <w:r w:rsidRPr="00527DE5">
        <w:rPr>
          <w:rFonts w:eastAsia="Times New Roman"/>
          <w:kern w:val="0"/>
          <w:lang w:eastAsia="pl-PL"/>
        </w:rPr>
        <w:t xml:space="preserve">pkt 2 i 3 warunków realizacji przedmiotu zamówienia oraz usterkach kwalifikujących urządzenia </w:t>
      </w:r>
    </w:p>
    <w:p w14:paraId="46AC3560" w14:textId="77777777" w:rsidR="00F13F47" w:rsidRPr="00527DE5" w:rsidRDefault="00F13F47" w:rsidP="00F13F47">
      <w:pPr>
        <w:widowControl/>
        <w:suppressAutoHyphens w:val="0"/>
        <w:rPr>
          <w:rFonts w:eastAsia="Times New Roman"/>
          <w:kern w:val="0"/>
          <w:lang w:eastAsia="pl-PL"/>
        </w:rPr>
      </w:pPr>
      <w:r w:rsidRPr="00527DE5">
        <w:rPr>
          <w:rFonts w:eastAsia="Times New Roman"/>
          <w:kern w:val="0"/>
          <w:lang w:eastAsia="pl-PL"/>
        </w:rPr>
        <w:t>do remontu,</w:t>
      </w:r>
    </w:p>
    <w:p w14:paraId="57888AC0" w14:textId="77777777" w:rsidR="00F13F47" w:rsidRPr="00527DE5" w:rsidRDefault="00F13F47" w:rsidP="00F13F47">
      <w:pPr>
        <w:widowControl/>
        <w:suppressAutoHyphens w:val="0"/>
        <w:rPr>
          <w:rFonts w:eastAsia="Times New Roman"/>
          <w:kern w:val="0"/>
          <w:lang w:eastAsia="pl-PL"/>
        </w:rPr>
      </w:pPr>
      <w:r w:rsidRPr="00527DE5">
        <w:rPr>
          <w:rFonts w:eastAsia="Times New Roman"/>
          <w:kern w:val="0"/>
          <w:lang w:eastAsia="pl-PL"/>
        </w:rPr>
        <w:t>7) przyjmowania od Zamawiającego zgłoszeń awaryjnych dotyczących funkcjonowania dźwigów oraz zgłoszeń dotyczących nieprzewidzianego ich unieruchomienia,</w:t>
      </w:r>
    </w:p>
    <w:p w14:paraId="2C3FD0A7" w14:textId="77777777" w:rsidR="00F13F47" w:rsidRPr="00527DE5" w:rsidRDefault="00F13F47" w:rsidP="00F13F47">
      <w:pPr>
        <w:widowControl/>
        <w:suppressAutoHyphens w:val="0"/>
        <w:rPr>
          <w:rFonts w:eastAsia="Times New Roman"/>
          <w:kern w:val="0"/>
          <w:lang w:eastAsia="pl-PL"/>
        </w:rPr>
      </w:pPr>
      <w:r w:rsidRPr="00527DE5">
        <w:rPr>
          <w:rFonts w:eastAsia="Times New Roman"/>
          <w:kern w:val="0"/>
          <w:lang w:eastAsia="pl-PL"/>
        </w:rPr>
        <w:t>8) pokrycia kosztów bieżącej konserwacji urządzeń,</w:t>
      </w:r>
    </w:p>
    <w:p w14:paraId="27345589" w14:textId="77777777" w:rsidR="00F13F47" w:rsidRPr="00527DE5" w:rsidRDefault="00F13F47" w:rsidP="00F13F47">
      <w:pPr>
        <w:widowControl/>
        <w:suppressAutoHyphens w:val="0"/>
        <w:rPr>
          <w:rFonts w:eastAsia="Times New Roman"/>
          <w:kern w:val="0"/>
          <w:lang w:eastAsia="pl-PL"/>
        </w:rPr>
      </w:pPr>
      <w:r w:rsidRPr="00527DE5">
        <w:rPr>
          <w:rFonts w:eastAsia="Times New Roman"/>
          <w:kern w:val="0"/>
          <w:lang w:eastAsia="pl-PL"/>
        </w:rPr>
        <w:t xml:space="preserve">9) w razie wystąpienia awarii dźwigu do niezwłocznego wysłania ekipy konserwacyjnej w miejsce </w:t>
      </w:r>
    </w:p>
    <w:p w14:paraId="1DC22B75" w14:textId="77777777" w:rsidR="00F13F47" w:rsidRPr="00527DE5" w:rsidRDefault="00F13F47" w:rsidP="00F13F47">
      <w:pPr>
        <w:widowControl/>
        <w:suppressAutoHyphens w:val="0"/>
        <w:rPr>
          <w:rFonts w:eastAsia="Times New Roman"/>
          <w:kern w:val="0"/>
          <w:lang w:eastAsia="pl-PL"/>
        </w:rPr>
      </w:pPr>
      <w:r w:rsidRPr="00527DE5">
        <w:rPr>
          <w:rFonts w:eastAsia="Times New Roman"/>
          <w:kern w:val="0"/>
          <w:lang w:eastAsia="pl-PL"/>
        </w:rPr>
        <w:t>wystąpienia awarii</w:t>
      </w:r>
    </w:p>
    <w:p w14:paraId="3D09F44E" w14:textId="77777777" w:rsidR="00F13F47" w:rsidRDefault="00F13F47" w:rsidP="00F13F4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41EE3525" w14:textId="77777777" w:rsidR="00F13F47" w:rsidRDefault="00F13F47" w:rsidP="00F13F4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DE49418" w14:textId="77777777" w:rsidR="00B175FE" w:rsidRDefault="00B175FE"/>
    <w:sectPr w:rsidR="00B175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F47"/>
    <w:rsid w:val="00B175FE"/>
    <w:rsid w:val="00F1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F8276"/>
  <w15:chartTrackingRefBased/>
  <w15:docId w15:val="{96EDA049-D494-47DD-81F4-F36936B05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3F47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1519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Gizycko</dc:creator>
  <cp:keywords/>
  <dc:description/>
  <cp:lastModifiedBy>Dps Gizycko</cp:lastModifiedBy>
  <cp:revision>1</cp:revision>
  <dcterms:created xsi:type="dcterms:W3CDTF">2021-12-02T14:27:00Z</dcterms:created>
  <dcterms:modified xsi:type="dcterms:W3CDTF">2021-12-02T14:28:00Z</dcterms:modified>
</cp:coreProperties>
</file>