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4D39E3B0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7264F">
        <w:rPr>
          <w:rFonts w:ascii="Arial" w:eastAsia="Times New Roman" w:hAnsi="Arial" w:cs="Arial"/>
          <w:lang w:eastAsia="ar-SA"/>
        </w:rPr>
        <w:t xml:space="preserve">artykułów </w:t>
      </w:r>
      <w:r w:rsidR="00303849">
        <w:rPr>
          <w:rFonts w:ascii="Arial" w:eastAsia="Times New Roman" w:hAnsi="Arial" w:cs="Arial"/>
          <w:lang w:eastAsia="ar-SA"/>
        </w:rPr>
        <w:t>pielęgnacyjnych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zakresie:</w:t>
      </w:r>
    </w:p>
    <w:p w14:paraId="71874D83" w14:textId="7E77D0BE" w:rsid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</w:t>
      </w:r>
      <w:r w:rsidR="002E599E">
        <w:rPr>
          <w:rFonts w:ascii="Arial" w:hAnsi="Arial" w:cs="Arial"/>
          <w:bCs/>
        </w:rPr>
        <w:t xml:space="preserve"> </w:t>
      </w:r>
      <w:r w:rsidR="00303849">
        <w:rPr>
          <w:rFonts w:ascii="Arial" w:hAnsi="Arial" w:cs="Arial"/>
          <w:bCs/>
        </w:rPr>
        <w:t>artykułów medycznych</w:t>
      </w:r>
      <w:r w:rsidR="00531AB3">
        <w:rPr>
          <w:rFonts w:ascii="Arial" w:hAnsi="Arial" w:cs="Arial"/>
          <w:bCs/>
        </w:rPr>
        <w:t>,</w:t>
      </w:r>
    </w:p>
    <w:p w14:paraId="365688BA" w14:textId="411894F8" w:rsidR="008932C5" w:rsidRPr="0087264F" w:rsidRDefault="00891786" w:rsidP="0087264F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 w:rsidRPr="0087264F">
        <w:rPr>
          <w:rFonts w:ascii="Arial" w:eastAsia="Calibri" w:hAnsi="Arial" w:cs="Arial"/>
          <w:bCs/>
          <w:kern w:val="2"/>
        </w:rPr>
        <w:t xml:space="preserve">Części </w:t>
      </w:r>
      <w:r w:rsidR="003E68BC" w:rsidRPr="0087264F">
        <w:rPr>
          <w:rFonts w:ascii="Arial" w:eastAsia="Calibri" w:hAnsi="Arial" w:cs="Arial"/>
          <w:bCs/>
          <w:kern w:val="2"/>
        </w:rPr>
        <w:t xml:space="preserve">nr 2: Zakup i dostawa </w:t>
      </w:r>
      <w:r w:rsidR="0087264F" w:rsidRPr="0087264F">
        <w:rPr>
          <w:rFonts w:ascii="Arial" w:eastAsia="Calibri" w:hAnsi="Arial" w:cs="Arial"/>
          <w:kern w:val="2"/>
        </w:rPr>
        <w:t>pianek myjąco- czyszczących oraz myjek niepodfoliowanych</w:t>
      </w:r>
    </w:p>
    <w:p w14:paraId="38A21D1D" w14:textId="559004E1" w:rsidR="003E68BC" w:rsidRPr="00303849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3: Zakup i dostawa </w:t>
      </w:r>
      <w:r w:rsidR="0087264F">
        <w:rPr>
          <w:rFonts w:ascii="Arial" w:hAnsi="Arial" w:cs="Arial"/>
        </w:rPr>
        <w:t>rękawic jednorazowych oraz materiałów ochronno -opatrunkowych</w:t>
      </w:r>
      <w:r w:rsidR="004A730F">
        <w:rPr>
          <w:rFonts w:ascii="Arial" w:eastAsia="Calibri" w:hAnsi="Arial" w:cs="Arial"/>
          <w:bCs/>
          <w:kern w:val="2"/>
        </w:rPr>
        <w:t>,</w:t>
      </w:r>
    </w:p>
    <w:p w14:paraId="11180F52" w14:textId="2306CAB5" w:rsidR="00303849" w:rsidRPr="00FD4C86" w:rsidRDefault="00303849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>Części nr 4; Zakup i dostawa</w:t>
      </w:r>
      <w:r w:rsidR="00FD4C86">
        <w:rPr>
          <w:rFonts w:ascii="Arial" w:eastAsia="Calibri" w:hAnsi="Arial" w:cs="Arial"/>
          <w:bCs/>
          <w:kern w:val="2"/>
        </w:rPr>
        <w:t xml:space="preserve"> aparatów do kroplówek, worków na mocz, kaczek sanitarnych</w:t>
      </w:r>
    </w:p>
    <w:p w14:paraId="569B359A" w14:textId="0C3BFE69" w:rsidR="00FD4C86" w:rsidRPr="004A730F" w:rsidRDefault="00FD4C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>Części nr 5: Zakup i dostawa uchwytów i siedzisk dla niepełnosprawnych.</w:t>
      </w:r>
    </w:p>
    <w:p w14:paraId="743DE1C2" w14:textId="7200F6F5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>, 1B, 1C</w:t>
      </w:r>
      <w:r w:rsidR="002E599E">
        <w:rPr>
          <w:rFonts w:ascii="Arial" w:eastAsia="Calibri" w:hAnsi="Arial" w:cs="Arial"/>
          <w:kern w:val="2"/>
        </w:rPr>
        <w:t>,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="00FD4C86">
        <w:rPr>
          <w:rFonts w:ascii="Arial" w:eastAsia="Calibri" w:hAnsi="Arial" w:cs="Arial"/>
          <w:kern w:val="2"/>
        </w:rPr>
        <w:t xml:space="preserve">1D, 1E,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21CA9A31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1A,1B, 1C</w:t>
      </w:r>
      <w:r w:rsidR="00FD4C86">
        <w:rPr>
          <w:rFonts w:ascii="Arial" w:hAnsi="Arial" w:cs="Arial"/>
          <w:bCs/>
        </w:rPr>
        <w:t>, 1D, 1E,</w:t>
      </w:r>
      <w:r w:rsidR="002E59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6836CB68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FD4C86">
        <w:rPr>
          <w:rFonts w:ascii="Arial" w:eastAsia="Calibri" w:hAnsi="Arial" w:cs="Arial"/>
          <w:kern w:val="2"/>
        </w:rPr>
        <w:t>10</w:t>
      </w:r>
      <w:r w:rsidRPr="00570956">
        <w:rPr>
          <w:rFonts w:ascii="Arial" w:eastAsia="Calibri" w:hAnsi="Arial" w:cs="Arial"/>
          <w:kern w:val="2"/>
        </w:rPr>
        <w:t>.1</w:t>
      </w:r>
      <w:r w:rsidR="00C2428A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4E1D92DB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 nie może być krótszy niż </w:t>
      </w:r>
      <w:r w:rsidR="00D24583">
        <w:rPr>
          <w:rFonts w:ascii="Arial" w:hAnsi="Arial" w:cs="Arial"/>
        </w:rPr>
        <w:t>24</w:t>
      </w:r>
      <w:r w:rsidRPr="003F0012">
        <w:rPr>
          <w:rFonts w:ascii="Arial" w:hAnsi="Arial" w:cs="Arial"/>
        </w:rPr>
        <w:t xml:space="preserve"> miesi</w:t>
      </w:r>
      <w:r w:rsidR="00D24583">
        <w:rPr>
          <w:rFonts w:ascii="Arial" w:hAnsi="Arial" w:cs="Arial"/>
        </w:rPr>
        <w:t>ące</w:t>
      </w:r>
      <w:r w:rsidR="00964807" w:rsidRPr="003F0012">
        <w:rPr>
          <w:rFonts w:ascii="Arial" w:eastAsia="Calibri" w:hAnsi="Arial" w:cs="Arial"/>
          <w:kern w:val="2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</w:t>
      </w:r>
      <w:r w:rsidRPr="00964807">
        <w:rPr>
          <w:rFonts w:ascii="Arial" w:eastAsia="Calibri" w:hAnsi="Arial" w:cs="Arial"/>
          <w:kern w:val="2"/>
        </w:rPr>
        <w:lastRenderedPageBreak/>
        <w:t xml:space="preserve">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</w:t>
      </w:r>
      <w:r w:rsidRPr="00964807">
        <w:rPr>
          <w:rFonts w:ascii="Arial" w:eastAsia="Calibri" w:hAnsi="Arial" w:cs="Arial"/>
          <w:kern w:val="2"/>
        </w:rPr>
        <w:lastRenderedPageBreak/>
        <w:t xml:space="preserve">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266DC56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  <w:r w:rsidR="00FD4C86">
        <w:rPr>
          <w:rFonts w:ascii="Arial" w:eastAsia="Calibri" w:hAnsi="Arial" w:cs="Arial"/>
          <w:kern w:val="2"/>
          <w:sz w:val="24"/>
          <w:szCs w:val="24"/>
        </w:rPr>
        <w:t>, 1D, 1E,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8F343" w14:textId="77777777" w:rsidR="007E1802" w:rsidRDefault="007E1802">
      <w:pPr>
        <w:spacing w:after="0" w:line="240" w:lineRule="auto"/>
      </w:pPr>
      <w:r>
        <w:separator/>
      </w:r>
    </w:p>
  </w:endnote>
  <w:endnote w:type="continuationSeparator" w:id="0">
    <w:p w14:paraId="77D8BF23" w14:textId="77777777" w:rsidR="007E1802" w:rsidRDefault="007E1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7E1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9DFAD" w14:textId="77777777" w:rsidR="007E1802" w:rsidRDefault="007E1802">
      <w:pPr>
        <w:spacing w:after="0" w:line="240" w:lineRule="auto"/>
      </w:pPr>
      <w:r>
        <w:separator/>
      </w:r>
    </w:p>
  </w:footnote>
  <w:footnote w:type="continuationSeparator" w:id="0">
    <w:p w14:paraId="5D9F5AD2" w14:textId="77777777" w:rsidR="007E1802" w:rsidRDefault="007E1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2A5636"/>
    <w:rsid w:val="002E599E"/>
    <w:rsid w:val="00303849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5E6DCA"/>
    <w:rsid w:val="007A5A14"/>
    <w:rsid w:val="007C23A2"/>
    <w:rsid w:val="007E1802"/>
    <w:rsid w:val="00826EDE"/>
    <w:rsid w:val="0087264F"/>
    <w:rsid w:val="00891786"/>
    <w:rsid w:val="008932C5"/>
    <w:rsid w:val="009431C6"/>
    <w:rsid w:val="00964807"/>
    <w:rsid w:val="00A24946"/>
    <w:rsid w:val="00B333D7"/>
    <w:rsid w:val="00B551EF"/>
    <w:rsid w:val="00C2428A"/>
    <w:rsid w:val="00C473A3"/>
    <w:rsid w:val="00CD0963"/>
    <w:rsid w:val="00D15D66"/>
    <w:rsid w:val="00D24583"/>
    <w:rsid w:val="00DF1510"/>
    <w:rsid w:val="00E045E4"/>
    <w:rsid w:val="00FC185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1312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11</cp:revision>
  <dcterms:created xsi:type="dcterms:W3CDTF">2021-09-22T08:40:00Z</dcterms:created>
  <dcterms:modified xsi:type="dcterms:W3CDTF">2021-11-23T13:07:00Z</dcterms:modified>
</cp:coreProperties>
</file>