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4F579FB2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5B4FE4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E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6F4EEDE8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0C6E91">
        <w:rPr>
          <w:rFonts w:ascii="Arial" w:eastAsia="Calibri" w:hAnsi="Arial" w:cs="Arial"/>
          <w:bCs/>
          <w:kern w:val="2"/>
        </w:rPr>
        <w:t xml:space="preserve">artykułów </w:t>
      </w:r>
      <w:r w:rsidR="00AF3249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B320BA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495B11">
        <w:rPr>
          <w:rFonts w:ascii="Arial" w:eastAsia="Calibri" w:hAnsi="Arial" w:cs="Arial"/>
          <w:b/>
          <w:kern w:val="2"/>
        </w:rPr>
        <w:t>5</w:t>
      </w:r>
    </w:p>
    <w:p w14:paraId="7E9BBD98" w14:textId="1616CC84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495B11">
        <w:rPr>
          <w:rFonts w:ascii="Arial" w:eastAsia="Calibri" w:hAnsi="Arial" w:cs="Arial"/>
          <w:b/>
          <w:kern w:val="2"/>
        </w:rPr>
        <w:t>uchwytów i siedzisk dla niepełnosprawnych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879"/>
        <w:gridCol w:w="1276"/>
        <w:gridCol w:w="1134"/>
        <w:gridCol w:w="1134"/>
        <w:gridCol w:w="1134"/>
      </w:tblGrid>
      <w:tr w:rsidR="006E1CD2" w:rsidRPr="004F3E31" w14:paraId="33EAA0A4" w14:textId="3B234CD5" w:rsidTr="006E1CD2">
        <w:trPr>
          <w:trHeight w:val="1038"/>
        </w:trPr>
        <w:tc>
          <w:tcPr>
            <w:tcW w:w="497" w:type="dxa"/>
            <w:vAlign w:val="center"/>
          </w:tcPr>
          <w:p w14:paraId="4EA146AC" w14:textId="5C55A775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3981D7AD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0C6E9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r w:rsidR="007C417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opak</w:t>
            </w:r>
          </w:p>
        </w:tc>
        <w:tc>
          <w:tcPr>
            <w:tcW w:w="1134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79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276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6E1CD2">
        <w:trPr>
          <w:trHeight w:val="507"/>
        </w:trPr>
        <w:tc>
          <w:tcPr>
            <w:tcW w:w="497" w:type="dxa"/>
          </w:tcPr>
          <w:p w14:paraId="4B21821A" w14:textId="5D060A1F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6E1CD2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745D87DE" w:rsidR="006E1CD2" w:rsidRPr="004F3E31" w:rsidRDefault="00495B11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Uchwyt łazienkowy</w:t>
            </w:r>
            <w:r w:rsidR="005B4FE4" w:rsidRPr="00DD5C48">
              <w:rPr>
                <w:rFonts w:ascii="Calibri" w:hAnsi="Calibri"/>
              </w:rPr>
              <w:t>, uchyln</w:t>
            </w:r>
            <w:r>
              <w:rPr>
                <w:rFonts w:ascii="Calibri" w:hAnsi="Calibri"/>
              </w:rPr>
              <w:t>y</w:t>
            </w:r>
            <w:r w:rsidR="005B4FE4" w:rsidRPr="00DD5C48">
              <w:rPr>
                <w:rFonts w:ascii="Calibri" w:hAnsi="Calibri"/>
              </w:rPr>
              <w:t xml:space="preserve"> dla niepełnosprawnych, mocowana do ściany stal biała, dł 60 cm, fi 32</w:t>
            </w:r>
          </w:p>
        </w:tc>
        <w:tc>
          <w:tcPr>
            <w:tcW w:w="851" w:type="dxa"/>
          </w:tcPr>
          <w:p w14:paraId="26E11F66" w14:textId="1F6F012E" w:rsidR="006E1CD2" w:rsidRPr="004F3E31" w:rsidRDefault="005B4FE4" w:rsidP="00AF324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134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43EFE307" w14:textId="77777777" w:rsidTr="006E1CD2">
        <w:trPr>
          <w:trHeight w:val="507"/>
        </w:trPr>
        <w:tc>
          <w:tcPr>
            <w:tcW w:w="497" w:type="dxa"/>
          </w:tcPr>
          <w:p w14:paraId="02DF140D" w14:textId="4BBF2034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1" w:type="dxa"/>
          </w:tcPr>
          <w:p w14:paraId="5649640F" w14:textId="77777777" w:rsidR="00706BEE" w:rsidRPr="00706BEE" w:rsidRDefault="00706BEE" w:rsidP="00706BEE">
            <w:pPr>
              <w:rPr>
                <w:rFonts w:ascii="Calibri" w:eastAsia="Calibri" w:hAnsi="Calibri" w:cs="Times New Roman"/>
              </w:rPr>
            </w:pPr>
            <w:r w:rsidRPr="00706BEE">
              <w:rPr>
                <w:rFonts w:ascii="Calibri" w:eastAsia="Calibri" w:hAnsi="Calibri" w:cs="Times New Roman"/>
              </w:rPr>
              <w:t>Uchwyt łazienkowy, umywalkowy, stały, dla niepełnosprawnych, mocowany do ściany ,stal biała,  długość 60- 80 cm</w:t>
            </w:r>
          </w:p>
          <w:p w14:paraId="4310EA20" w14:textId="28153D7B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14:paraId="7AF29854" w14:textId="3A063230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134" w:type="dxa"/>
          </w:tcPr>
          <w:p w14:paraId="47CAC307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48A8CEC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F110C46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C108F7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5C2D8E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54C875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0C635513" w14:textId="77777777" w:rsidTr="006E1CD2">
        <w:trPr>
          <w:trHeight w:val="507"/>
        </w:trPr>
        <w:tc>
          <w:tcPr>
            <w:tcW w:w="497" w:type="dxa"/>
          </w:tcPr>
          <w:p w14:paraId="7A8A8CC9" w14:textId="24E4407F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2021" w:type="dxa"/>
          </w:tcPr>
          <w:p w14:paraId="3047FBBF" w14:textId="49CC62B6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Krzesełka łazienkowe prysznicowe dla niepełnosprawnych, uchylne, mocowane do sciany w całości wykonane ze stali nierdzewnej odpornej na korozję.</w:t>
            </w:r>
          </w:p>
        </w:tc>
        <w:tc>
          <w:tcPr>
            <w:tcW w:w="851" w:type="dxa"/>
          </w:tcPr>
          <w:p w14:paraId="5491AA9F" w14:textId="5ED23593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 szt</w:t>
            </w:r>
          </w:p>
        </w:tc>
        <w:tc>
          <w:tcPr>
            <w:tcW w:w="1134" w:type="dxa"/>
          </w:tcPr>
          <w:p w14:paraId="734B869A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3377B0EA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1CADB4D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E4BC7BB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C3A1199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AC1EB0E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170794C7" w14:textId="0D76C4C4" w:rsidTr="006E1CD2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5444AC" w:rsidRPr="004F3E31" w:rsidRDefault="005444AC" w:rsidP="005444AC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</w:tcBorders>
          </w:tcPr>
          <w:p w14:paraId="4F85575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974033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6738BF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53FACE7A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7C417F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6E1CD2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C6E91"/>
    <w:rsid w:val="00267E58"/>
    <w:rsid w:val="003E7CA4"/>
    <w:rsid w:val="00495B11"/>
    <w:rsid w:val="004F3E31"/>
    <w:rsid w:val="005444AC"/>
    <w:rsid w:val="005B4FE4"/>
    <w:rsid w:val="005F1ADF"/>
    <w:rsid w:val="006E1CD2"/>
    <w:rsid w:val="00706BEE"/>
    <w:rsid w:val="007C417F"/>
    <w:rsid w:val="007E3C5E"/>
    <w:rsid w:val="008D32F1"/>
    <w:rsid w:val="00991A31"/>
    <w:rsid w:val="00A923F9"/>
    <w:rsid w:val="00AC3DEE"/>
    <w:rsid w:val="00AF3249"/>
    <w:rsid w:val="00B31B3D"/>
    <w:rsid w:val="00B551EF"/>
    <w:rsid w:val="00BB6C58"/>
    <w:rsid w:val="00E24CAC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789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12</cp:revision>
  <dcterms:created xsi:type="dcterms:W3CDTF">2021-09-22T08:38:00Z</dcterms:created>
  <dcterms:modified xsi:type="dcterms:W3CDTF">2021-11-23T14:53:00Z</dcterms:modified>
</cp:coreProperties>
</file>