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A86" w:rsidRPr="001C2F76" w:rsidRDefault="00B051FB" w:rsidP="00527A86">
      <w:pPr>
        <w:ind w:left="5664" w:firstLine="708"/>
        <w:rPr>
          <w:rFonts w:cstheme="minorHAnsi"/>
          <w:color w:val="000000"/>
          <w:shd w:val="clear" w:color="auto" w:fill="FFFFFF"/>
        </w:rPr>
      </w:pPr>
      <w:bookmarkStart w:id="0" w:name="_GoBack"/>
      <w:bookmarkEnd w:id="0"/>
      <w:r w:rsidRPr="001C2F76">
        <w:rPr>
          <w:rFonts w:cstheme="minorHAnsi"/>
          <w:color w:val="000000"/>
          <w:shd w:val="clear" w:color="auto" w:fill="FFFFFF"/>
        </w:rPr>
        <w:t>Czachów dnia 8.08.2022</w:t>
      </w:r>
      <w:r w:rsidR="00527A86" w:rsidRPr="001C2F76">
        <w:rPr>
          <w:rFonts w:cstheme="minorHAnsi"/>
          <w:color w:val="000000"/>
          <w:shd w:val="clear" w:color="auto" w:fill="FFFFFF"/>
        </w:rPr>
        <w:t>r.</w:t>
      </w:r>
    </w:p>
    <w:p w:rsidR="00527A86" w:rsidRPr="001C2F76" w:rsidRDefault="00527A86" w:rsidP="00E14F22">
      <w:pPr>
        <w:ind w:right="-199"/>
        <w:jc w:val="center"/>
        <w:rPr>
          <w:rFonts w:eastAsia="Times New Roman" w:cstheme="minorHAnsi"/>
        </w:rPr>
      </w:pPr>
      <w:r w:rsidRPr="009E1760">
        <w:rPr>
          <w:rFonts w:cstheme="minorHAnsi"/>
          <w:b/>
          <w:i/>
          <w:color w:val="000000"/>
          <w:shd w:val="clear" w:color="auto" w:fill="FFFFFF"/>
        </w:rPr>
        <w:t>Dotyczy:</w:t>
      </w:r>
      <w:r w:rsidRPr="009E1760">
        <w:rPr>
          <w:rFonts w:eastAsia="Arial" w:cstheme="minorHAnsi"/>
          <w:b/>
        </w:rPr>
        <w:t xml:space="preserve"> </w:t>
      </w:r>
      <w:r w:rsidR="00B051FB" w:rsidRPr="009E1760">
        <w:rPr>
          <w:rFonts w:eastAsia="Arial" w:cstheme="minorHAnsi"/>
          <w:b/>
        </w:rPr>
        <w:t>zakup i dostawa busa standard 9 osobowego specjalnie przystosowanego do przewozu osób niepełnosprawnych, w tym poruszających się na wózkach inwalidzkich</w:t>
      </w:r>
      <w:r w:rsidRPr="001C2F76">
        <w:rPr>
          <w:rFonts w:cstheme="minorHAnsi"/>
          <w:color w:val="000000"/>
        </w:rPr>
        <w:br/>
      </w:r>
      <w:r w:rsidRPr="009E1760">
        <w:rPr>
          <w:rFonts w:cstheme="minorHAnsi"/>
          <w:b/>
          <w:color w:val="000000"/>
          <w:shd w:val="clear" w:color="auto" w:fill="FFFFFF"/>
        </w:rPr>
        <w:t>DO WSZYSTKICH WYKONAWCÓW</w:t>
      </w:r>
    </w:p>
    <w:p w:rsidR="00527A86" w:rsidRPr="001C2F76" w:rsidRDefault="00527A86" w:rsidP="00527A86">
      <w:pPr>
        <w:ind w:firstLine="708"/>
        <w:jc w:val="both"/>
        <w:rPr>
          <w:rFonts w:eastAsia="Times New Roman" w:cstheme="minorHAnsi"/>
          <w:bCs/>
          <w:color w:val="000000" w:themeColor="text1"/>
        </w:rPr>
      </w:pPr>
      <w:r w:rsidRPr="001C2F76">
        <w:rPr>
          <w:rFonts w:cstheme="minorHAnsi"/>
          <w:color w:val="000000"/>
          <w:shd w:val="clear" w:color="auto" w:fill="FFFFFF"/>
        </w:rPr>
        <w:t>Zamawiający działając na podstawie art. 284 ustawy z dnia 11 września 2019 r. Prawo zamówień</w:t>
      </w:r>
      <w:r w:rsidR="00B51DF9" w:rsidRPr="001C2F76">
        <w:rPr>
          <w:rFonts w:cstheme="minorHAnsi"/>
          <w:color w:val="000000"/>
          <w:shd w:val="clear" w:color="auto" w:fill="FFFFFF"/>
        </w:rPr>
        <w:t xml:space="preserve"> </w:t>
      </w:r>
      <w:r w:rsidRPr="001C2F76">
        <w:rPr>
          <w:rFonts w:cstheme="minorHAnsi"/>
          <w:color w:val="000000"/>
          <w:shd w:val="clear" w:color="auto" w:fill="FFFFFF"/>
        </w:rPr>
        <w:t>publicznych (Dz. U. z 2019 r. poz. 2019</w:t>
      </w:r>
      <w:r w:rsidR="00E14F22" w:rsidRPr="001C2F76">
        <w:rPr>
          <w:rFonts w:cstheme="minorHAnsi"/>
          <w:color w:val="000000"/>
          <w:shd w:val="clear" w:color="auto" w:fill="FFFFFF"/>
        </w:rPr>
        <w:t xml:space="preserve"> ze zm.</w:t>
      </w:r>
      <w:r w:rsidRPr="001C2F76">
        <w:rPr>
          <w:rFonts w:cstheme="minorHAnsi"/>
          <w:color w:val="000000"/>
          <w:shd w:val="clear" w:color="auto" w:fill="FFFFFF"/>
        </w:rPr>
        <w:t xml:space="preserve"> – dalej ustawy) udziela odpowiedzi na pytania.</w:t>
      </w:r>
      <w:r w:rsidRPr="001C2F76">
        <w:rPr>
          <w:rFonts w:eastAsia="Times New Roman" w:cstheme="minorHAnsi"/>
          <w:bCs/>
          <w:color w:val="000000" w:themeColor="text1"/>
        </w:rPr>
        <w:t xml:space="preserve"> </w:t>
      </w:r>
    </w:p>
    <w:p w:rsidR="00E14F22" w:rsidRPr="001C2F76" w:rsidRDefault="00E14F22" w:rsidP="00527A86">
      <w:pPr>
        <w:ind w:firstLine="708"/>
        <w:jc w:val="both"/>
        <w:rPr>
          <w:rFonts w:eastAsia="Times New Roman" w:cstheme="minorHAnsi"/>
          <w:bCs/>
          <w:i/>
          <w:color w:val="000000" w:themeColor="text1"/>
        </w:rPr>
      </w:pPr>
    </w:p>
    <w:p w:rsidR="001C2F76" w:rsidRDefault="001C2F76" w:rsidP="001C2F76">
      <w:pPr>
        <w:jc w:val="both"/>
        <w:rPr>
          <w:rFonts w:eastAsia="Times New Roman" w:cstheme="minorHAnsi"/>
          <w:b/>
          <w:bCs/>
          <w:color w:val="000000" w:themeColor="text1"/>
        </w:rPr>
      </w:pPr>
      <w:r w:rsidRPr="001C2F76">
        <w:rPr>
          <w:rFonts w:eastAsia="Times New Roman" w:cstheme="minorHAnsi"/>
          <w:b/>
          <w:bCs/>
          <w:color w:val="000000" w:themeColor="text1"/>
        </w:rPr>
        <w:t>Pytanie 1</w:t>
      </w:r>
    </w:p>
    <w:p w:rsidR="00AE0399" w:rsidRPr="001C2F76" w:rsidRDefault="00B051FB" w:rsidP="001C2F76">
      <w:pPr>
        <w:jc w:val="both"/>
        <w:rPr>
          <w:rFonts w:eastAsia="Times New Roman" w:cstheme="minorHAnsi"/>
          <w:b/>
          <w:bCs/>
          <w:color w:val="000000" w:themeColor="text1"/>
        </w:rPr>
      </w:pPr>
      <w:r w:rsidRPr="001C2F76">
        <w:rPr>
          <w:rFonts w:ascii="Calibri" w:hAnsi="Calibri" w:cs="Calibri"/>
        </w:rPr>
        <w:t xml:space="preserve">CZY ZAMAWIAJĄCY DOPUŚCI SYSTEM SIEDZEŃ ŁATWO DEMONTOWANYCH W CZĘŚCI PASAŻERSKIEJ W UKŁADZIE 2+2+3 ORAZ POJEDYNCZE SIEDZENIE PASAŻERA OBOK KIEROWCY? </w:t>
      </w:r>
    </w:p>
    <w:p w:rsidR="00AE0399" w:rsidRPr="001C2F76" w:rsidRDefault="00AE0399" w:rsidP="001C2F76">
      <w:pPr>
        <w:spacing w:after="0" w:line="240" w:lineRule="auto"/>
        <w:rPr>
          <w:rFonts w:ascii="Calibri" w:hAnsi="Calibri" w:cs="Calibri"/>
          <w:b/>
        </w:rPr>
      </w:pPr>
      <w:r w:rsidRPr="001C2F76">
        <w:rPr>
          <w:rFonts w:ascii="Calibri" w:hAnsi="Calibri" w:cs="Calibri"/>
          <w:b/>
        </w:rPr>
        <w:t>Odpowiedź 1</w:t>
      </w:r>
    </w:p>
    <w:p w:rsidR="00AE0399" w:rsidRDefault="00AE0399" w:rsidP="00AE0399">
      <w:pPr>
        <w:spacing w:after="0" w:line="240" w:lineRule="auto"/>
        <w:rPr>
          <w:rFonts w:ascii="Calibri" w:hAnsi="Calibri" w:cs="Calibri"/>
        </w:rPr>
      </w:pPr>
      <w:r w:rsidRPr="001C2F76">
        <w:rPr>
          <w:rFonts w:ascii="Calibri" w:hAnsi="Calibri" w:cs="Calibri"/>
        </w:rPr>
        <w:t>Zamawiający dopuszcza powyższy system siedzeń.</w:t>
      </w:r>
    </w:p>
    <w:p w:rsidR="001C2F76" w:rsidRPr="001C2F76" w:rsidRDefault="001C2F76" w:rsidP="00AE0399">
      <w:pPr>
        <w:spacing w:after="0" w:line="240" w:lineRule="auto"/>
        <w:rPr>
          <w:rFonts w:ascii="Calibri" w:hAnsi="Calibri" w:cs="Calibri"/>
        </w:rPr>
      </w:pPr>
    </w:p>
    <w:p w:rsidR="00AE0399" w:rsidRDefault="00AE0399" w:rsidP="001C2F76">
      <w:pPr>
        <w:spacing w:after="0" w:line="240" w:lineRule="auto"/>
        <w:rPr>
          <w:rFonts w:ascii="Calibri" w:hAnsi="Calibri" w:cs="Calibri"/>
          <w:b/>
        </w:rPr>
      </w:pPr>
      <w:r w:rsidRPr="001C2F76">
        <w:rPr>
          <w:rFonts w:ascii="Calibri" w:hAnsi="Calibri" w:cs="Calibri"/>
          <w:b/>
        </w:rPr>
        <w:t>Pytanie 2</w:t>
      </w:r>
    </w:p>
    <w:p w:rsidR="001C2F76" w:rsidRPr="001C2F76" w:rsidRDefault="001C2F76" w:rsidP="001C2F76">
      <w:pPr>
        <w:spacing w:after="0" w:line="240" w:lineRule="auto"/>
        <w:rPr>
          <w:rFonts w:ascii="Calibri" w:hAnsi="Calibri" w:cs="Calibri"/>
          <w:b/>
        </w:rPr>
      </w:pPr>
    </w:p>
    <w:p w:rsidR="00AE0399" w:rsidRPr="001C2F76" w:rsidRDefault="00B051FB" w:rsidP="00527A86">
      <w:pPr>
        <w:spacing w:after="0" w:line="240" w:lineRule="auto"/>
        <w:rPr>
          <w:rFonts w:ascii="Calibri" w:hAnsi="Calibri" w:cs="Calibri"/>
        </w:rPr>
      </w:pPr>
      <w:r w:rsidRPr="001C2F76">
        <w:rPr>
          <w:rFonts w:ascii="Calibri" w:hAnsi="Calibri" w:cs="Calibri"/>
        </w:rPr>
        <w:t>CZY ZAMAWIAJĄCY DOPUŚCI DRZWI TYLNE NIEPRZESZKLONE?</w:t>
      </w:r>
    </w:p>
    <w:p w:rsidR="001C2F76" w:rsidRDefault="001C2F76" w:rsidP="00527A86">
      <w:pPr>
        <w:spacing w:after="0" w:line="240" w:lineRule="auto"/>
        <w:rPr>
          <w:rFonts w:ascii="Calibri" w:hAnsi="Calibri" w:cs="Calibri"/>
          <w:b/>
        </w:rPr>
      </w:pPr>
    </w:p>
    <w:p w:rsidR="00AE0399" w:rsidRPr="001C2F76" w:rsidRDefault="00AE0399" w:rsidP="00527A86">
      <w:pPr>
        <w:spacing w:after="0" w:line="240" w:lineRule="auto"/>
        <w:rPr>
          <w:rFonts w:ascii="Calibri" w:hAnsi="Calibri" w:cs="Calibri"/>
          <w:b/>
        </w:rPr>
      </w:pPr>
      <w:r w:rsidRPr="001C2F76">
        <w:rPr>
          <w:rFonts w:ascii="Calibri" w:hAnsi="Calibri" w:cs="Calibri"/>
          <w:b/>
        </w:rPr>
        <w:t xml:space="preserve">Odpowiedź 2 </w:t>
      </w:r>
    </w:p>
    <w:p w:rsidR="00AE0399" w:rsidRPr="001C2F76" w:rsidRDefault="00AE0399" w:rsidP="00527A86">
      <w:pPr>
        <w:spacing w:after="0" w:line="240" w:lineRule="auto"/>
        <w:rPr>
          <w:rFonts w:ascii="Calibri" w:hAnsi="Calibri" w:cs="Calibri"/>
        </w:rPr>
      </w:pPr>
      <w:r w:rsidRPr="001C2F76">
        <w:rPr>
          <w:rFonts w:ascii="Calibri" w:hAnsi="Calibri" w:cs="Calibri"/>
        </w:rPr>
        <w:t>Zamawiający nie</w:t>
      </w:r>
      <w:r w:rsidR="006307DC" w:rsidRPr="001C2F76">
        <w:rPr>
          <w:rFonts w:ascii="Calibri" w:hAnsi="Calibri" w:cs="Calibri"/>
        </w:rPr>
        <w:t xml:space="preserve"> </w:t>
      </w:r>
      <w:r w:rsidRPr="001C2F76">
        <w:rPr>
          <w:rFonts w:ascii="Calibri" w:hAnsi="Calibri" w:cs="Calibri"/>
        </w:rPr>
        <w:t>dopuszcza drzwi tylnych nieprzeszkolonych.</w:t>
      </w:r>
    </w:p>
    <w:p w:rsidR="001C2F76" w:rsidRDefault="001C2F76" w:rsidP="00527A86">
      <w:pPr>
        <w:spacing w:after="0" w:line="240" w:lineRule="auto"/>
        <w:rPr>
          <w:rFonts w:ascii="Calibri" w:hAnsi="Calibri" w:cs="Calibri"/>
          <w:b/>
        </w:rPr>
      </w:pPr>
    </w:p>
    <w:p w:rsidR="006307DC" w:rsidRPr="001C2F76" w:rsidRDefault="006307DC" w:rsidP="00527A86">
      <w:pPr>
        <w:spacing w:after="0" w:line="240" w:lineRule="auto"/>
        <w:rPr>
          <w:rFonts w:ascii="Calibri" w:hAnsi="Calibri" w:cs="Calibri"/>
          <w:b/>
        </w:rPr>
      </w:pPr>
      <w:r w:rsidRPr="001C2F76">
        <w:rPr>
          <w:rFonts w:ascii="Calibri" w:hAnsi="Calibri" w:cs="Calibri"/>
          <w:b/>
        </w:rPr>
        <w:t>Pytanie 3</w:t>
      </w:r>
    </w:p>
    <w:p w:rsidR="00AE0399" w:rsidRPr="001C2F76" w:rsidRDefault="006307DC" w:rsidP="00527A86">
      <w:pPr>
        <w:spacing w:after="0" w:line="240" w:lineRule="auto"/>
        <w:rPr>
          <w:rFonts w:ascii="Calibri" w:hAnsi="Calibri" w:cs="Calibri"/>
        </w:rPr>
      </w:pPr>
      <w:r w:rsidRPr="001C2F76">
        <w:rPr>
          <w:rFonts w:ascii="Calibri" w:hAnsi="Calibri" w:cs="Calibri"/>
        </w:rPr>
        <w:t xml:space="preserve"> </w:t>
      </w:r>
      <w:r w:rsidR="00B051FB" w:rsidRPr="001C2F76">
        <w:rPr>
          <w:rFonts w:ascii="Calibri" w:hAnsi="Calibri" w:cs="Calibri"/>
        </w:rPr>
        <w:t>CZY ZAMAWIAJĄCY DOPUŚCI POJAZD Z RADIEM BEZ ODTWARZACZA CD?</w:t>
      </w:r>
    </w:p>
    <w:p w:rsidR="001C2F76" w:rsidRDefault="001C2F76" w:rsidP="00527A86">
      <w:pPr>
        <w:spacing w:after="0" w:line="240" w:lineRule="auto"/>
        <w:rPr>
          <w:rFonts w:ascii="Calibri" w:hAnsi="Calibri" w:cs="Calibri"/>
          <w:b/>
        </w:rPr>
      </w:pPr>
    </w:p>
    <w:p w:rsidR="006307DC" w:rsidRPr="001C2F76" w:rsidRDefault="006307DC" w:rsidP="00527A86">
      <w:pPr>
        <w:spacing w:after="0" w:line="240" w:lineRule="auto"/>
        <w:rPr>
          <w:rFonts w:ascii="Calibri" w:hAnsi="Calibri" w:cs="Calibri"/>
          <w:b/>
        </w:rPr>
      </w:pPr>
      <w:r w:rsidRPr="001C2F76">
        <w:rPr>
          <w:rFonts w:ascii="Calibri" w:hAnsi="Calibri" w:cs="Calibri"/>
          <w:b/>
        </w:rPr>
        <w:t>Odpowiedź 3</w:t>
      </w:r>
    </w:p>
    <w:p w:rsidR="006307DC" w:rsidRPr="001C2F76" w:rsidRDefault="006307DC" w:rsidP="00527A86">
      <w:pPr>
        <w:spacing w:after="0" w:line="240" w:lineRule="auto"/>
        <w:rPr>
          <w:rFonts w:ascii="Calibri" w:hAnsi="Calibri" w:cs="Calibri"/>
        </w:rPr>
      </w:pPr>
      <w:r w:rsidRPr="001C2F76">
        <w:rPr>
          <w:rFonts w:ascii="Calibri" w:hAnsi="Calibri" w:cs="Calibri"/>
        </w:rPr>
        <w:t>Zamawiający dopuszcza pojazd z radiem bez odtwarzacza CD.</w:t>
      </w:r>
    </w:p>
    <w:p w:rsidR="001C2F76" w:rsidRDefault="001C2F76" w:rsidP="00527A86">
      <w:pPr>
        <w:spacing w:after="0" w:line="240" w:lineRule="auto"/>
        <w:rPr>
          <w:rFonts w:ascii="Calibri" w:hAnsi="Calibri" w:cs="Calibri"/>
          <w:b/>
        </w:rPr>
      </w:pPr>
    </w:p>
    <w:p w:rsidR="006307DC" w:rsidRPr="001C2F76" w:rsidRDefault="006307DC" w:rsidP="00527A86">
      <w:pPr>
        <w:spacing w:after="0" w:line="240" w:lineRule="auto"/>
        <w:rPr>
          <w:rFonts w:ascii="Calibri" w:hAnsi="Calibri" w:cs="Calibri"/>
          <w:b/>
        </w:rPr>
      </w:pPr>
      <w:r w:rsidRPr="001C2F76">
        <w:rPr>
          <w:rFonts w:ascii="Calibri" w:hAnsi="Calibri" w:cs="Calibri"/>
          <w:b/>
        </w:rPr>
        <w:t>Pytanie 4</w:t>
      </w:r>
    </w:p>
    <w:p w:rsidR="00527A86" w:rsidRPr="001C2F76" w:rsidRDefault="00B051FB" w:rsidP="00527A86">
      <w:pPr>
        <w:spacing w:after="0" w:line="240" w:lineRule="auto"/>
        <w:rPr>
          <w:rFonts w:eastAsia="Times New Roman" w:cstheme="minorHAnsi"/>
        </w:rPr>
      </w:pPr>
      <w:r w:rsidRPr="001C2F76">
        <w:rPr>
          <w:rFonts w:ascii="Calibri" w:hAnsi="Calibri" w:cs="Calibri"/>
        </w:rPr>
        <w:t>CZY ZAMAWIAJĄCY DOPUŚCI POJAZD Z KIEROWNICĄ BEZ MOŻLIWOŚCI STEROWANIA RADIEM?</w:t>
      </w:r>
    </w:p>
    <w:p w:rsidR="001C2F76" w:rsidRDefault="001C2F76" w:rsidP="00527A86">
      <w:pPr>
        <w:spacing w:after="0" w:line="240" w:lineRule="auto"/>
        <w:rPr>
          <w:rFonts w:eastAsia="Times New Roman" w:cstheme="minorHAnsi"/>
          <w:b/>
        </w:rPr>
      </w:pPr>
    </w:p>
    <w:p w:rsidR="006307DC" w:rsidRPr="001C2F76" w:rsidRDefault="006307DC" w:rsidP="00527A86">
      <w:pPr>
        <w:spacing w:after="0" w:line="240" w:lineRule="auto"/>
        <w:rPr>
          <w:rFonts w:eastAsia="Times New Roman" w:cstheme="minorHAnsi"/>
          <w:b/>
        </w:rPr>
      </w:pPr>
      <w:r w:rsidRPr="001C2F76">
        <w:rPr>
          <w:rFonts w:eastAsia="Times New Roman" w:cstheme="minorHAnsi"/>
          <w:b/>
        </w:rPr>
        <w:t>Odpowiedź 4</w:t>
      </w:r>
    </w:p>
    <w:p w:rsidR="006307DC" w:rsidRPr="001C2F76" w:rsidRDefault="006307DC" w:rsidP="00527A86">
      <w:pPr>
        <w:spacing w:after="0" w:line="240" w:lineRule="auto"/>
        <w:rPr>
          <w:rFonts w:eastAsia="Times New Roman" w:cstheme="minorHAnsi"/>
        </w:rPr>
      </w:pPr>
      <w:r w:rsidRPr="001C2F76">
        <w:rPr>
          <w:rFonts w:eastAsia="Times New Roman" w:cstheme="minorHAnsi"/>
        </w:rPr>
        <w:t>Zamawiający dopuszcza pojazd z kierownicą bez możliwości sterowania radiem</w:t>
      </w:r>
      <w:r w:rsidR="001C2F76" w:rsidRPr="001C2F76">
        <w:rPr>
          <w:rFonts w:eastAsia="Times New Roman" w:cstheme="minorHAnsi"/>
        </w:rPr>
        <w:t>.</w:t>
      </w:r>
    </w:p>
    <w:p w:rsidR="006307DC" w:rsidRPr="001C2F76" w:rsidRDefault="006307DC" w:rsidP="00527A86">
      <w:pPr>
        <w:spacing w:after="0" w:line="240" w:lineRule="auto"/>
        <w:rPr>
          <w:rFonts w:eastAsia="Times New Roman" w:cstheme="minorHAnsi"/>
        </w:rPr>
      </w:pPr>
    </w:p>
    <w:p w:rsidR="00B51DF9" w:rsidRPr="001C2F76" w:rsidRDefault="00B51DF9" w:rsidP="00527A86">
      <w:pPr>
        <w:spacing w:after="0" w:line="240" w:lineRule="auto"/>
        <w:rPr>
          <w:rFonts w:eastAsia="Times New Roman" w:cstheme="minorHAnsi"/>
        </w:rPr>
      </w:pPr>
    </w:p>
    <w:p w:rsidR="00B51DF9" w:rsidRPr="001C2F76" w:rsidRDefault="00B51DF9" w:rsidP="00527A86">
      <w:pPr>
        <w:spacing w:after="0" w:line="240" w:lineRule="auto"/>
        <w:rPr>
          <w:rFonts w:eastAsia="Times New Roman" w:cstheme="minorHAnsi"/>
        </w:rPr>
      </w:pPr>
    </w:p>
    <w:p w:rsidR="00B51DF9" w:rsidRPr="001C2F76" w:rsidRDefault="00B51DF9" w:rsidP="00527A86">
      <w:pPr>
        <w:spacing w:after="0" w:line="240" w:lineRule="auto"/>
        <w:rPr>
          <w:rFonts w:eastAsia="Times New Roman" w:cstheme="minorHAnsi"/>
          <w:b/>
        </w:rPr>
      </w:pPr>
      <w:r w:rsidRPr="001C2F76">
        <w:rPr>
          <w:rFonts w:eastAsia="Times New Roman" w:cstheme="minorHAnsi"/>
        </w:rPr>
        <w:tab/>
      </w:r>
      <w:r w:rsidRPr="001C2F76">
        <w:rPr>
          <w:rFonts w:eastAsia="Times New Roman" w:cstheme="minorHAnsi"/>
        </w:rPr>
        <w:tab/>
      </w:r>
      <w:r w:rsidRPr="001C2F76">
        <w:rPr>
          <w:rFonts w:eastAsia="Times New Roman" w:cstheme="minorHAnsi"/>
        </w:rPr>
        <w:tab/>
      </w:r>
      <w:r w:rsidRPr="001C2F76">
        <w:rPr>
          <w:rFonts w:eastAsia="Times New Roman" w:cstheme="minorHAnsi"/>
        </w:rPr>
        <w:tab/>
      </w:r>
      <w:r w:rsidRPr="001C2F76">
        <w:rPr>
          <w:rFonts w:eastAsia="Times New Roman" w:cstheme="minorHAnsi"/>
        </w:rPr>
        <w:tab/>
      </w:r>
      <w:r w:rsidRPr="001C2F76">
        <w:rPr>
          <w:rFonts w:eastAsia="Times New Roman" w:cstheme="minorHAnsi"/>
        </w:rPr>
        <w:tab/>
      </w:r>
      <w:r w:rsidRPr="001C2F76">
        <w:rPr>
          <w:rFonts w:eastAsia="Times New Roman" w:cstheme="minorHAnsi"/>
          <w:b/>
        </w:rPr>
        <w:t>Dyrektor Domu Pomocy Społecznej w Czachowie</w:t>
      </w:r>
    </w:p>
    <w:p w:rsidR="00B51DF9" w:rsidRPr="001C2F76" w:rsidRDefault="00B51DF9" w:rsidP="00B51DF9">
      <w:pPr>
        <w:spacing w:after="0" w:line="240" w:lineRule="auto"/>
        <w:ind w:left="4956" w:firstLine="708"/>
        <w:rPr>
          <w:rFonts w:eastAsia="Times New Roman" w:cstheme="minorHAnsi"/>
          <w:b/>
        </w:rPr>
      </w:pPr>
      <w:r w:rsidRPr="001C2F76">
        <w:rPr>
          <w:rFonts w:eastAsia="Times New Roman" w:cstheme="minorHAnsi"/>
          <w:b/>
        </w:rPr>
        <w:t>/-/ Wioletta Lulin</w:t>
      </w:r>
    </w:p>
    <w:p w:rsidR="00527A86" w:rsidRPr="001C2F76" w:rsidRDefault="00527A86" w:rsidP="00527A86">
      <w:pPr>
        <w:ind w:firstLine="708"/>
        <w:jc w:val="both"/>
        <w:rPr>
          <w:rFonts w:cstheme="minorHAnsi"/>
          <w:color w:val="000000"/>
          <w:shd w:val="clear" w:color="auto" w:fill="FFFFFF"/>
        </w:rPr>
      </w:pPr>
    </w:p>
    <w:p w:rsidR="00DF2993" w:rsidRPr="001C2F76" w:rsidRDefault="00DF2993">
      <w:pPr>
        <w:rPr>
          <w:rFonts w:cstheme="minorHAnsi"/>
        </w:rPr>
      </w:pPr>
    </w:p>
    <w:sectPr w:rsidR="00DF2993" w:rsidRPr="001C2F76" w:rsidSect="00514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F62FB"/>
    <w:multiLevelType w:val="hybridMultilevel"/>
    <w:tmpl w:val="B67AD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A86"/>
    <w:rsid w:val="001C2F76"/>
    <w:rsid w:val="00514C98"/>
    <w:rsid w:val="00527A86"/>
    <w:rsid w:val="006307DC"/>
    <w:rsid w:val="007A129C"/>
    <w:rsid w:val="007D6E9A"/>
    <w:rsid w:val="009E1760"/>
    <w:rsid w:val="00AE0399"/>
    <w:rsid w:val="00B051FB"/>
    <w:rsid w:val="00B51DF9"/>
    <w:rsid w:val="00DF2993"/>
    <w:rsid w:val="00E1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609829-EBEC-4F69-BC40-8F459E23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4C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7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E0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</cp:lastModifiedBy>
  <cp:revision>2</cp:revision>
  <dcterms:created xsi:type="dcterms:W3CDTF">2022-08-08T04:59:00Z</dcterms:created>
  <dcterms:modified xsi:type="dcterms:W3CDTF">2022-08-08T04:59:00Z</dcterms:modified>
</cp:coreProperties>
</file>