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3FE" w:rsidRDefault="00E44984" w:rsidP="00BB2CA2">
      <w:pPr>
        <w:spacing w:after="1" w:line="259" w:lineRule="auto"/>
        <w:ind w:left="185" w:firstLine="0"/>
        <w:jc w:val="center"/>
        <w:rPr>
          <w:rFonts w:asciiTheme="minorHAnsi" w:hAnsiTheme="minorHAnsi" w:cstheme="minorHAnsi"/>
          <w:b/>
          <w:sz w:val="40"/>
          <w:szCs w:val="40"/>
        </w:rPr>
      </w:pPr>
      <w:r w:rsidRPr="00E44984">
        <w:rPr>
          <w:rFonts w:asciiTheme="minorHAnsi" w:hAnsiTheme="minorHAnsi" w:cstheme="minorHAnsi"/>
          <w:b/>
          <w:noProof/>
          <w:sz w:val="40"/>
          <w:szCs w:val="40"/>
        </w:rPr>
        <w:drawing>
          <wp:inline distT="0" distB="0" distL="0" distR="0" wp14:anchorId="72D537F9" wp14:editId="78D14A62">
            <wp:extent cx="1159773" cy="860752"/>
            <wp:effectExtent l="0" t="0" r="2540" b="0"/>
            <wp:docPr id="2" name="Obraz 2" descr="C:\Users\jpietras\Desktop\csm_WRMR_5053c95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pietras\Desktop\csm_WRMR_5053c9582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4897" cy="871976"/>
                    </a:xfrm>
                    <a:prstGeom prst="rect">
                      <a:avLst/>
                    </a:prstGeom>
                    <a:noFill/>
                    <a:ln>
                      <a:noFill/>
                    </a:ln>
                  </pic:spPr>
                </pic:pic>
              </a:graphicData>
            </a:graphic>
          </wp:inline>
        </w:drawing>
      </w:r>
      <w:r w:rsidR="009C3D0F">
        <w:rPr>
          <w:noProof/>
        </w:rPr>
        <w:drawing>
          <wp:inline distT="0" distB="0" distL="0" distR="0" wp14:anchorId="124D5CDF" wp14:editId="3CF089E3">
            <wp:extent cx="1587711" cy="839337"/>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8347" cy="945402"/>
                    </a:xfrm>
                    <a:prstGeom prst="rect">
                      <a:avLst/>
                    </a:prstGeom>
                    <a:noFill/>
                  </pic:spPr>
                </pic:pic>
              </a:graphicData>
            </a:graphic>
          </wp:inline>
        </w:drawing>
      </w:r>
    </w:p>
    <w:p w:rsidR="004863FE" w:rsidRDefault="004863FE" w:rsidP="00BB2CA2">
      <w:pPr>
        <w:spacing w:after="1" w:line="259" w:lineRule="auto"/>
        <w:ind w:left="185" w:firstLine="0"/>
        <w:jc w:val="center"/>
        <w:rPr>
          <w:rFonts w:asciiTheme="minorHAnsi" w:hAnsiTheme="minorHAnsi" w:cstheme="minorHAnsi"/>
          <w:b/>
          <w:sz w:val="40"/>
          <w:szCs w:val="40"/>
        </w:rPr>
      </w:pPr>
    </w:p>
    <w:p w:rsidR="004863FE" w:rsidRDefault="00F227CF" w:rsidP="00F227CF">
      <w:pPr>
        <w:spacing w:after="1" w:line="259" w:lineRule="auto"/>
        <w:ind w:left="185" w:firstLine="0"/>
        <w:jc w:val="left"/>
        <w:rPr>
          <w:rFonts w:asciiTheme="minorHAnsi" w:hAnsiTheme="minorHAnsi" w:cstheme="minorHAnsi"/>
          <w:b/>
          <w:sz w:val="20"/>
          <w:szCs w:val="20"/>
        </w:rPr>
      </w:pPr>
      <w:r>
        <w:rPr>
          <w:rFonts w:asciiTheme="minorHAnsi" w:hAnsiTheme="minorHAnsi" w:cstheme="minorHAnsi"/>
          <w:b/>
          <w:sz w:val="20"/>
          <w:szCs w:val="20"/>
        </w:rPr>
        <w:t>DR.26.2.2022</w:t>
      </w:r>
    </w:p>
    <w:p w:rsidR="00F227CF" w:rsidRPr="00F227CF" w:rsidRDefault="00F227CF" w:rsidP="00F227CF">
      <w:pPr>
        <w:spacing w:after="1" w:line="259" w:lineRule="auto"/>
        <w:ind w:left="185" w:firstLine="0"/>
        <w:jc w:val="left"/>
        <w:rPr>
          <w:rFonts w:asciiTheme="minorHAnsi" w:hAnsiTheme="minorHAnsi" w:cstheme="minorHAnsi"/>
          <w:b/>
          <w:sz w:val="20"/>
          <w:szCs w:val="20"/>
        </w:rPr>
      </w:pPr>
    </w:p>
    <w:p w:rsidR="00E44984" w:rsidRPr="00E44984" w:rsidRDefault="00E44984">
      <w:pPr>
        <w:spacing w:after="103" w:line="259" w:lineRule="auto"/>
        <w:ind w:left="0" w:right="9" w:firstLine="0"/>
        <w:jc w:val="center"/>
        <w:rPr>
          <w:rFonts w:asciiTheme="minorHAnsi" w:hAnsiTheme="minorHAnsi" w:cstheme="minorHAnsi"/>
          <w:b/>
          <w:sz w:val="28"/>
        </w:rPr>
      </w:pPr>
      <w:r w:rsidRPr="00E44984">
        <w:rPr>
          <w:rFonts w:asciiTheme="minorHAnsi" w:hAnsiTheme="minorHAnsi" w:cstheme="minorHAnsi"/>
          <w:b/>
          <w:sz w:val="28"/>
        </w:rPr>
        <w:t xml:space="preserve">Zakup i dostawa </w:t>
      </w:r>
      <w:proofErr w:type="spellStart"/>
      <w:r w:rsidRPr="00E44984">
        <w:rPr>
          <w:rFonts w:asciiTheme="minorHAnsi" w:hAnsiTheme="minorHAnsi" w:cstheme="minorHAnsi"/>
          <w:b/>
          <w:sz w:val="28"/>
        </w:rPr>
        <w:t>busa</w:t>
      </w:r>
      <w:proofErr w:type="spellEnd"/>
      <w:r w:rsidRPr="00E44984">
        <w:rPr>
          <w:rFonts w:asciiTheme="minorHAnsi" w:hAnsiTheme="minorHAnsi" w:cstheme="minorHAnsi"/>
          <w:b/>
          <w:sz w:val="28"/>
        </w:rPr>
        <w:t xml:space="preserve"> standard 9 osobowego specjalnie przystosowanego do przewozu osób niepełnosprawnych, w tym poruszających się na wózkach inwalidzkich</w:t>
      </w:r>
    </w:p>
    <w:p w:rsidR="00E44984" w:rsidRDefault="00E44984">
      <w:pPr>
        <w:spacing w:after="103" w:line="259" w:lineRule="auto"/>
        <w:ind w:left="0" w:right="9" w:firstLine="0"/>
        <w:jc w:val="center"/>
        <w:rPr>
          <w:rFonts w:asciiTheme="minorHAnsi" w:hAnsiTheme="minorHAnsi" w:cstheme="minorHAnsi"/>
          <w:b/>
          <w:sz w:val="28"/>
          <w:u w:val="single"/>
        </w:rPr>
      </w:pPr>
    </w:p>
    <w:p w:rsidR="00E44984" w:rsidRDefault="00E44984">
      <w:pPr>
        <w:spacing w:after="103" w:line="259" w:lineRule="auto"/>
        <w:ind w:left="0" w:right="9" w:firstLine="0"/>
        <w:jc w:val="center"/>
        <w:rPr>
          <w:rFonts w:asciiTheme="minorHAnsi" w:hAnsiTheme="minorHAnsi" w:cstheme="minorHAnsi"/>
          <w:b/>
          <w:sz w:val="28"/>
          <w:u w:val="single"/>
        </w:rPr>
      </w:pPr>
    </w:p>
    <w:p w:rsidR="00D77721" w:rsidRPr="002148CD" w:rsidRDefault="00174C4D">
      <w:pPr>
        <w:spacing w:after="103" w:line="259" w:lineRule="auto"/>
        <w:ind w:left="0" w:right="9" w:firstLine="0"/>
        <w:jc w:val="center"/>
        <w:rPr>
          <w:rFonts w:asciiTheme="minorHAnsi" w:hAnsiTheme="minorHAnsi" w:cstheme="minorHAnsi"/>
          <w:b/>
          <w:u w:val="single"/>
        </w:rPr>
      </w:pPr>
      <w:r w:rsidRPr="002148CD">
        <w:rPr>
          <w:rFonts w:asciiTheme="minorHAnsi" w:hAnsiTheme="minorHAnsi" w:cstheme="minorHAnsi"/>
          <w:b/>
          <w:sz w:val="28"/>
          <w:u w:val="single"/>
        </w:rPr>
        <w:t xml:space="preserve">SPECYFIKACJA WARUNKÓW ZAMÓWIENIA </w:t>
      </w:r>
    </w:p>
    <w:p w:rsidR="00D77721" w:rsidRPr="009A74DF" w:rsidRDefault="00174C4D">
      <w:pPr>
        <w:spacing w:after="216" w:line="259" w:lineRule="auto"/>
        <w:ind w:left="44" w:firstLine="0"/>
        <w:jc w:val="center"/>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60" w:line="259" w:lineRule="auto"/>
        <w:ind w:left="0" w:right="6" w:firstLine="0"/>
        <w:jc w:val="center"/>
        <w:rPr>
          <w:rFonts w:asciiTheme="minorHAnsi" w:hAnsiTheme="minorHAnsi" w:cstheme="minorHAnsi"/>
        </w:rPr>
      </w:pPr>
      <w:r w:rsidRPr="009A74DF">
        <w:rPr>
          <w:rFonts w:asciiTheme="minorHAnsi" w:hAnsiTheme="minorHAnsi" w:cstheme="minorHAnsi"/>
          <w:b/>
          <w:color w:val="C00000"/>
          <w:sz w:val="28"/>
        </w:rPr>
        <w:t>TRYB PODSTAWOWY –</w:t>
      </w:r>
      <w:r w:rsidR="004F3E90">
        <w:rPr>
          <w:rFonts w:asciiTheme="minorHAnsi" w:hAnsiTheme="minorHAnsi" w:cstheme="minorHAnsi"/>
          <w:b/>
          <w:color w:val="C00000"/>
          <w:sz w:val="28"/>
        </w:rPr>
        <w:t xml:space="preserve">BEZ </w:t>
      </w:r>
      <w:r w:rsidRPr="009A74DF">
        <w:rPr>
          <w:rFonts w:asciiTheme="minorHAnsi" w:hAnsiTheme="minorHAnsi" w:cstheme="minorHAnsi"/>
          <w:b/>
          <w:color w:val="C00000"/>
          <w:sz w:val="28"/>
        </w:rPr>
        <w:t xml:space="preserve">NEGOCJACJI </w:t>
      </w:r>
    </w:p>
    <w:p w:rsidR="00D77721" w:rsidRPr="009A74DF" w:rsidRDefault="00174C4D">
      <w:pPr>
        <w:spacing w:after="100" w:line="259" w:lineRule="auto"/>
        <w:ind w:left="0" w:right="7" w:firstLine="0"/>
        <w:jc w:val="center"/>
        <w:rPr>
          <w:rFonts w:asciiTheme="minorHAnsi" w:hAnsiTheme="minorHAnsi" w:cstheme="minorHAnsi"/>
        </w:rPr>
      </w:pPr>
      <w:r w:rsidRPr="009A74DF">
        <w:rPr>
          <w:rFonts w:asciiTheme="minorHAnsi" w:hAnsiTheme="minorHAnsi" w:cstheme="minorHAnsi"/>
          <w:b/>
          <w:color w:val="4472C4"/>
          <w:sz w:val="28"/>
        </w:rPr>
        <w:t xml:space="preserve">RODZAJ ZAMÓWIENIA: </w:t>
      </w:r>
      <w:r w:rsidR="004F3E90">
        <w:rPr>
          <w:rFonts w:asciiTheme="minorHAnsi" w:hAnsiTheme="minorHAnsi" w:cstheme="minorHAnsi"/>
          <w:b/>
          <w:color w:val="4472C4"/>
          <w:sz w:val="28"/>
        </w:rPr>
        <w:t>DOSTAWY</w:t>
      </w:r>
      <w:r w:rsidRPr="009A74DF">
        <w:rPr>
          <w:rFonts w:asciiTheme="minorHAnsi" w:hAnsiTheme="minorHAnsi" w:cstheme="minorHAnsi"/>
          <w:b/>
          <w:color w:val="4472C4"/>
          <w:sz w:val="28"/>
        </w:rPr>
        <w:t xml:space="preserve"> </w:t>
      </w:r>
    </w:p>
    <w:p w:rsidR="00D77721" w:rsidRPr="009A74DF" w:rsidRDefault="00174C4D">
      <w:pPr>
        <w:spacing w:after="158" w:line="259" w:lineRule="auto"/>
        <w:ind w:left="44" w:firstLine="0"/>
        <w:jc w:val="center"/>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218" w:line="259" w:lineRule="auto"/>
        <w:ind w:left="44" w:firstLine="0"/>
        <w:jc w:val="center"/>
        <w:rPr>
          <w:rFonts w:asciiTheme="minorHAnsi" w:hAnsiTheme="minorHAnsi" w:cstheme="minorHAnsi"/>
        </w:rPr>
      </w:pPr>
      <w:r w:rsidRPr="009A74DF">
        <w:rPr>
          <w:rFonts w:asciiTheme="minorHAnsi" w:hAnsiTheme="minorHAnsi" w:cstheme="minorHAnsi"/>
        </w:rPr>
        <w:t xml:space="preserve"> </w:t>
      </w:r>
    </w:p>
    <w:p w:rsidR="00D77721" w:rsidRPr="009A74DF" w:rsidRDefault="00D77721">
      <w:pPr>
        <w:spacing w:after="160" w:line="259" w:lineRule="auto"/>
        <w:ind w:left="0" w:firstLine="0"/>
        <w:jc w:val="left"/>
        <w:rPr>
          <w:rFonts w:asciiTheme="minorHAnsi" w:hAnsiTheme="minorHAnsi" w:cstheme="minorHAnsi"/>
        </w:rPr>
      </w:pP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84"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67785D" w:rsidRPr="009A74DF" w:rsidRDefault="00174C4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r w:rsidRPr="009A74DF">
        <w:rPr>
          <w:rFonts w:asciiTheme="minorHAnsi" w:hAnsiTheme="minorHAnsi" w:cstheme="minorHAnsi"/>
        </w:rPr>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p>
    <w:p w:rsidR="0067785D" w:rsidRPr="009A74DF" w:rsidRDefault="0067785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p>
    <w:p w:rsidR="0067785D" w:rsidRPr="009A74DF" w:rsidRDefault="0067785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p>
    <w:p w:rsidR="0067785D" w:rsidRPr="009A74DF" w:rsidRDefault="0067785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p>
    <w:p w:rsidR="0067785D" w:rsidRPr="009A74DF" w:rsidRDefault="0067785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p>
    <w:p w:rsidR="0067785D" w:rsidRPr="009A74DF" w:rsidRDefault="0067785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p>
    <w:p w:rsidR="00D77721" w:rsidRPr="009A74DF" w:rsidRDefault="002148C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w:t>
      </w:r>
      <w:r w:rsidR="00174C4D" w:rsidRPr="009A74DF">
        <w:rPr>
          <w:rFonts w:asciiTheme="minorHAnsi" w:hAnsiTheme="minorHAnsi" w:cstheme="minorHAnsi"/>
          <w:sz w:val="24"/>
        </w:rPr>
        <w:t xml:space="preserve">Zatwierdził: </w:t>
      </w:r>
    </w:p>
    <w:p w:rsidR="00BB2CA2" w:rsidRPr="009A74DF" w:rsidRDefault="00BB2CA2" w:rsidP="00BB2CA2">
      <w:pPr>
        <w:tabs>
          <w:tab w:val="center" w:pos="708"/>
          <w:tab w:val="center" w:pos="1416"/>
          <w:tab w:val="center" w:pos="2124"/>
          <w:tab w:val="center" w:pos="2833"/>
          <w:tab w:val="center" w:pos="3541"/>
          <w:tab w:val="center" w:pos="4249"/>
          <w:tab w:val="center" w:pos="4957"/>
          <w:tab w:val="center" w:pos="5665"/>
          <w:tab w:val="center" w:pos="7064"/>
        </w:tabs>
        <w:spacing w:after="0" w:line="259" w:lineRule="auto"/>
        <w:ind w:left="-15" w:firstLine="0"/>
        <w:jc w:val="left"/>
        <w:rPr>
          <w:rFonts w:asciiTheme="minorHAnsi" w:hAnsiTheme="minorHAnsi" w:cstheme="minorHAnsi"/>
          <w:b/>
          <w:sz w:val="24"/>
        </w:rPr>
      </w:pPr>
      <w:r w:rsidRPr="009A74DF">
        <w:rPr>
          <w:rFonts w:asciiTheme="minorHAnsi" w:hAnsiTheme="minorHAnsi" w:cstheme="minorHAnsi"/>
          <w:sz w:val="24"/>
        </w:rPr>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00174C4D" w:rsidRPr="009A74DF">
        <w:rPr>
          <w:rFonts w:asciiTheme="minorHAnsi" w:hAnsiTheme="minorHAnsi" w:cstheme="minorHAnsi"/>
          <w:sz w:val="24"/>
        </w:rPr>
        <w:tab/>
      </w:r>
      <w:r w:rsidRPr="009A74DF">
        <w:rPr>
          <w:rFonts w:asciiTheme="minorHAnsi" w:hAnsiTheme="minorHAnsi" w:cstheme="minorHAnsi"/>
          <w:b/>
          <w:sz w:val="24"/>
        </w:rPr>
        <w:t xml:space="preserve">Dyrektor Domu Pomocy Społecznej </w:t>
      </w:r>
    </w:p>
    <w:p w:rsidR="00BB2CA2" w:rsidRPr="009A74DF" w:rsidRDefault="00BB2CA2" w:rsidP="00BB2CA2">
      <w:pPr>
        <w:tabs>
          <w:tab w:val="center" w:pos="708"/>
          <w:tab w:val="center" w:pos="1416"/>
          <w:tab w:val="center" w:pos="2124"/>
          <w:tab w:val="center" w:pos="2833"/>
          <w:tab w:val="center" w:pos="3541"/>
          <w:tab w:val="center" w:pos="4249"/>
          <w:tab w:val="center" w:pos="4957"/>
          <w:tab w:val="center" w:pos="5665"/>
          <w:tab w:val="center" w:pos="7064"/>
        </w:tabs>
        <w:spacing w:after="0" w:line="259" w:lineRule="auto"/>
        <w:ind w:left="-15" w:firstLine="0"/>
        <w:jc w:val="left"/>
        <w:rPr>
          <w:rFonts w:asciiTheme="minorHAnsi" w:hAnsiTheme="minorHAnsi" w:cstheme="minorHAnsi"/>
          <w:b/>
          <w:sz w:val="24"/>
        </w:rPr>
      </w:pPr>
      <w:r w:rsidRPr="009A74DF">
        <w:rPr>
          <w:rFonts w:asciiTheme="minorHAnsi" w:hAnsiTheme="minorHAnsi" w:cstheme="minorHAnsi"/>
          <w:b/>
          <w:sz w:val="24"/>
        </w:rPr>
        <w:t xml:space="preserve">                                                                                                                    w Czachowie</w:t>
      </w:r>
    </w:p>
    <w:p w:rsidR="00BB2CA2" w:rsidRPr="009A74DF" w:rsidRDefault="00BB2CA2" w:rsidP="00BB2CA2">
      <w:pPr>
        <w:tabs>
          <w:tab w:val="center" w:pos="708"/>
          <w:tab w:val="center" w:pos="1416"/>
          <w:tab w:val="center" w:pos="2124"/>
          <w:tab w:val="center" w:pos="2833"/>
          <w:tab w:val="center" w:pos="3541"/>
          <w:tab w:val="center" w:pos="4249"/>
          <w:tab w:val="center" w:pos="4957"/>
          <w:tab w:val="center" w:pos="5665"/>
          <w:tab w:val="center" w:pos="7064"/>
        </w:tabs>
        <w:spacing w:after="0" w:line="259" w:lineRule="auto"/>
        <w:ind w:left="-15" w:firstLine="0"/>
        <w:jc w:val="left"/>
        <w:rPr>
          <w:rFonts w:asciiTheme="minorHAnsi" w:hAnsiTheme="minorHAnsi" w:cstheme="minorHAnsi"/>
          <w:b/>
          <w:i/>
          <w:sz w:val="24"/>
        </w:rPr>
      </w:pPr>
      <w:r w:rsidRPr="009A74DF">
        <w:rPr>
          <w:rFonts w:asciiTheme="minorHAnsi" w:hAnsiTheme="minorHAnsi" w:cstheme="minorHAnsi"/>
          <w:b/>
          <w:i/>
          <w:sz w:val="24"/>
        </w:rPr>
        <w:t xml:space="preserve">                                                                                                               /-/ Wioletta Lulin</w:t>
      </w:r>
    </w:p>
    <w:p w:rsidR="00D77721" w:rsidRPr="009A74DF" w:rsidRDefault="00174C4D" w:rsidP="00BB2CA2">
      <w:pPr>
        <w:tabs>
          <w:tab w:val="center" w:pos="708"/>
          <w:tab w:val="center" w:pos="1416"/>
          <w:tab w:val="center" w:pos="2124"/>
          <w:tab w:val="center" w:pos="2833"/>
          <w:tab w:val="center" w:pos="3541"/>
          <w:tab w:val="center" w:pos="4249"/>
          <w:tab w:val="center" w:pos="4957"/>
          <w:tab w:val="center" w:pos="5665"/>
          <w:tab w:val="center" w:pos="7064"/>
        </w:tabs>
        <w:spacing w:after="0" w:line="259" w:lineRule="auto"/>
        <w:ind w:left="-15" w:firstLine="0"/>
        <w:jc w:val="left"/>
        <w:rPr>
          <w:rFonts w:asciiTheme="minorHAnsi" w:hAnsiTheme="minorHAnsi" w:cstheme="minorHAnsi"/>
        </w:rPr>
      </w:pPr>
      <w:r w:rsidRPr="009A74DF">
        <w:rPr>
          <w:rFonts w:asciiTheme="minorHAnsi" w:hAnsiTheme="minorHAnsi" w:cstheme="minorHAnsi"/>
          <w:sz w:val="24"/>
        </w:rPr>
        <w:t xml:space="preserve">      </w:t>
      </w:r>
    </w:p>
    <w:p w:rsidR="00174C4D" w:rsidRPr="009A74DF" w:rsidRDefault="00174C4D" w:rsidP="002148C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174C4D" w:rsidRPr="009A74DF" w:rsidRDefault="00174C4D">
      <w:pPr>
        <w:spacing w:after="0" w:line="259" w:lineRule="auto"/>
        <w:ind w:left="0" w:right="5" w:firstLine="0"/>
        <w:jc w:val="center"/>
        <w:rPr>
          <w:rFonts w:asciiTheme="minorHAnsi" w:hAnsiTheme="minorHAnsi" w:cstheme="minorHAnsi"/>
        </w:rPr>
      </w:pPr>
    </w:p>
    <w:p w:rsidR="00174C4D" w:rsidRPr="009A74DF" w:rsidRDefault="00174C4D">
      <w:pPr>
        <w:spacing w:after="0" w:line="259" w:lineRule="auto"/>
        <w:ind w:left="0" w:right="5" w:firstLine="0"/>
        <w:jc w:val="center"/>
        <w:rPr>
          <w:rFonts w:asciiTheme="minorHAnsi" w:hAnsiTheme="minorHAnsi" w:cstheme="minorHAnsi"/>
        </w:rPr>
      </w:pPr>
    </w:p>
    <w:p w:rsidR="00D77721" w:rsidRPr="009A74DF" w:rsidRDefault="004E6A56">
      <w:pPr>
        <w:spacing w:after="0" w:line="259" w:lineRule="auto"/>
        <w:ind w:left="0" w:right="5" w:firstLine="0"/>
        <w:jc w:val="center"/>
        <w:rPr>
          <w:rFonts w:asciiTheme="minorHAnsi" w:hAnsiTheme="minorHAnsi" w:cstheme="minorHAnsi"/>
        </w:rPr>
      </w:pPr>
      <w:r w:rsidRPr="009A74DF">
        <w:rPr>
          <w:rFonts w:asciiTheme="minorHAnsi" w:hAnsiTheme="minorHAnsi" w:cstheme="minorHAnsi"/>
        </w:rPr>
        <w:t xml:space="preserve">                                                                                                   </w:t>
      </w:r>
      <w:r w:rsidR="00BB2CA2" w:rsidRPr="009A74DF">
        <w:rPr>
          <w:rFonts w:asciiTheme="minorHAnsi" w:hAnsiTheme="minorHAnsi" w:cstheme="minorHAnsi"/>
        </w:rPr>
        <w:t xml:space="preserve">                               </w:t>
      </w:r>
      <w:r w:rsidRPr="009A74DF">
        <w:rPr>
          <w:rFonts w:asciiTheme="minorHAnsi" w:hAnsiTheme="minorHAnsi" w:cstheme="minorHAnsi"/>
        </w:rPr>
        <w:t xml:space="preserve">   </w:t>
      </w:r>
      <w:r w:rsidR="00BB2CA2" w:rsidRPr="009A74DF">
        <w:rPr>
          <w:rFonts w:asciiTheme="minorHAnsi" w:hAnsiTheme="minorHAnsi" w:cstheme="minorHAnsi"/>
        </w:rPr>
        <w:t xml:space="preserve">Czachów </w:t>
      </w:r>
      <w:r w:rsidRPr="009A74DF">
        <w:rPr>
          <w:rFonts w:asciiTheme="minorHAnsi" w:hAnsiTheme="minorHAnsi" w:cstheme="minorHAnsi"/>
        </w:rPr>
        <w:t xml:space="preserve">dnia </w:t>
      </w:r>
      <w:r w:rsidR="004F3E90">
        <w:rPr>
          <w:rFonts w:asciiTheme="minorHAnsi" w:hAnsiTheme="minorHAnsi" w:cstheme="minorHAnsi"/>
        </w:rPr>
        <w:t>01.08</w:t>
      </w:r>
      <w:r w:rsidRPr="009A74DF">
        <w:rPr>
          <w:rFonts w:asciiTheme="minorHAnsi" w:hAnsiTheme="minorHAnsi" w:cstheme="minorHAnsi"/>
        </w:rPr>
        <w:t>.2022r.</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NAZWA ORAZ ADRES ZAMAWIAJĄCEGO</w:t>
      </w:r>
      <w:r w:rsidRPr="009A74DF">
        <w:rPr>
          <w:rFonts w:asciiTheme="minorHAnsi" w:hAnsiTheme="minorHAnsi" w:cstheme="minorHAnsi"/>
          <w:shd w:val="clear" w:color="auto" w:fill="auto"/>
        </w:rPr>
        <w:t xml:space="preserve"> </w:t>
      </w:r>
    </w:p>
    <w:p w:rsidR="00D77721" w:rsidRPr="009A74DF" w:rsidRDefault="00174C4D">
      <w:pPr>
        <w:spacing w:after="0" w:line="259" w:lineRule="auto"/>
        <w:ind w:left="283" w:firstLine="0"/>
        <w:jc w:val="left"/>
        <w:rPr>
          <w:rFonts w:asciiTheme="minorHAnsi" w:hAnsiTheme="minorHAnsi" w:cstheme="minorHAnsi"/>
        </w:rPr>
      </w:pPr>
      <w:r w:rsidRPr="009A74DF">
        <w:rPr>
          <w:rFonts w:asciiTheme="minorHAnsi" w:hAnsiTheme="minorHAnsi" w:cstheme="minorHAnsi"/>
        </w:rPr>
        <w:t xml:space="preserve"> </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Dom Pomocy Społecznej w Czachowie</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Adres: Czachów 54, 27-530 Ożarów</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 xml:space="preserve">Numer tel.: </w:t>
      </w:r>
      <w:r w:rsidRPr="009A74DF">
        <w:rPr>
          <w:rFonts w:asciiTheme="minorHAnsi" w:hAnsiTheme="minorHAnsi" w:cstheme="minorHAnsi"/>
          <w:b/>
        </w:rPr>
        <w:t>tel. 15 861 15 01</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Godziny urzędowania od 7 do 15</w:t>
      </w:r>
      <w:r w:rsidR="008C5321">
        <w:rPr>
          <w:rFonts w:asciiTheme="minorHAnsi" w:hAnsiTheme="minorHAnsi" w:cstheme="minorHAnsi"/>
          <w:u w:val="single"/>
          <w:vertAlign w:val="superscript"/>
        </w:rPr>
        <w:t>0</w:t>
      </w:r>
      <w:r w:rsidRPr="009A74DF">
        <w:rPr>
          <w:rFonts w:asciiTheme="minorHAnsi" w:hAnsiTheme="minorHAnsi" w:cstheme="minorHAnsi"/>
          <w:u w:val="single"/>
          <w:vertAlign w:val="superscript"/>
        </w:rPr>
        <w:t>0</w:t>
      </w:r>
      <w:r w:rsidRPr="009A74DF">
        <w:rPr>
          <w:rFonts w:asciiTheme="minorHAnsi" w:hAnsiTheme="minorHAnsi" w:cstheme="minorHAnsi"/>
        </w:rPr>
        <w:t xml:space="preserve"> od poniedziałku do piątku.</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 xml:space="preserve">Adres poczty elektronicznej: </w:t>
      </w:r>
      <w:r w:rsidR="008C5321">
        <w:rPr>
          <w:rFonts w:asciiTheme="minorHAnsi" w:hAnsiTheme="minorHAnsi" w:cstheme="minorHAnsi"/>
          <w:b/>
          <w:u w:val="single"/>
        </w:rPr>
        <w:t>biuro@dps-czachow.pl</w:t>
      </w:r>
      <w:bookmarkStart w:id="0" w:name="_GoBack"/>
      <w:bookmarkEnd w:id="0"/>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 xml:space="preserve">Adres strony internetowej prowadzonego postępowania: </w:t>
      </w:r>
    </w:p>
    <w:p w:rsidR="00BB2CA2" w:rsidRPr="009A74DF" w:rsidRDefault="00825052" w:rsidP="00BB2CA2">
      <w:pPr>
        <w:spacing w:after="78" w:line="259" w:lineRule="auto"/>
        <w:jc w:val="left"/>
        <w:rPr>
          <w:rFonts w:asciiTheme="minorHAnsi" w:hAnsiTheme="minorHAnsi" w:cstheme="minorHAnsi"/>
          <w:u w:val="single"/>
        </w:rPr>
      </w:pPr>
      <w:hyperlink r:id="rId10" w:history="1">
        <w:r w:rsidR="00BB2CA2" w:rsidRPr="009A74DF">
          <w:rPr>
            <w:rStyle w:val="Hipercze"/>
            <w:rFonts w:asciiTheme="minorHAnsi" w:hAnsiTheme="minorHAnsi" w:cstheme="minorHAnsi"/>
          </w:rPr>
          <w:t>https://www.biuletyn.abip.pl/dps-czachow/3001</w:t>
        </w:r>
      </w:hyperlink>
      <w:r w:rsidR="00BB2CA2" w:rsidRPr="009A74DF">
        <w:rPr>
          <w:rFonts w:asciiTheme="minorHAnsi" w:hAnsiTheme="minorHAnsi" w:cstheme="minorHAnsi"/>
          <w:u w:val="single"/>
        </w:rPr>
        <w:t xml:space="preserve"> </w:t>
      </w:r>
    </w:p>
    <w:p w:rsidR="00D77721" w:rsidRPr="009A74DF" w:rsidRDefault="00174C4D">
      <w:pPr>
        <w:spacing w:after="78" w:line="259" w:lineRule="auto"/>
        <w:ind w:left="108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TRYB UDZIELANIA ZAMÓWIENIA/ INFORMACJE WSTĘPNE</w:t>
      </w:r>
      <w:r w:rsidRPr="009A74DF">
        <w:rPr>
          <w:rFonts w:asciiTheme="minorHAnsi" w:hAnsiTheme="minorHAnsi" w:cstheme="minorHAnsi"/>
          <w:shd w:val="clear" w:color="auto" w:fill="auto"/>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2.1.</w:t>
      </w:r>
      <w:r w:rsidRPr="009A74DF">
        <w:rPr>
          <w:rFonts w:asciiTheme="minorHAnsi" w:eastAsia="Arial" w:hAnsiTheme="minorHAnsi" w:cstheme="minorHAnsi"/>
        </w:rPr>
        <w:t xml:space="preserve"> </w:t>
      </w:r>
      <w:r w:rsidRPr="009A74DF">
        <w:rPr>
          <w:rFonts w:asciiTheme="minorHAnsi" w:hAnsiTheme="minorHAnsi" w:cstheme="minorHAnsi"/>
        </w:rPr>
        <w:t xml:space="preserve">Niniejsze postępowanie prowadzone jest w trybie podstawowym na podstawie art. 275 pkt </w:t>
      </w:r>
      <w:r w:rsidR="004F3E90">
        <w:rPr>
          <w:rFonts w:asciiTheme="minorHAnsi" w:hAnsiTheme="minorHAnsi" w:cstheme="minorHAnsi"/>
        </w:rPr>
        <w:t>1</w:t>
      </w:r>
      <w:r w:rsidRPr="009A74DF">
        <w:rPr>
          <w:rFonts w:asciiTheme="minorHAnsi" w:hAnsiTheme="minorHAnsi" w:cstheme="minorHAnsi"/>
        </w:rPr>
        <w:t xml:space="preserve"> ustawy z dnia 11 września 2019 r. Prawo zamówień publicznych (Dz. U. z 2021 r., poz. 1129, ze zm.), zwanej dalej „ustawą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oraz w sprawach nieuregulowanych ustawą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przepisy ustawy – Kodeks Cywilny.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2.2.</w:t>
      </w:r>
      <w:r w:rsidRPr="009A74DF">
        <w:rPr>
          <w:rFonts w:asciiTheme="minorHAnsi" w:eastAsia="Arial" w:hAnsiTheme="minorHAnsi" w:cstheme="minorHAnsi"/>
        </w:rPr>
        <w:t xml:space="preserve"> </w:t>
      </w:r>
      <w:r w:rsidRPr="009A74DF">
        <w:rPr>
          <w:rFonts w:asciiTheme="minorHAnsi" w:hAnsiTheme="minorHAnsi" w:cstheme="minorHAnsi"/>
        </w:rPr>
        <w:t xml:space="preserve">W zakresie nieuregulowanym niniejszą Specyfikacją Warunków Zamówienia, zwanej dalej „SWZ”, zastosowanie mają przepisy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2.3.</w:t>
      </w:r>
      <w:r w:rsidRPr="009A74DF">
        <w:rPr>
          <w:rFonts w:asciiTheme="minorHAnsi" w:eastAsia="Arial" w:hAnsiTheme="minorHAnsi" w:cstheme="minorHAnsi"/>
        </w:rPr>
        <w:t xml:space="preserve"> </w:t>
      </w:r>
      <w:r w:rsidRPr="009A74DF">
        <w:rPr>
          <w:rFonts w:asciiTheme="minorHAnsi" w:hAnsiTheme="minorHAnsi" w:cstheme="minorHAnsi"/>
        </w:rPr>
        <w:t xml:space="preserve">Szacunkowa  wartość przedmiotowego zamówienia  </w:t>
      </w:r>
      <w:r w:rsidRPr="009A74DF">
        <w:rPr>
          <w:rFonts w:asciiTheme="minorHAnsi" w:hAnsiTheme="minorHAnsi" w:cstheme="minorHAnsi"/>
          <w:u w:val="single" w:color="000000"/>
        </w:rPr>
        <w:t>nie  przekracza</w:t>
      </w:r>
      <w:r w:rsidRPr="009A74DF">
        <w:rPr>
          <w:rFonts w:asciiTheme="minorHAnsi" w:hAnsiTheme="minorHAnsi" w:cstheme="minorHAnsi"/>
        </w:rPr>
        <w:t xml:space="preserve"> progów  unijnych,   o  jakich mowa w art. 3 ustawy </w:t>
      </w:r>
      <w:proofErr w:type="spellStart"/>
      <w:r w:rsidRPr="009A74DF">
        <w:rPr>
          <w:rFonts w:asciiTheme="minorHAnsi" w:hAnsiTheme="minorHAnsi" w:cstheme="minorHAnsi"/>
        </w:rPr>
        <w:t>Pzp</w:t>
      </w:r>
      <w:proofErr w:type="spellEnd"/>
      <w:r w:rsidRPr="009A74DF">
        <w:rPr>
          <w:rFonts w:asciiTheme="minorHAnsi" w:hAnsiTheme="minorHAnsi" w:cstheme="minorHAnsi"/>
        </w:rPr>
        <w:t>.</w:t>
      </w:r>
      <w:r w:rsidRPr="009A74DF">
        <w:rPr>
          <w:rFonts w:asciiTheme="minorHAnsi" w:hAnsiTheme="minorHAnsi" w:cstheme="minorHAnsi"/>
          <w:color w:val="FF3399"/>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2.5.</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możliwości udzielenia zamówień uzupełniających, na zasadach opisanych w art. 214 ust. 1 pkt 7 i 8 ustawy. </w:t>
      </w:r>
    </w:p>
    <w:p w:rsidR="00F703A6" w:rsidRPr="009A74DF" w:rsidRDefault="00174C4D">
      <w:pPr>
        <w:ind w:left="720" w:right="555" w:hanging="360"/>
        <w:rPr>
          <w:rFonts w:asciiTheme="minorHAnsi" w:hAnsiTheme="minorHAnsi" w:cstheme="minorHAnsi"/>
        </w:rPr>
      </w:pPr>
      <w:r w:rsidRPr="009A74DF">
        <w:rPr>
          <w:rFonts w:asciiTheme="minorHAnsi" w:hAnsiTheme="minorHAnsi" w:cstheme="minorHAnsi"/>
        </w:rPr>
        <w:t>2.6.</w:t>
      </w:r>
      <w:r w:rsidRPr="009A74DF">
        <w:rPr>
          <w:rFonts w:asciiTheme="minorHAnsi" w:eastAsia="Arial" w:hAnsiTheme="minorHAnsi" w:cstheme="minorHAnsi"/>
        </w:rPr>
        <w:t xml:space="preserve"> </w:t>
      </w:r>
      <w:r w:rsidRPr="009A74DF">
        <w:rPr>
          <w:rFonts w:asciiTheme="minorHAnsi" w:hAnsiTheme="minorHAnsi" w:cstheme="minorHAnsi"/>
        </w:rPr>
        <w:t xml:space="preserve">Informacja na temat części zamówienia i możliwości składania ofert częściowych </w:t>
      </w:r>
    </w:p>
    <w:p w:rsidR="00D77721" w:rsidRPr="009A74DF" w:rsidRDefault="00174C4D">
      <w:pPr>
        <w:ind w:left="720" w:right="555" w:hanging="360"/>
        <w:rPr>
          <w:rFonts w:asciiTheme="minorHAnsi" w:hAnsiTheme="minorHAnsi" w:cstheme="minorHAnsi"/>
        </w:rPr>
      </w:pPr>
      <w:r w:rsidRPr="009A74DF">
        <w:rPr>
          <w:rFonts w:asciiTheme="minorHAnsi" w:hAnsiTheme="minorHAnsi" w:cstheme="minorHAnsi"/>
        </w:rPr>
        <w:t>2.6.1.</w:t>
      </w:r>
      <w:r w:rsidRPr="009A74DF">
        <w:rPr>
          <w:rFonts w:asciiTheme="minorHAnsi" w:eastAsia="Arial" w:hAnsiTheme="minorHAnsi" w:cstheme="minorHAnsi"/>
        </w:rPr>
        <w:t xml:space="preserve"> </w:t>
      </w:r>
      <w:r w:rsidRPr="009A74DF">
        <w:rPr>
          <w:rFonts w:asciiTheme="minorHAnsi" w:hAnsiTheme="minorHAnsi" w:cstheme="minorHAnsi"/>
        </w:rPr>
        <w:t xml:space="preserve"> Zamawiający </w:t>
      </w:r>
      <w:r w:rsidR="00BB2CA2" w:rsidRPr="009A74DF">
        <w:rPr>
          <w:rFonts w:asciiTheme="minorHAnsi" w:hAnsiTheme="minorHAnsi" w:cstheme="minorHAnsi"/>
          <w:u w:val="single"/>
        </w:rPr>
        <w:t xml:space="preserve">nie </w:t>
      </w:r>
      <w:r w:rsidRPr="009A74DF">
        <w:rPr>
          <w:rFonts w:asciiTheme="minorHAnsi" w:hAnsiTheme="minorHAnsi" w:cstheme="minorHAnsi"/>
          <w:u w:val="single"/>
        </w:rPr>
        <w:t xml:space="preserve">dopuszcza </w:t>
      </w:r>
      <w:r w:rsidRPr="009A74DF">
        <w:rPr>
          <w:rFonts w:asciiTheme="minorHAnsi" w:hAnsiTheme="minorHAnsi" w:cstheme="minorHAnsi"/>
        </w:rPr>
        <w:t xml:space="preserve">składania </w:t>
      </w:r>
      <w:r w:rsidRPr="009A74DF">
        <w:rPr>
          <w:rFonts w:asciiTheme="minorHAnsi" w:hAnsiTheme="minorHAnsi" w:cstheme="minorHAnsi"/>
          <w:u w:val="single" w:color="000000"/>
        </w:rPr>
        <w:t>ofert częściowych</w:t>
      </w:r>
      <w:r w:rsidR="00BB2CA2" w:rsidRPr="009A74DF">
        <w:rPr>
          <w:rFonts w:asciiTheme="minorHAnsi" w:hAnsiTheme="minorHAnsi" w:cstheme="minorHAnsi"/>
        </w:rPr>
        <w:t>.</w:t>
      </w:r>
    </w:p>
    <w:p w:rsidR="00D77721" w:rsidRPr="009A74DF" w:rsidRDefault="00174C4D">
      <w:pPr>
        <w:spacing w:after="34" w:line="258" w:lineRule="auto"/>
        <w:ind w:left="792" w:hanging="432"/>
        <w:rPr>
          <w:rFonts w:asciiTheme="minorHAnsi" w:hAnsiTheme="minorHAnsi" w:cstheme="minorHAnsi"/>
        </w:rPr>
      </w:pPr>
      <w:r w:rsidRPr="009A74DF">
        <w:rPr>
          <w:rFonts w:asciiTheme="minorHAnsi" w:hAnsiTheme="minorHAnsi" w:cstheme="minorHAnsi"/>
        </w:rPr>
        <w:t>2.7.</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wyboru najkorzystniejszej oferty z zastosowaniem aukcji elektronicznej. </w:t>
      </w:r>
    </w:p>
    <w:p w:rsidR="00D77721" w:rsidRPr="009A74DF" w:rsidRDefault="00174C4D">
      <w:pPr>
        <w:ind w:left="360" w:firstLine="0"/>
        <w:rPr>
          <w:rFonts w:asciiTheme="minorHAnsi" w:hAnsiTheme="minorHAnsi" w:cstheme="minorHAnsi"/>
        </w:rPr>
      </w:pPr>
      <w:r w:rsidRPr="009A74DF">
        <w:rPr>
          <w:rFonts w:asciiTheme="minorHAnsi" w:hAnsiTheme="minorHAnsi" w:cstheme="minorHAnsi"/>
        </w:rPr>
        <w:t>2.8.</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zwrotu kosztów udziału w postępowaniu. </w:t>
      </w:r>
    </w:p>
    <w:p w:rsidR="00D77721" w:rsidRPr="009A74DF" w:rsidRDefault="00174C4D">
      <w:pPr>
        <w:spacing w:after="34" w:line="258" w:lineRule="auto"/>
        <w:ind w:left="370" w:hanging="10"/>
        <w:rPr>
          <w:rFonts w:asciiTheme="minorHAnsi" w:hAnsiTheme="minorHAnsi" w:cstheme="minorHAnsi"/>
        </w:rPr>
      </w:pPr>
      <w:r w:rsidRPr="009A74DF">
        <w:rPr>
          <w:rFonts w:asciiTheme="minorHAnsi" w:hAnsiTheme="minorHAnsi" w:cstheme="minorHAnsi"/>
        </w:rPr>
        <w:t>2.9.</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rozliczenia w walutach obcych. </w:t>
      </w:r>
    </w:p>
    <w:p w:rsidR="00D77721" w:rsidRPr="009A74DF" w:rsidRDefault="00174C4D">
      <w:pPr>
        <w:spacing w:after="34" w:line="258" w:lineRule="auto"/>
        <w:ind w:left="370" w:hanging="10"/>
        <w:rPr>
          <w:rFonts w:asciiTheme="minorHAnsi" w:hAnsiTheme="minorHAnsi" w:cstheme="minorHAnsi"/>
        </w:rPr>
      </w:pPr>
      <w:r w:rsidRPr="009A74DF">
        <w:rPr>
          <w:rFonts w:asciiTheme="minorHAnsi" w:hAnsiTheme="minorHAnsi" w:cstheme="minorHAnsi"/>
        </w:rPr>
        <w:t>2.10.</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zawarcia umowy ramowej. </w:t>
      </w:r>
    </w:p>
    <w:p w:rsidR="00D77721" w:rsidRPr="009A74DF" w:rsidRDefault="00174C4D">
      <w:pPr>
        <w:ind w:left="862"/>
        <w:rPr>
          <w:rFonts w:asciiTheme="minorHAnsi" w:hAnsiTheme="minorHAnsi" w:cstheme="minorHAnsi"/>
        </w:rPr>
      </w:pPr>
      <w:r w:rsidRPr="009A74DF">
        <w:rPr>
          <w:rFonts w:asciiTheme="minorHAnsi" w:hAnsiTheme="minorHAnsi" w:cstheme="minorHAnsi"/>
        </w:rPr>
        <w:t>2.11.</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złożenia ofert w postaci katalogów elektronicznych  lub dołączenia katalogów elektronicznych do oferty. </w:t>
      </w:r>
    </w:p>
    <w:p w:rsidR="00D77721" w:rsidRPr="009A74DF" w:rsidRDefault="00174C4D">
      <w:pPr>
        <w:ind w:left="360" w:firstLine="0"/>
        <w:rPr>
          <w:rFonts w:asciiTheme="minorHAnsi" w:hAnsiTheme="minorHAnsi" w:cstheme="minorHAnsi"/>
        </w:rPr>
      </w:pPr>
      <w:r w:rsidRPr="009A74DF">
        <w:rPr>
          <w:rFonts w:asciiTheme="minorHAnsi" w:hAnsiTheme="minorHAnsi" w:cstheme="minorHAnsi"/>
        </w:rPr>
        <w:t>2.14.</w:t>
      </w:r>
      <w:r w:rsidRPr="009A74DF">
        <w:rPr>
          <w:rFonts w:asciiTheme="minorHAnsi" w:eastAsia="Arial" w:hAnsiTheme="minorHAnsi" w:cstheme="minorHAnsi"/>
        </w:rPr>
        <w:t xml:space="preserve"> </w:t>
      </w:r>
      <w:r w:rsidRPr="009A74DF">
        <w:rPr>
          <w:rFonts w:asciiTheme="minorHAnsi" w:hAnsiTheme="minorHAnsi" w:cstheme="minorHAnsi"/>
        </w:rPr>
        <w:t xml:space="preserve">Ilekroć w treści SWZ jest mowa o: </w:t>
      </w:r>
    </w:p>
    <w:p w:rsidR="00D77721" w:rsidRPr="009A74DF" w:rsidRDefault="00174C4D">
      <w:pPr>
        <w:numPr>
          <w:ilvl w:val="0"/>
          <w:numId w:val="1"/>
        </w:numPr>
        <w:ind w:hanging="360"/>
        <w:rPr>
          <w:rFonts w:asciiTheme="minorHAnsi" w:hAnsiTheme="minorHAnsi" w:cstheme="minorHAnsi"/>
        </w:rPr>
      </w:pPr>
      <w:r w:rsidRPr="009A74DF">
        <w:rPr>
          <w:rFonts w:asciiTheme="minorHAnsi" w:hAnsiTheme="minorHAnsi" w:cstheme="minorHAnsi"/>
        </w:rPr>
        <w:t xml:space="preserve">umowie – należy przez to rozumieć umowę w sprawie niniejszego zamówienia publicznego; </w:t>
      </w:r>
    </w:p>
    <w:p w:rsidR="00D77721" w:rsidRPr="009A74DF" w:rsidRDefault="00D77721">
      <w:pPr>
        <w:spacing w:after="80" w:line="259" w:lineRule="auto"/>
        <w:ind w:left="2160"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OPIS PRZEDMIOTU ZAMÓWIENIA</w:t>
      </w:r>
      <w:r w:rsidRPr="009A74DF">
        <w:rPr>
          <w:rFonts w:asciiTheme="minorHAnsi" w:hAnsiTheme="minorHAnsi" w:cstheme="minorHAnsi"/>
          <w:shd w:val="clear" w:color="auto" w:fill="auto"/>
        </w:rPr>
        <w:t xml:space="preserve">  </w:t>
      </w:r>
    </w:p>
    <w:p w:rsidR="004F3E90" w:rsidRDefault="00174C4D" w:rsidP="004F3E90">
      <w:pPr>
        <w:ind w:left="792" w:hanging="432"/>
        <w:rPr>
          <w:rFonts w:asciiTheme="minorHAnsi" w:eastAsia="Arial" w:hAnsiTheme="minorHAnsi" w:cstheme="minorHAnsi"/>
        </w:rPr>
      </w:pPr>
      <w:r w:rsidRPr="009A74DF">
        <w:rPr>
          <w:rFonts w:asciiTheme="minorHAnsi" w:hAnsiTheme="minorHAnsi" w:cstheme="minorHAnsi"/>
        </w:rPr>
        <w:t>3.1.</w:t>
      </w:r>
      <w:r w:rsidRPr="009A74DF">
        <w:rPr>
          <w:rFonts w:asciiTheme="minorHAnsi" w:eastAsia="Arial" w:hAnsiTheme="minorHAnsi" w:cstheme="minorHAnsi"/>
        </w:rPr>
        <w:t xml:space="preserve"> </w:t>
      </w:r>
      <w:r w:rsidR="004F3E90">
        <w:rPr>
          <w:rFonts w:asciiTheme="minorHAnsi" w:eastAsia="Arial" w:hAnsiTheme="minorHAnsi" w:cstheme="minorHAnsi"/>
        </w:rPr>
        <w:t>Zamawiający informuje, że przedmiot zamówi</w:t>
      </w:r>
      <w:r w:rsidR="00E44984">
        <w:rPr>
          <w:rFonts w:asciiTheme="minorHAnsi" w:eastAsia="Arial" w:hAnsiTheme="minorHAnsi" w:cstheme="minorHAnsi"/>
        </w:rPr>
        <w:t xml:space="preserve">enia jest realizowany w ramach programu </w:t>
      </w:r>
      <w:r w:rsidR="00E44984" w:rsidRPr="00E44984">
        <w:rPr>
          <w:rFonts w:asciiTheme="minorHAnsi" w:eastAsia="Arial" w:hAnsiTheme="minorHAnsi" w:cstheme="minorHAnsi"/>
          <w:b/>
        </w:rPr>
        <w:t>„</w:t>
      </w:r>
      <w:r w:rsidR="004F3E90" w:rsidRPr="00E44984">
        <w:rPr>
          <w:rFonts w:asciiTheme="minorHAnsi" w:eastAsia="Arial" w:hAnsiTheme="minorHAnsi" w:cstheme="minorHAnsi"/>
          <w:b/>
        </w:rPr>
        <w:t>Program wyrównywania różnic między regionami III w obszarze D”</w:t>
      </w:r>
      <w:r w:rsidR="004F3E90">
        <w:rPr>
          <w:rFonts w:asciiTheme="minorHAnsi" w:eastAsia="Arial" w:hAnsiTheme="minorHAnsi" w:cstheme="minorHAnsi"/>
        </w:rPr>
        <w:t xml:space="preserve"> i dofinasowany jest ze środków PEFRON.</w:t>
      </w:r>
      <w:r w:rsidR="00E44984">
        <w:rPr>
          <w:rFonts w:asciiTheme="minorHAnsi" w:eastAsia="Arial" w:hAnsiTheme="minorHAnsi" w:cstheme="minorHAnsi"/>
        </w:rPr>
        <w:t xml:space="preserve"> Projekt </w:t>
      </w:r>
      <w:r w:rsidR="00E44984" w:rsidRPr="00E44984">
        <w:rPr>
          <w:rFonts w:asciiTheme="minorHAnsi" w:eastAsia="Arial" w:hAnsiTheme="minorHAnsi" w:cstheme="minorHAnsi"/>
          <w:b/>
          <w:i/>
        </w:rPr>
        <w:t>„ Podróż komfortowo i sprawnie- nowy środek transportu dla mieszkańców Domu Pomocy Społecznej w Czachowie”</w:t>
      </w:r>
    </w:p>
    <w:p w:rsidR="007266A5" w:rsidRDefault="004F3E90" w:rsidP="004F3E90">
      <w:pPr>
        <w:ind w:left="792" w:hanging="432"/>
        <w:rPr>
          <w:rFonts w:asciiTheme="minorHAnsi" w:eastAsia="Arial" w:hAnsiTheme="minorHAnsi" w:cstheme="minorHAnsi"/>
          <w:b/>
        </w:rPr>
      </w:pPr>
      <w:r>
        <w:rPr>
          <w:rFonts w:asciiTheme="minorHAnsi" w:eastAsia="Arial" w:hAnsiTheme="minorHAnsi" w:cstheme="minorHAnsi"/>
        </w:rPr>
        <w:lastRenderedPageBreak/>
        <w:t xml:space="preserve">3.2. </w:t>
      </w:r>
      <w:r w:rsidR="00BB2CA2" w:rsidRPr="009A74DF">
        <w:rPr>
          <w:rFonts w:asciiTheme="minorHAnsi" w:eastAsia="Arial" w:hAnsiTheme="minorHAnsi" w:cstheme="minorHAnsi"/>
        </w:rPr>
        <w:t xml:space="preserve">Przedmiotem zamówienia </w:t>
      </w:r>
      <w:r w:rsidR="00E44984">
        <w:rPr>
          <w:rFonts w:asciiTheme="minorHAnsi" w:eastAsia="Arial" w:hAnsiTheme="minorHAnsi" w:cstheme="minorHAnsi"/>
          <w:b/>
        </w:rPr>
        <w:t xml:space="preserve">Zakup i dostawa </w:t>
      </w:r>
      <w:proofErr w:type="spellStart"/>
      <w:r w:rsidR="00E44984">
        <w:rPr>
          <w:rFonts w:asciiTheme="minorHAnsi" w:eastAsia="Arial" w:hAnsiTheme="minorHAnsi" w:cstheme="minorHAnsi"/>
          <w:b/>
        </w:rPr>
        <w:t>busa</w:t>
      </w:r>
      <w:proofErr w:type="spellEnd"/>
      <w:r w:rsidR="00E44984">
        <w:rPr>
          <w:rFonts w:asciiTheme="minorHAnsi" w:eastAsia="Arial" w:hAnsiTheme="minorHAnsi" w:cstheme="minorHAnsi"/>
          <w:b/>
        </w:rPr>
        <w:t xml:space="preserve"> standard 9 osobowego specjalnie przystosowanego do przewozu osób niepełnosprawnych, w tym poruszających się na wózkach inwalidzkich </w:t>
      </w:r>
    </w:p>
    <w:p w:rsidR="004F3E90" w:rsidRDefault="004F3E90" w:rsidP="004F3E90">
      <w:pPr>
        <w:ind w:left="792" w:hanging="432"/>
        <w:rPr>
          <w:rFonts w:asciiTheme="minorHAnsi" w:hAnsiTheme="minorHAnsi" w:cstheme="minorHAnsi"/>
          <w:b/>
        </w:rPr>
      </w:pPr>
      <w:r>
        <w:rPr>
          <w:rFonts w:asciiTheme="minorHAnsi" w:hAnsiTheme="minorHAnsi" w:cstheme="minorHAnsi"/>
          <w:b/>
        </w:rPr>
        <w:t>3.3. Charakterystyka techniczna i wyposażenie pojazdu:</w:t>
      </w:r>
    </w:p>
    <w:p w:rsidR="004F3E90" w:rsidRPr="00D5732A" w:rsidRDefault="004F3E90" w:rsidP="005E126D">
      <w:pPr>
        <w:pStyle w:val="Akapitzlist"/>
        <w:numPr>
          <w:ilvl w:val="0"/>
          <w:numId w:val="42"/>
        </w:numPr>
        <w:rPr>
          <w:rFonts w:asciiTheme="minorHAnsi" w:hAnsiTheme="minorHAnsi" w:cstheme="minorHAnsi"/>
          <w:b/>
          <w:color w:val="FF0000"/>
        </w:rPr>
      </w:pPr>
      <w:r w:rsidRPr="00D5732A">
        <w:rPr>
          <w:rFonts w:asciiTheme="minorHAnsi" w:hAnsiTheme="minorHAnsi" w:cstheme="minorHAnsi"/>
          <w:b/>
        </w:rPr>
        <w:t>pojazd specjalistyczny spełniający wymagania polskich przepisów o ruchu drogowym, w szczególności dotyczące warunków i/lub wymagań technicznych dla danego typu pojazdu, zgodnie z ustawą z dnia 20 czerwca 1997 r. prawo o ruchu drogowym (</w:t>
      </w:r>
      <w:r w:rsidR="005E126D" w:rsidRPr="005E126D">
        <w:rPr>
          <w:rFonts w:asciiTheme="minorHAnsi" w:hAnsiTheme="minorHAnsi" w:cstheme="minorHAnsi"/>
          <w:b/>
        </w:rPr>
        <w:t>Dz.U.2022.988</w:t>
      </w:r>
      <w:r w:rsidRPr="00D5732A">
        <w:rPr>
          <w:rFonts w:asciiTheme="minorHAnsi" w:hAnsiTheme="minorHAnsi" w:cstheme="minorHAnsi"/>
          <w:b/>
        </w:rPr>
        <w:t xml:space="preserve">) </w:t>
      </w:r>
    </w:p>
    <w:p w:rsidR="004F3E90" w:rsidRPr="003E07FA" w:rsidRDefault="004F3E90" w:rsidP="003E07FA">
      <w:pPr>
        <w:pStyle w:val="Akapitzlist"/>
        <w:numPr>
          <w:ilvl w:val="0"/>
          <w:numId w:val="42"/>
        </w:numPr>
        <w:rPr>
          <w:rFonts w:asciiTheme="minorHAnsi" w:hAnsiTheme="minorHAnsi" w:cstheme="minorHAnsi"/>
          <w:color w:val="000000" w:themeColor="text1"/>
        </w:rPr>
      </w:pPr>
      <w:r w:rsidRPr="003E07FA">
        <w:rPr>
          <w:rFonts w:asciiTheme="minorHAnsi" w:hAnsiTheme="minorHAnsi" w:cstheme="minorHAnsi"/>
          <w:color w:val="000000" w:themeColor="text1"/>
        </w:rPr>
        <w:t xml:space="preserve">Samochód osobowy do przewozu 9 osób, </w:t>
      </w:r>
      <w:r w:rsidRPr="003E07FA">
        <w:rPr>
          <w:rFonts w:asciiTheme="minorHAnsi" w:hAnsiTheme="minorHAnsi" w:cstheme="minorHAnsi"/>
          <w:b/>
          <w:color w:val="000000" w:themeColor="text1"/>
        </w:rPr>
        <w:t>fabrycznie nowy</w:t>
      </w:r>
      <w:r w:rsidRPr="003E07FA">
        <w:rPr>
          <w:rFonts w:asciiTheme="minorHAnsi" w:hAnsiTheme="minorHAnsi" w:cstheme="minorHAnsi"/>
          <w:color w:val="000000" w:themeColor="text1"/>
        </w:rPr>
        <w:t>, rok produkcji 2021/2022</w:t>
      </w:r>
    </w:p>
    <w:p w:rsidR="004F3E90" w:rsidRPr="004F3E90" w:rsidRDefault="00D5732A"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3</w:t>
      </w:r>
      <w:r w:rsidR="003E07FA">
        <w:rPr>
          <w:rFonts w:asciiTheme="minorHAnsi" w:hAnsiTheme="minorHAnsi" w:cstheme="minorHAnsi"/>
          <w:color w:val="000000" w:themeColor="text1"/>
        </w:rPr>
        <w:t>.</w:t>
      </w:r>
      <w:r w:rsidR="004F3E90">
        <w:rPr>
          <w:rFonts w:asciiTheme="minorHAnsi" w:hAnsiTheme="minorHAnsi" w:cstheme="minorHAnsi"/>
          <w:color w:val="000000" w:themeColor="text1"/>
        </w:rPr>
        <w:t xml:space="preserve"> </w:t>
      </w:r>
      <w:r w:rsidR="004F3E90" w:rsidRPr="004F3E90">
        <w:rPr>
          <w:rFonts w:asciiTheme="minorHAnsi" w:hAnsiTheme="minorHAnsi" w:cstheme="minorHAnsi"/>
          <w:color w:val="000000" w:themeColor="text1"/>
        </w:rPr>
        <w:tab/>
        <w:t xml:space="preserve">Dokumenty umożliwiające rejestrację samochodu na 9 osób uwzględniając zabudowę specjalistyczną do przewozu osób niepełnosprawnych z możliwością przewozu wózka inwalidzkiego (homologacja pojazdu) </w:t>
      </w:r>
    </w:p>
    <w:p w:rsidR="004F3E90" w:rsidRPr="004F3E90" w:rsidRDefault="00D5732A"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4</w:t>
      </w:r>
      <w:r w:rsidR="003E07FA">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Drzwi boczne przesuwane – po prawej stronie pojazdu</w:t>
      </w:r>
    </w:p>
    <w:p w:rsidR="004F3E90" w:rsidRPr="003E07FA" w:rsidRDefault="004F3E90" w:rsidP="003E07FA">
      <w:pPr>
        <w:pStyle w:val="Nagwek1"/>
        <w:numPr>
          <w:ilvl w:val="0"/>
          <w:numId w:val="45"/>
        </w:numPr>
        <w:rPr>
          <w:b w:val="0"/>
          <w:sz w:val="22"/>
        </w:rPr>
      </w:pPr>
      <w:r w:rsidRPr="003E07FA">
        <w:rPr>
          <w:b w:val="0"/>
          <w:sz w:val="22"/>
        </w:rPr>
        <w:t>Poręcze przy drzwiach bocznych przesuwnych ułatwiające wsiadanie</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6</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Drzwi tylne, przeszklone, dwuskrzydłowe</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7</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Pełne przeszklenie pojazdu – szyby boczne w przedziale pasażerskim przyciemnione</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8</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Szyby w drzwiach przednich otwierane elektrycznie</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9</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Rozstaw osi minimum 3000 cm – mieszcząca dwa rzędy siedzeń i stanowisko wózka inwalidzkiego z osobą niepełnosprawną w pozycji siedzącej</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10</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Oświetlenie sufitowe co najmniej dwupunktowe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1</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I rząd siedzeń w </w:t>
      </w:r>
      <w:proofErr w:type="spellStart"/>
      <w:r w:rsidRPr="004F3E90">
        <w:rPr>
          <w:rFonts w:asciiTheme="minorHAnsi" w:hAnsiTheme="minorHAnsi" w:cstheme="minorHAnsi"/>
          <w:color w:val="000000" w:themeColor="text1"/>
        </w:rPr>
        <w:t>przestrzeniu</w:t>
      </w:r>
      <w:proofErr w:type="spellEnd"/>
      <w:r w:rsidRPr="004F3E90">
        <w:rPr>
          <w:rFonts w:asciiTheme="minorHAnsi" w:hAnsiTheme="minorHAnsi" w:cstheme="minorHAnsi"/>
          <w:color w:val="000000" w:themeColor="text1"/>
        </w:rPr>
        <w:t xml:space="preserve"> pasażerskiej 2+1, dwuosobowe ze składanym oparciem, jednoosobowe odchylane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2</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II rząd </w:t>
      </w:r>
      <w:proofErr w:type="spellStart"/>
      <w:r w:rsidRPr="004F3E90">
        <w:rPr>
          <w:rFonts w:asciiTheme="minorHAnsi" w:hAnsiTheme="minorHAnsi" w:cstheme="minorHAnsi"/>
          <w:color w:val="000000" w:themeColor="text1"/>
        </w:rPr>
        <w:t>przestrzeniu</w:t>
      </w:r>
      <w:proofErr w:type="spellEnd"/>
      <w:r w:rsidRPr="004F3E90">
        <w:rPr>
          <w:rFonts w:asciiTheme="minorHAnsi" w:hAnsiTheme="minorHAnsi" w:cstheme="minorHAnsi"/>
          <w:color w:val="000000" w:themeColor="text1"/>
        </w:rPr>
        <w:t xml:space="preserve"> pasażerskiej 3 osobowy z możliwością demontażu </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3</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Siedzenie pasażera obok kierowcy dwuosobowe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4</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Stanowisko wózka inwalidzkiego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5</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Szyny mocujące wózek inwalidzki</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6</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Podłoga z wykładziny antypoślizgowej</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7</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Wszystkie miejsca siedzące zaopatrzone w bezwładnościowe pasy bezpieczeństwa z napinaczami oraz zagłówkami </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8</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 Pasy zabezpieczające osobę niepełnosprawną na wózku</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9</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 Siedzenia wyłożone tapicerką z tkaniny</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20</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 xml:space="preserve"> Antypoślizgowe progi</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1</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 Fabrycznie wykonana tapicerka przedziału pasażerskiego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2</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Poduszka powietrzna kierowcy i pasażera</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3</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Najazdy aluminiowe z bieżną przeciwpoślizgową o długości 210 cm (+, -  10 cm) do wprowadzania wózka inwalidzkiego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4</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Ogrzewanie kabiny kierowcy i przedziału pasażerskiego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5</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Klimatyzacja kabiny kierowcy i przedziału pasażerskiego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6</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Rodzaj paliwa – olej napędowy</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7</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Moc silnika – nie mniej niż 115 KM, pojemność skokowa do 2200 cm3 w klasie co najmniej EURO-5, z bezpośrednim układem wtrysku paliwa, turbodoładowany</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8</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Napęd na koła przednie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9</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Skrzynia biegów – manualna, 6 biegowa</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30</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Wspomaganie układu kierowniczego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1</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Systemy kontroli pojazdu:</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lastRenderedPageBreak/>
        <w:t>•</w:t>
      </w:r>
      <w:r w:rsidRPr="004F3E90">
        <w:rPr>
          <w:rFonts w:asciiTheme="minorHAnsi" w:hAnsiTheme="minorHAnsi" w:cstheme="minorHAnsi"/>
          <w:color w:val="000000" w:themeColor="text1"/>
        </w:rPr>
        <w:tab/>
        <w:t>system zapobiegający blokowaniu kół podczas hamowania ABS</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system zapobiegający utracie przyczepności kół podczas przyspieszania ASR</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elektroniczny system stabilizacji toru jazdy ESP</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2</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Pełnowymiarowe koło zapasowe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3</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 Radio z odtwarzaczem CD ze sterowaniem przy kierownicy i nagłośnieniem w przedziale pasażerskim</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4</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Lusterka zewnętrzne ze sterowaniem elektrycznym, podgrzewane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5</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Światła przeciwmgielne z przodu i tyłu</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6</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Dodatkowe kierunkowskazy na dachu samochodu - tył</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7</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Komplet zestawu naprawczego – apteczka, trójkąt ostrzegawczy, kamizelka odblaskowa, linka holownicza, zestaw narzędzi fabrycznych, podnośnik</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8</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Dodatkowa gaśnica o wadze dostosowanej do oferowanego samochodu </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9</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Oznakowanie pojazdu kwadratowymi tablicami barwy niebieskiej z międzynarodowym symbolem wózka inwalidzkiego barwy białej zgodnie z przepisami</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40</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Wybijak do szyb ewakuacyjnych zamontowany na ścianach bocznych</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4</w:t>
      </w:r>
      <w:r w:rsidR="00B43DE8">
        <w:rPr>
          <w:rFonts w:asciiTheme="minorHAnsi" w:hAnsiTheme="minorHAnsi" w:cstheme="minorHAnsi"/>
          <w:color w:val="000000" w:themeColor="text1"/>
        </w:rPr>
        <w:t>1</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Dywaniki gumowe w kabinie kierowcy</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4</w:t>
      </w:r>
      <w:r w:rsidR="00B43DE8">
        <w:rPr>
          <w:rFonts w:asciiTheme="minorHAnsi" w:hAnsiTheme="minorHAnsi" w:cstheme="minorHAnsi"/>
          <w:color w:val="000000" w:themeColor="text1"/>
        </w:rPr>
        <w:t>2</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Immobiliser</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4</w:t>
      </w:r>
      <w:r w:rsidR="00B43DE8">
        <w:rPr>
          <w:rFonts w:asciiTheme="minorHAnsi" w:hAnsiTheme="minorHAnsi" w:cstheme="minorHAnsi"/>
          <w:color w:val="000000" w:themeColor="text1"/>
        </w:rPr>
        <w:t>3</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Autoalarm z niezależnym zasilaniem</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4</w:t>
      </w:r>
      <w:r w:rsidR="00B43DE8">
        <w:rPr>
          <w:rFonts w:asciiTheme="minorHAnsi" w:hAnsiTheme="minorHAnsi" w:cstheme="minorHAnsi"/>
          <w:color w:val="000000" w:themeColor="text1"/>
        </w:rPr>
        <w:t>4</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Centralny zamek sterowany pilotem</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4</w:t>
      </w:r>
      <w:r w:rsidR="00B43DE8">
        <w:rPr>
          <w:rFonts w:asciiTheme="minorHAnsi" w:hAnsiTheme="minorHAnsi" w:cstheme="minorHAnsi"/>
          <w:color w:val="000000" w:themeColor="text1"/>
        </w:rPr>
        <w:t>5</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Blokada drzwi podczas jazdy</w:t>
      </w:r>
    </w:p>
    <w:p w:rsidR="00D5732A" w:rsidRPr="00D5732A" w:rsidRDefault="00D5732A" w:rsidP="00D5732A">
      <w:pPr>
        <w:spacing w:after="240" w:line="240" w:lineRule="auto"/>
        <w:ind w:left="360" w:firstLine="0"/>
        <w:rPr>
          <w:rFonts w:eastAsiaTheme="minorHAnsi" w:cs="Arial"/>
          <w:bCs/>
          <w:color w:val="auto"/>
          <w:lang w:eastAsia="x-none"/>
        </w:rPr>
      </w:pPr>
      <w:r>
        <w:rPr>
          <w:rFonts w:eastAsiaTheme="minorHAnsi" w:cs="Arial"/>
          <w:bCs/>
          <w:color w:val="auto"/>
          <w:lang w:eastAsia="x-none"/>
        </w:rPr>
        <w:t xml:space="preserve">3.4. </w:t>
      </w:r>
      <w:r w:rsidRPr="00D5732A">
        <w:rPr>
          <w:rFonts w:eastAsiaTheme="minorHAnsi" w:cs="Arial"/>
          <w:bCs/>
          <w:color w:val="auto"/>
          <w:lang w:eastAsia="x-none"/>
        </w:rPr>
        <w:t>Wykonawca udzieli Zamawiającemu minimum 24 miesięcznej gwarancji na dostarczony pojazd.</w:t>
      </w:r>
    </w:p>
    <w:p w:rsidR="00D5732A" w:rsidRPr="00D5732A" w:rsidRDefault="00D5732A" w:rsidP="00D5732A">
      <w:pPr>
        <w:spacing w:after="240" w:line="240" w:lineRule="auto"/>
        <w:ind w:left="360" w:firstLine="0"/>
        <w:rPr>
          <w:rFonts w:eastAsiaTheme="minorHAnsi" w:cs="Arial"/>
          <w:bCs/>
          <w:color w:val="auto"/>
          <w:lang w:eastAsia="x-none"/>
        </w:rPr>
      </w:pPr>
      <w:r>
        <w:rPr>
          <w:rFonts w:eastAsiaTheme="minorHAnsi" w:cs="Arial"/>
          <w:bCs/>
          <w:color w:val="auto"/>
          <w:lang w:eastAsia="x-none"/>
        </w:rPr>
        <w:t xml:space="preserve">3.5. </w:t>
      </w:r>
      <w:r w:rsidRPr="00D5732A">
        <w:rPr>
          <w:rFonts w:eastAsiaTheme="minorHAnsi" w:cs="Arial"/>
          <w:bCs/>
          <w:color w:val="auto"/>
          <w:lang w:eastAsia="x-none"/>
        </w:rPr>
        <w:t xml:space="preserve">Wykonawca wyposaży Zamawiającego w dokumentację techniczno-eksploatacyjną:  kartę pojazdu, instrukcję obsługi w języku polskim, książkę gwarancyjną, aktualne świadectwo dopuszczenia, 2 komplety kluczy, wykaz akcesoriów i wyposażenia pojazdu oraz wszystkie dokumenty niezbędne do rejestracji w Wydziale Komunikacji, ponadto wyda wykaz autoryzowanych stacji obsługi.  </w:t>
      </w:r>
    </w:p>
    <w:p w:rsidR="00D5732A" w:rsidRPr="00D5732A" w:rsidRDefault="00D5732A" w:rsidP="00D5732A">
      <w:pPr>
        <w:spacing w:after="240" w:line="240" w:lineRule="auto"/>
        <w:ind w:left="360" w:firstLine="0"/>
        <w:rPr>
          <w:rFonts w:eastAsiaTheme="minorHAnsi" w:cs="Arial"/>
          <w:bCs/>
          <w:color w:val="auto"/>
          <w:lang w:eastAsia="x-none"/>
        </w:rPr>
      </w:pPr>
      <w:r>
        <w:rPr>
          <w:rFonts w:eastAsiaTheme="minorHAnsi" w:cs="Arial"/>
          <w:bCs/>
          <w:color w:val="auto"/>
          <w:lang w:eastAsia="x-none"/>
        </w:rPr>
        <w:t xml:space="preserve">3.6. </w:t>
      </w:r>
      <w:r w:rsidRPr="00D5732A">
        <w:rPr>
          <w:rFonts w:eastAsiaTheme="minorHAnsi" w:cs="Arial"/>
          <w:bCs/>
          <w:color w:val="auto"/>
          <w:lang w:eastAsia="x-none"/>
        </w:rPr>
        <w:t xml:space="preserve">Wskazane w opisie przedmiotu zamówienia marki towarowe, patenty lub pochodzenie towaru, należy rozumieć, jako określenie wymaganych minimalnych parametrów technicznych  lub standardów jakościowych. Zamawiający dopuszcza składanie ofert równoważnych z zastosowaniem innych materiałów i urządzeń niż opisane znakiem towarowym i/lub nazwą producenta pod warunkiem, że zagwarantują one uzyskanie parametrów technicznych, eksploatacyjnych i jakościowych nie gorszych od założonych w SIWZ. Wykonawca, który powołuje się na rozwiązania równoważne jest obowiązany wykazać, że oferowane przez niego materiały, urządzenia spełniają określone wymagania przez Zamawiającego. Ciężar udowodnienia, że wyrób jest równoważny w stosunku do wymogu określonego przez Zamawiającego spoczywa na Wykonawcy.  </w:t>
      </w:r>
    </w:p>
    <w:p w:rsidR="004F3E90" w:rsidRPr="004F3E90" w:rsidRDefault="004F3E90" w:rsidP="004F3E90">
      <w:pPr>
        <w:ind w:left="792" w:hanging="432"/>
        <w:rPr>
          <w:rFonts w:asciiTheme="minorHAnsi" w:hAnsiTheme="minorHAnsi" w:cstheme="minorHAnsi"/>
          <w:b/>
        </w:rPr>
      </w:pPr>
    </w:p>
    <w:p w:rsidR="00D77721" w:rsidRPr="009A74DF" w:rsidRDefault="00174C4D">
      <w:pPr>
        <w:spacing w:after="0"/>
        <w:ind w:left="360" w:firstLine="0"/>
        <w:rPr>
          <w:rFonts w:asciiTheme="minorHAnsi" w:hAnsiTheme="minorHAnsi" w:cstheme="minorHAnsi"/>
        </w:rPr>
      </w:pPr>
      <w:r w:rsidRPr="009A74DF">
        <w:rPr>
          <w:rFonts w:asciiTheme="minorHAnsi" w:hAnsiTheme="minorHAnsi" w:cstheme="minorHAnsi"/>
        </w:rPr>
        <w:t>3.</w:t>
      </w:r>
      <w:r w:rsidR="00D5732A">
        <w:rPr>
          <w:rFonts w:asciiTheme="minorHAnsi" w:hAnsiTheme="minorHAnsi" w:cstheme="minorHAnsi"/>
        </w:rPr>
        <w:t>7</w:t>
      </w:r>
      <w:r w:rsidRPr="009A74DF">
        <w:rPr>
          <w:rFonts w:asciiTheme="minorHAnsi" w:hAnsiTheme="minorHAnsi" w:cstheme="minorHAnsi"/>
        </w:rPr>
        <w:t>.</w:t>
      </w:r>
      <w:r w:rsidRPr="009A74DF">
        <w:rPr>
          <w:rFonts w:asciiTheme="minorHAnsi" w:eastAsia="Arial" w:hAnsiTheme="minorHAnsi" w:cstheme="minorHAnsi"/>
        </w:rPr>
        <w:t xml:space="preserve"> </w:t>
      </w:r>
      <w:r w:rsidRPr="009A74DF">
        <w:rPr>
          <w:rFonts w:asciiTheme="minorHAnsi" w:hAnsiTheme="minorHAnsi" w:cstheme="minorHAnsi"/>
        </w:rPr>
        <w:t xml:space="preserve">Wspólny Słownik Zamówień CPV: </w:t>
      </w:r>
    </w:p>
    <w:p w:rsidR="004F3E90" w:rsidRPr="004F3E90" w:rsidRDefault="004F3E90" w:rsidP="004F3E90">
      <w:pPr>
        <w:spacing w:after="31" w:line="259" w:lineRule="auto"/>
        <w:ind w:left="370" w:hanging="10"/>
        <w:jc w:val="left"/>
        <w:rPr>
          <w:rFonts w:asciiTheme="minorHAnsi" w:hAnsiTheme="minorHAnsi" w:cstheme="minorHAnsi"/>
          <w:b/>
        </w:rPr>
      </w:pPr>
      <w:r w:rsidRPr="004F3E90">
        <w:rPr>
          <w:rFonts w:asciiTheme="minorHAnsi" w:hAnsiTheme="minorHAnsi" w:cstheme="minorHAnsi"/>
          <w:b/>
        </w:rPr>
        <w:t>34114300-2 Pojazdy opieki specjalnej</w:t>
      </w:r>
    </w:p>
    <w:p w:rsidR="00D5732A" w:rsidRDefault="004F3E90" w:rsidP="004F3E90">
      <w:pPr>
        <w:spacing w:after="31" w:line="259" w:lineRule="auto"/>
        <w:ind w:left="370" w:hanging="10"/>
        <w:jc w:val="left"/>
        <w:rPr>
          <w:rFonts w:asciiTheme="minorHAnsi" w:hAnsiTheme="minorHAnsi" w:cstheme="minorHAnsi"/>
          <w:b/>
        </w:rPr>
      </w:pPr>
      <w:r w:rsidRPr="004F3E90">
        <w:rPr>
          <w:rFonts w:asciiTheme="minorHAnsi" w:hAnsiTheme="minorHAnsi" w:cstheme="minorHAnsi"/>
          <w:b/>
        </w:rPr>
        <w:t>34115200-8 pojazdy silnikowe do transportu mniej niż 10 osób</w:t>
      </w:r>
    </w:p>
    <w:p w:rsidR="00D77721" w:rsidRPr="009A74DF" w:rsidRDefault="00174C4D" w:rsidP="004F3E90">
      <w:pPr>
        <w:spacing w:after="31" w:line="259" w:lineRule="auto"/>
        <w:ind w:left="370" w:hanging="10"/>
        <w:jc w:val="left"/>
        <w:rPr>
          <w:rFonts w:asciiTheme="minorHAnsi" w:hAnsiTheme="minorHAnsi" w:cstheme="minorHAnsi"/>
        </w:rPr>
      </w:pPr>
      <w:r w:rsidRPr="009A74DF">
        <w:rPr>
          <w:rFonts w:asciiTheme="minorHAnsi" w:hAnsiTheme="minorHAnsi" w:cstheme="minorHAnsi"/>
        </w:rPr>
        <w:t>3.</w:t>
      </w:r>
      <w:r w:rsidR="00D5732A">
        <w:rPr>
          <w:rFonts w:asciiTheme="minorHAnsi" w:hAnsiTheme="minorHAnsi" w:cstheme="minorHAnsi"/>
        </w:rPr>
        <w:t>8</w:t>
      </w:r>
      <w:r w:rsidRPr="009A74DF">
        <w:rPr>
          <w:rFonts w:asciiTheme="minorHAnsi" w:hAnsiTheme="minorHAnsi" w:cstheme="minorHAnsi"/>
        </w:rPr>
        <w:t>.</w:t>
      </w:r>
      <w:r w:rsidRPr="009A74DF">
        <w:rPr>
          <w:rFonts w:asciiTheme="minorHAnsi" w:eastAsia="Arial" w:hAnsiTheme="minorHAnsi" w:cstheme="minorHAnsi"/>
        </w:rPr>
        <w:t xml:space="preserve"> </w:t>
      </w:r>
      <w:r w:rsidRPr="009A74DF">
        <w:rPr>
          <w:rFonts w:asciiTheme="minorHAnsi" w:hAnsiTheme="minorHAnsi" w:cstheme="minorHAnsi"/>
          <w:u w:val="single" w:color="000000"/>
        </w:rPr>
        <w:t>Szczegółowy zakres i warunki wykonania zamówienia określa</w:t>
      </w:r>
      <w:r w:rsidRPr="009A74DF">
        <w:rPr>
          <w:rFonts w:asciiTheme="minorHAnsi" w:hAnsiTheme="minorHAnsi" w:cstheme="minorHAnsi"/>
        </w:rPr>
        <w:t xml:space="preserve">: </w:t>
      </w:r>
      <w:r w:rsidRPr="009A74DF">
        <w:rPr>
          <w:rFonts w:asciiTheme="minorHAnsi" w:hAnsiTheme="minorHAnsi" w:cstheme="minorHAnsi"/>
          <w:b/>
          <w:color w:val="FF0000"/>
        </w:rPr>
        <w:t xml:space="preserve"> </w:t>
      </w:r>
    </w:p>
    <w:p w:rsidR="00D77721" w:rsidRDefault="00174C4D">
      <w:pPr>
        <w:numPr>
          <w:ilvl w:val="0"/>
          <w:numId w:val="2"/>
        </w:numPr>
        <w:spacing w:after="34" w:line="258" w:lineRule="auto"/>
        <w:ind w:hanging="360"/>
        <w:rPr>
          <w:rFonts w:asciiTheme="minorHAnsi" w:hAnsiTheme="minorHAnsi" w:cstheme="minorHAnsi"/>
        </w:rPr>
      </w:pPr>
      <w:r w:rsidRPr="009A74DF">
        <w:rPr>
          <w:rFonts w:asciiTheme="minorHAnsi" w:hAnsiTheme="minorHAnsi" w:cstheme="minorHAnsi"/>
        </w:rPr>
        <w:t xml:space="preserve">Załącznik nr 3 do SWZ – projekt umowy, </w:t>
      </w:r>
    </w:p>
    <w:p w:rsidR="005E126D" w:rsidRPr="009A74DF" w:rsidRDefault="005E126D" w:rsidP="005E126D">
      <w:pPr>
        <w:spacing w:after="34" w:line="258" w:lineRule="auto"/>
        <w:ind w:left="1560" w:firstLine="0"/>
        <w:rPr>
          <w:rFonts w:asciiTheme="minorHAnsi" w:hAnsiTheme="minorHAnsi" w:cstheme="minorHAnsi"/>
        </w:rPr>
      </w:pPr>
    </w:p>
    <w:p w:rsidR="00D77721" w:rsidRPr="009A74DF" w:rsidRDefault="00F94182" w:rsidP="00D5732A">
      <w:pPr>
        <w:pStyle w:val="Akapitzlist"/>
        <w:numPr>
          <w:ilvl w:val="1"/>
          <w:numId w:val="43"/>
        </w:numPr>
        <w:spacing w:after="0" w:line="259" w:lineRule="auto"/>
        <w:jc w:val="left"/>
        <w:rPr>
          <w:rFonts w:asciiTheme="minorHAnsi" w:hAnsiTheme="minorHAnsi" w:cstheme="minorHAnsi"/>
          <w:b/>
        </w:rPr>
      </w:pPr>
      <w:r w:rsidRPr="009A74DF">
        <w:rPr>
          <w:rFonts w:asciiTheme="minorHAnsi" w:hAnsiTheme="minorHAnsi" w:cstheme="minorHAnsi"/>
          <w:b/>
        </w:rPr>
        <w:lastRenderedPageBreak/>
        <w:t>Płatności.</w:t>
      </w:r>
    </w:p>
    <w:p w:rsidR="00465EFF" w:rsidRPr="009A74DF" w:rsidRDefault="00F94182" w:rsidP="006C0155">
      <w:pPr>
        <w:pStyle w:val="Akapitzlist"/>
        <w:spacing w:after="0" w:line="259" w:lineRule="auto"/>
        <w:ind w:left="578" w:firstLine="0"/>
        <w:jc w:val="left"/>
        <w:rPr>
          <w:rFonts w:asciiTheme="minorHAnsi" w:hAnsiTheme="minorHAnsi" w:cstheme="minorHAnsi"/>
        </w:rPr>
      </w:pPr>
      <w:r w:rsidRPr="009A74DF">
        <w:rPr>
          <w:rFonts w:asciiTheme="minorHAnsi" w:hAnsiTheme="minorHAnsi" w:cstheme="minorHAnsi"/>
        </w:rPr>
        <w:t xml:space="preserve">Zamawiający </w:t>
      </w:r>
      <w:r w:rsidR="006C0155" w:rsidRPr="009A74DF">
        <w:rPr>
          <w:rFonts w:asciiTheme="minorHAnsi" w:hAnsiTheme="minorHAnsi" w:cstheme="minorHAnsi"/>
        </w:rPr>
        <w:t xml:space="preserve">przewiduje jedną płatność na zakończenie </w:t>
      </w:r>
      <w:r w:rsidR="00D5732A">
        <w:rPr>
          <w:rFonts w:asciiTheme="minorHAnsi" w:hAnsiTheme="minorHAnsi" w:cstheme="minorHAnsi"/>
        </w:rPr>
        <w:t>umowy</w:t>
      </w:r>
    </w:p>
    <w:p w:rsidR="00DD7EC2" w:rsidRPr="009A74DF" w:rsidRDefault="00DD7EC2" w:rsidP="00465EFF">
      <w:pPr>
        <w:pStyle w:val="Akapitzlist"/>
        <w:spacing w:after="0" w:line="259" w:lineRule="auto"/>
        <w:ind w:left="938" w:firstLine="0"/>
        <w:jc w:val="left"/>
        <w:rPr>
          <w:rFonts w:asciiTheme="minorHAnsi" w:hAnsiTheme="minorHAnsi" w:cstheme="minorHAnsi"/>
        </w:rPr>
      </w:pPr>
    </w:p>
    <w:p w:rsidR="00D77721" w:rsidRPr="009A74DF" w:rsidRDefault="00174C4D">
      <w:pPr>
        <w:spacing w:after="0" w:line="259" w:lineRule="auto"/>
        <w:ind w:left="792" w:firstLine="0"/>
        <w:jc w:val="left"/>
        <w:rPr>
          <w:rFonts w:asciiTheme="minorHAnsi" w:hAnsiTheme="minorHAnsi" w:cstheme="minorHAnsi"/>
        </w:rPr>
      </w:pPr>
      <w:r w:rsidRPr="009A74DF">
        <w:rPr>
          <w:rFonts w:asciiTheme="minorHAnsi" w:hAnsiTheme="minorHAnsi" w:cstheme="minorHAnsi"/>
          <w:color w:val="FF0000"/>
        </w:rPr>
        <w:t xml:space="preserve"> </w:t>
      </w:r>
    </w:p>
    <w:p w:rsidR="00D77721" w:rsidRPr="009A74DF" w:rsidRDefault="00174C4D">
      <w:pPr>
        <w:pStyle w:val="Nagwek1"/>
        <w:spacing w:line="259" w:lineRule="auto"/>
        <w:ind w:left="345" w:hanging="360"/>
        <w:rPr>
          <w:rFonts w:asciiTheme="minorHAnsi" w:hAnsiTheme="minorHAnsi" w:cstheme="minorHAnsi"/>
        </w:rPr>
      </w:pPr>
      <w:r w:rsidRPr="009A74DF">
        <w:rPr>
          <w:rFonts w:asciiTheme="minorHAnsi" w:hAnsiTheme="minorHAnsi" w:cstheme="minorHAnsi"/>
        </w:rPr>
        <w:t>WYMAGANIA W ZAKRESIE ZATRUDNIENIA NA PODSTAWIE STOSUNKU PRACY</w:t>
      </w:r>
      <w:r w:rsidRPr="009A74DF">
        <w:rPr>
          <w:rFonts w:asciiTheme="minorHAnsi" w:hAnsiTheme="minorHAnsi" w:cstheme="minorHAnsi"/>
          <w:shd w:val="clear" w:color="auto" w:fill="auto"/>
        </w:rPr>
        <w:t xml:space="preserve"> </w:t>
      </w:r>
    </w:p>
    <w:p w:rsidR="00D77721" w:rsidRPr="009A74DF" w:rsidRDefault="00174C4D" w:rsidP="00D5732A">
      <w:pPr>
        <w:ind w:left="792" w:hanging="432"/>
        <w:rPr>
          <w:rFonts w:asciiTheme="minorHAnsi" w:hAnsiTheme="minorHAnsi" w:cstheme="minorHAnsi"/>
        </w:rPr>
      </w:pPr>
      <w:r w:rsidRPr="009A74DF">
        <w:rPr>
          <w:rFonts w:asciiTheme="minorHAnsi" w:hAnsiTheme="minorHAnsi" w:cstheme="minorHAnsi"/>
        </w:rPr>
        <w:t>4.1</w:t>
      </w:r>
      <w:r w:rsidR="00D5732A">
        <w:rPr>
          <w:rFonts w:asciiTheme="minorHAnsi" w:hAnsiTheme="minorHAnsi" w:cstheme="minorHAnsi"/>
        </w:rPr>
        <w:t xml:space="preserve"> nie dotyczy</w:t>
      </w:r>
      <w:r w:rsidRPr="009A74DF">
        <w:rPr>
          <w:rFonts w:asciiTheme="minorHAnsi" w:hAnsiTheme="minorHAnsi" w:cstheme="minorHAnsi"/>
        </w:rPr>
        <w:t xml:space="preserve"> </w:t>
      </w:r>
    </w:p>
    <w:p w:rsidR="00D77721" w:rsidRPr="009A74DF" w:rsidRDefault="00174C4D">
      <w:pPr>
        <w:spacing w:after="75" w:line="259" w:lineRule="auto"/>
        <w:ind w:left="144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spacing w:after="123"/>
        <w:ind w:left="345" w:hanging="360"/>
        <w:rPr>
          <w:rFonts w:asciiTheme="minorHAnsi" w:hAnsiTheme="minorHAnsi" w:cstheme="minorHAnsi"/>
        </w:rPr>
      </w:pPr>
      <w:r w:rsidRPr="009A74DF">
        <w:rPr>
          <w:rFonts w:asciiTheme="minorHAnsi" w:hAnsiTheme="minorHAnsi" w:cstheme="minorHAnsi"/>
        </w:rPr>
        <w:t>TERMIN WYKONANIA ZAMÓWIENIA</w:t>
      </w:r>
      <w:r w:rsidRPr="009A74DF">
        <w:rPr>
          <w:rFonts w:asciiTheme="minorHAnsi" w:hAnsiTheme="minorHAnsi" w:cstheme="minorHAnsi"/>
          <w:shd w:val="clear" w:color="auto" w:fill="auto"/>
        </w:rPr>
        <w:t xml:space="preserve">  </w:t>
      </w:r>
    </w:p>
    <w:p w:rsidR="00D77721" w:rsidRPr="009A74DF" w:rsidRDefault="00174C4D">
      <w:pPr>
        <w:spacing w:after="154"/>
        <w:ind w:left="360" w:firstLine="0"/>
        <w:rPr>
          <w:rFonts w:asciiTheme="minorHAnsi" w:hAnsiTheme="minorHAnsi" w:cstheme="minorHAnsi"/>
        </w:rPr>
      </w:pPr>
      <w:r w:rsidRPr="009A74DF">
        <w:rPr>
          <w:rFonts w:asciiTheme="minorHAnsi" w:hAnsiTheme="minorHAnsi" w:cstheme="minorHAnsi"/>
        </w:rPr>
        <w:t xml:space="preserve">Przedmiot zamówienia zostanie zrealizowany przez wybranego Wykonawcę w terminie: </w:t>
      </w:r>
      <w:r w:rsidR="00552CE1">
        <w:rPr>
          <w:rFonts w:asciiTheme="minorHAnsi" w:hAnsiTheme="minorHAnsi" w:cstheme="minorHAnsi"/>
          <w:b/>
          <w:color w:val="FF0000"/>
        </w:rPr>
        <w:t>do 23 listopada 2022 roku.</w:t>
      </w:r>
    </w:p>
    <w:p w:rsidR="00D77721" w:rsidRPr="009A74DF" w:rsidRDefault="00174C4D">
      <w:pPr>
        <w:spacing w:after="151"/>
        <w:ind w:left="360" w:firstLine="0"/>
        <w:rPr>
          <w:rFonts w:asciiTheme="minorHAnsi" w:hAnsiTheme="minorHAnsi" w:cstheme="minorHAnsi"/>
        </w:rPr>
      </w:pPr>
      <w:r w:rsidRPr="009A74DF">
        <w:rPr>
          <w:rFonts w:asciiTheme="minorHAnsi" w:hAnsiTheme="minorHAnsi" w:cstheme="minorHAnsi"/>
        </w:rPr>
        <w:t>Terminem wykonania zamówienia jest dzień zgłoszenia Zamawiającemu gotowości do odbioru końcowego</w:t>
      </w:r>
      <w:r w:rsidR="00552CE1">
        <w:rPr>
          <w:rFonts w:asciiTheme="minorHAnsi" w:hAnsiTheme="minorHAnsi" w:cstheme="minorHAnsi"/>
        </w:rPr>
        <w:t>.</w:t>
      </w:r>
    </w:p>
    <w:p w:rsidR="00D77721" w:rsidRPr="009A74DF" w:rsidRDefault="00174C4D">
      <w:pPr>
        <w:spacing w:after="80" w:line="259" w:lineRule="auto"/>
        <w:ind w:left="108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ind w:left="-5"/>
        <w:rPr>
          <w:rFonts w:asciiTheme="minorHAnsi" w:hAnsiTheme="minorHAnsi" w:cstheme="minorHAnsi"/>
        </w:rPr>
      </w:pPr>
      <w:r w:rsidRPr="009A74DF">
        <w:rPr>
          <w:rFonts w:asciiTheme="minorHAnsi" w:hAnsiTheme="minorHAnsi" w:cstheme="minorHAnsi"/>
        </w:rPr>
        <w:t>PODSTAWY WYKLUCZENIA WYKONAWCÓW Z POSTĘPOWANIA O UDZIELENIE</w:t>
      </w:r>
      <w:r w:rsidRPr="009A74DF">
        <w:rPr>
          <w:rFonts w:asciiTheme="minorHAnsi" w:hAnsiTheme="minorHAnsi" w:cstheme="minorHAnsi"/>
          <w:shd w:val="clear" w:color="auto" w:fill="auto"/>
        </w:rPr>
        <w:t xml:space="preserve"> </w:t>
      </w:r>
      <w:r w:rsidRPr="009A74DF">
        <w:rPr>
          <w:rFonts w:asciiTheme="minorHAnsi" w:hAnsiTheme="minorHAnsi" w:cstheme="minorHAnsi"/>
        </w:rPr>
        <w:t>ZAMÓWIENIA</w:t>
      </w:r>
      <w:r w:rsidRPr="009A74DF">
        <w:rPr>
          <w:rFonts w:asciiTheme="minorHAnsi" w:hAnsiTheme="minorHAnsi" w:cstheme="minorHAnsi"/>
          <w:shd w:val="clear" w:color="auto" w:fill="auto"/>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6.1.</w:t>
      </w:r>
      <w:r w:rsidRPr="009A74DF">
        <w:rPr>
          <w:rFonts w:asciiTheme="minorHAnsi" w:eastAsia="Arial" w:hAnsiTheme="minorHAnsi" w:cstheme="minorHAnsi"/>
        </w:rPr>
        <w:t xml:space="preserve"> </w:t>
      </w:r>
      <w:r w:rsidRPr="009A74DF">
        <w:rPr>
          <w:rFonts w:asciiTheme="minorHAnsi" w:hAnsiTheme="minorHAnsi" w:cstheme="minorHAnsi"/>
        </w:rPr>
        <w:t xml:space="preserve">Z postępowania o udzielenie zamówienia wyklucza się wykonawcę w przypadkach wskazanych w art. 108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tj.: </w:t>
      </w:r>
    </w:p>
    <w:p w:rsidR="00D77721" w:rsidRPr="009A74DF" w:rsidRDefault="00174C4D">
      <w:pPr>
        <w:ind w:left="566" w:firstLine="0"/>
        <w:rPr>
          <w:rFonts w:asciiTheme="minorHAnsi" w:hAnsiTheme="minorHAnsi" w:cstheme="minorHAnsi"/>
        </w:rPr>
      </w:pPr>
      <w:r w:rsidRPr="009A74DF">
        <w:rPr>
          <w:rFonts w:asciiTheme="minorHAnsi" w:hAnsiTheme="minorHAnsi" w:cstheme="minorHAnsi"/>
        </w:rPr>
        <w:t>1)</w:t>
      </w:r>
      <w:r w:rsidRPr="009A74DF">
        <w:rPr>
          <w:rFonts w:asciiTheme="minorHAnsi" w:eastAsia="Arial" w:hAnsiTheme="minorHAnsi" w:cstheme="minorHAnsi"/>
        </w:rPr>
        <w:t xml:space="preserve"> </w:t>
      </w:r>
      <w:r w:rsidRPr="009A74DF">
        <w:rPr>
          <w:rFonts w:asciiTheme="minorHAnsi" w:hAnsiTheme="minorHAnsi" w:cstheme="minorHAnsi"/>
        </w:rPr>
        <w:t xml:space="preserve">będącego osobą fizyczną, którego prawomocnie skazano za przestępstwo: </w:t>
      </w:r>
    </w:p>
    <w:p w:rsidR="00D77721" w:rsidRPr="009A74DF" w:rsidRDefault="00174C4D" w:rsidP="007B223C">
      <w:pPr>
        <w:numPr>
          <w:ilvl w:val="0"/>
          <w:numId w:val="6"/>
        </w:numPr>
        <w:ind w:hanging="360"/>
        <w:rPr>
          <w:rFonts w:asciiTheme="minorHAnsi" w:hAnsiTheme="minorHAnsi" w:cstheme="minorHAnsi"/>
        </w:rPr>
      </w:pPr>
      <w:r w:rsidRPr="009A74DF">
        <w:rPr>
          <w:rFonts w:asciiTheme="minorHAnsi" w:hAnsiTheme="minorHAnsi" w:cstheme="minorHAnsi"/>
        </w:rPr>
        <w:t xml:space="preserve">udziału w zorganizowanej grupie przestępczej albo związku mającym na celu popełnienie przestępstwa lub przestępstwa skarbowego, o którym mowa w art. 258 Kodeksu karnego, </w:t>
      </w:r>
    </w:p>
    <w:p w:rsidR="00D77721" w:rsidRPr="009A74DF" w:rsidRDefault="00174C4D" w:rsidP="007B223C">
      <w:pPr>
        <w:numPr>
          <w:ilvl w:val="0"/>
          <w:numId w:val="6"/>
        </w:numPr>
        <w:ind w:hanging="360"/>
        <w:rPr>
          <w:rFonts w:asciiTheme="minorHAnsi" w:hAnsiTheme="minorHAnsi" w:cstheme="minorHAnsi"/>
        </w:rPr>
      </w:pPr>
      <w:r w:rsidRPr="009A74DF">
        <w:rPr>
          <w:rFonts w:asciiTheme="minorHAnsi" w:hAnsiTheme="minorHAnsi" w:cstheme="minorHAnsi"/>
        </w:rPr>
        <w:t xml:space="preserve">handlu ludźmi, o którym mowa w art. 189a Kodeksu karnego,  </w:t>
      </w:r>
    </w:p>
    <w:p w:rsidR="00D77721" w:rsidRPr="009A74DF" w:rsidRDefault="00174C4D" w:rsidP="007B223C">
      <w:pPr>
        <w:numPr>
          <w:ilvl w:val="0"/>
          <w:numId w:val="6"/>
        </w:numPr>
        <w:spacing w:after="34" w:line="258" w:lineRule="auto"/>
        <w:ind w:hanging="360"/>
        <w:rPr>
          <w:rFonts w:asciiTheme="minorHAnsi" w:hAnsiTheme="minorHAnsi" w:cstheme="minorHAnsi"/>
        </w:rPr>
      </w:pPr>
      <w:r w:rsidRPr="009A74DF">
        <w:rPr>
          <w:rFonts w:asciiTheme="minorHAnsi" w:hAnsiTheme="minorHAnsi" w:cstheme="minorHAnsi"/>
        </w:rPr>
        <w:t xml:space="preserve">o którym mowa w art. 228-230a, art. 250a Kodeksu karnego lub w art. 46 lub art. 48 ustawy z dnia 25 czerwca 2010 r. o sporcie, </w:t>
      </w:r>
    </w:p>
    <w:p w:rsidR="00D77721" w:rsidRPr="009A74DF" w:rsidRDefault="00174C4D" w:rsidP="007B223C">
      <w:pPr>
        <w:numPr>
          <w:ilvl w:val="0"/>
          <w:numId w:val="6"/>
        </w:numPr>
        <w:ind w:hanging="360"/>
        <w:rPr>
          <w:rFonts w:asciiTheme="minorHAnsi" w:hAnsiTheme="minorHAnsi" w:cstheme="minorHAnsi"/>
        </w:rPr>
      </w:pPr>
      <w:r w:rsidRPr="009A74DF">
        <w:rPr>
          <w:rFonts w:asciiTheme="minorHAnsi" w:hAnsiTheme="minorHAnsi" w:cstheme="minorHAnsi"/>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D77721" w:rsidRPr="009A74DF" w:rsidRDefault="00174C4D" w:rsidP="007B223C">
      <w:pPr>
        <w:numPr>
          <w:ilvl w:val="0"/>
          <w:numId w:val="6"/>
        </w:numPr>
        <w:ind w:hanging="360"/>
        <w:rPr>
          <w:rFonts w:asciiTheme="minorHAnsi" w:hAnsiTheme="minorHAnsi" w:cstheme="minorHAnsi"/>
        </w:rPr>
      </w:pPr>
      <w:r w:rsidRPr="009A74DF">
        <w:rPr>
          <w:rFonts w:asciiTheme="minorHAnsi" w:hAnsiTheme="minorHAnsi" w:cstheme="minorHAnsi"/>
        </w:rPr>
        <w:t xml:space="preserve">o charakterze terrorystycznym, o którym mowa w art. 115 § 20 Kodeksu karnego, lub mające na celu popełnienie tego przestępstwa, </w:t>
      </w:r>
    </w:p>
    <w:p w:rsidR="00D77721" w:rsidRPr="009A74DF" w:rsidRDefault="00174C4D" w:rsidP="007B223C">
      <w:pPr>
        <w:numPr>
          <w:ilvl w:val="0"/>
          <w:numId w:val="6"/>
        </w:numPr>
        <w:spacing w:after="0"/>
        <w:ind w:hanging="360"/>
        <w:rPr>
          <w:rFonts w:asciiTheme="minorHAnsi" w:hAnsiTheme="minorHAnsi" w:cstheme="minorHAnsi"/>
        </w:rPr>
      </w:pPr>
      <w:r w:rsidRPr="009A74DF">
        <w:rPr>
          <w:rFonts w:asciiTheme="minorHAnsi" w:hAnsiTheme="minorHAnsi" w:cstheme="minorHAnsi"/>
        </w:rPr>
        <w:t xml:space="preserve">powierzenia wykonywania pracy małoletniemu cudzoziemcowi, o którym mowa w art. 9 ust. 2 ustawy z dnia 15 czerwca 2012 r. o skutkach powierzania wykonywania pracy cudzoziemcom przebywającym wbrew przepisom na terytorium Rzeczypospolitej </w:t>
      </w:r>
    </w:p>
    <w:p w:rsidR="00D77721" w:rsidRPr="009A74DF" w:rsidRDefault="00174C4D">
      <w:pPr>
        <w:spacing w:after="34" w:line="258" w:lineRule="auto"/>
        <w:ind w:left="1143" w:hanging="10"/>
        <w:rPr>
          <w:rFonts w:asciiTheme="minorHAnsi" w:hAnsiTheme="minorHAnsi" w:cstheme="minorHAnsi"/>
        </w:rPr>
      </w:pPr>
      <w:r w:rsidRPr="009A74DF">
        <w:rPr>
          <w:rFonts w:asciiTheme="minorHAnsi" w:hAnsiTheme="minorHAnsi" w:cstheme="minorHAnsi"/>
        </w:rPr>
        <w:t xml:space="preserve">Polskiej (Dz. U. poz. 769 oraz z 2020 r. poz. 2023), </w:t>
      </w:r>
    </w:p>
    <w:p w:rsidR="00D77721" w:rsidRPr="009A74DF" w:rsidRDefault="00174C4D" w:rsidP="007B223C">
      <w:pPr>
        <w:numPr>
          <w:ilvl w:val="0"/>
          <w:numId w:val="6"/>
        </w:numPr>
        <w:ind w:hanging="360"/>
        <w:rPr>
          <w:rFonts w:asciiTheme="minorHAnsi" w:hAnsiTheme="minorHAnsi" w:cstheme="minorHAnsi"/>
        </w:rPr>
      </w:pPr>
      <w:r w:rsidRPr="009A74DF">
        <w:rPr>
          <w:rFonts w:asciiTheme="minorHAnsi" w:hAnsiTheme="minorHAnsi" w:cstheme="minorHAnsi"/>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D77721" w:rsidRPr="009A74DF" w:rsidRDefault="00174C4D" w:rsidP="007B223C">
      <w:pPr>
        <w:numPr>
          <w:ilvl w:val="0"/>
          <w:numId w:val="6"/>
        </w:numPr>
        <w:spacing w:after="0"/>
        <w:ind w:hanging="360"/>
        <w:rPr>
          <w:rFonts w:asciiTheme="minorHAnsi" w:hAnsiTheme="minorHAnsi" w:cstheme="minorHAnsi"/>
        </w:rPr>
      </w:pPr>
      <w:r w:rsidRPr="009A74DF">
        <w:rPr>
          <w:rFonts w:asciiTheme="minorHAnsi" w:hAnsiTheme="minorHAnsi" w:cstheme="minorHAnsi"/>
        </w:rPr>
        <w:t xml:space="preserve">o którym mowa w art. 9 ust. 1 i 3 lub art. 10 ustawy z dnia 15 czerwca 2012 r. o skutkach powierzania wykonywania pracy cudzoziemcom przebywającym wbrew przepisom na terytorium Rzeczypospolitej Polskiej </w:t>
      </w:r>
    </w:p>
    <w:p w:rsidR="00D77721" w:rsidRPr="009A74DF" w:rsidRDefault="00174C4D">
      <w:pPr>
        <w:spacing w:after="0"/>
        <w:ind w:left="792" w:firstLine="0"/>
        <w:rPr>
          <w:rFonts w:asciiTheme="minorHAnsi" w:hAnsiTheme="minorHAnsi" w:cstheme="minorHAnsi"/>
        </w:rPr>
      </w:pPr>
      <w:r w:rsidRPr="009A74DF">
        <w:rPr>
          <w:rFonts w:asciiTheme="minorHAnsi" w:hAnsiTheme="minorHAnsi" w:cstheme="minorHAnsi"/>
        </w:rPr>
        <w:t xml:space="preserve">- lub za odpowiedni czyn zabroniony określony w przepisach prawa obcego; </w:t>
      </w:r>
    </w:p>
    <w:p w:rsidR="00D77721" w:rsidRPr="009A74DF" w:rsidRDefault="00174C4D" w:rsidP="007B223C">
      <w:pPr>
        <w:numPr>
          <w:ilvl w:val="0"/>
          <w:numId w:val="7"/>
        </w:numPr>
        <w:spacing w:after="0"/>
        <w:ind w:hanging="286"/>
        <w:rPr>
          <w:rFonts w:asciiTheme="minorHAnsi" w:hAnsiTheme="minorHAnsi" w:cstheme="minorHAnsi"/>
        </w:rPr>
      </w:pPr>
      <w:r w:rsidRPr="009A74DF">
        <w:rPr>
          <w:rFonts w:asciiTheme="minorHAnsi" w:hAnsiTheme="minorHAnsi" w:cstheme="minorHAnsi"/>
        </w:rPr>
        <w:t xml:space="preserve">jeżeli urzędującego członka jego organu zarządzającego lub nadzorczego, wspólnika spółki  w spółce jawnej lub partnerskiej albo komplementariusza w spółce komandytowej lub </w:t>
      </w:r>
      <w:r w:rsidRPr="009A74DF">
        <w:rPr>
          <w:rFonts w:asciiTheme="minorHAnsi" w:hAnsiTheme="minorHAnsi" w:cstheme="minorHAnsi"/>
        </w:rPr>
        <w:lastRenderedPageBreak/>
        <w:t xml:space="preserve">komandytowo-akcyjnej lub prokurenta prawomocnie skazano za przestępstwo, o którym mowa w pkt 1; </w:t>
      </w:r>
    </w:p>
    <w:p w:rsidR="00D77721" w:rsidRPr="009A74DF" w:rsidRDefault="00174C4D" w:rsidP="007B223C">
      <w:pPr>
        <w:numPr>
          <w:ilvl w:val="0"/>
          <w:numId w:val="7"/>
        </w:numPr>
        <w:spacing w:after="0"/>
        <w:ind w:hanging="286"/>
        <w:rPr>
          <w:rFonts w:asciiTheme="minorHAnsi" w:hAnsiTheme="minorHAnsi" w:cstheme="minorHAnsi"/>
        </w:rPr>
      </w:pPr>
      <w:r w:rsidRPr="009A74DF">
        <w:rPr>
          <w:rFonts w:asciiTheme="minorHAnsi" w:hAnsiTheme="minorHAnsi" w:cstheme="minorHAnsi"/>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D77721" w:rsidRPr="009A74DF" w:rsidRDefault="00174C4D" w:rsidP="007B223C">
      <w:pPr>
        <w:numPr>
          <w:ilvl w:val="0"/>
          <w:numId w:val="7"/>
        </w:numPr>
        <w:spacing w:after="0"/>
        <w:ind w:hanging="286"/>
        <w:rPr>
          <w:rFonts w:asciiTheme="minorHAnsi" w:hAnsiTheme="minorHAnsi" w:cstheme="minorHAnsi"/>
        </w:rPr>
      </w:pPr>
      <w:r w:rsidRPr="009A74DF">
        <w:rPr>
          <w:rFonts w:asciiTheme="minorHAnsi" w:hAnsiTheme="minorHAnsi" w:cstheme="minorHAnsi"/>
        </w:rPr>
        <w:t xml:space="preserve">wobec którego prawomocnie orzeczono zakaz ubiegania się o zamówienia publiczne; </w:t>
      </w:r>
    </w:p>
    <w:p w:rsidR="00D77721" w:rsidRPr="009A74DF" w:rsidRDefault="00174C4D" w:rsidP="007B223C">
      <w:pPr>
        <w:numPr>
          <w:ilvl w:val="0"/>
          <w:numId w:val="7"/>
        </w:numPr>
        <w:spacing w:after="0"/>
        <w:ind w:hanging="286"/>
        <w:rPr>
          <w:rFonts w:asciiTheme="minorHAnsi" w:hAnsiTheme="minorHAnsi" w:cstheme="minorHAnsi"/>
        </w:rPr>
      </w:pPr>
      <w:r w:rsidRPr="009A74DF">
        <w:rPr>
          <w:rFonts w:asciiTheme="minorHAnsi" w:hAnsiTheme="minorHAnsi" w:cstheme="minorHAnsi"/>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D77721" w:rsidRPr="009A74DF" w:rsidRDefault="00174C4D" w:rsidP="007B223C">
      <w:pPr>
        <w:numPr>
          <w:ilvl w:val="0"/>
          <w:numId w:val="7"/>
        </w:numPr>
        <w:spacing w:after="0"/>
        <w:ind w:hanging="286"/>
        <w:rPr>
          <w:rFonts w:asciiTheme="minorHAnsi" w:hAnsiTheme="minorHAnsi" w:cstheme="minorHAnsi"/>
        </w:rPr>
      </w:pPr>
      <w:r w:rsidRPr="009A74DF">
        <w:rPr>
          <w:rFonts w:asciiTheme="minorHAnsi" w:hAnsiTheme="minorHAnsi" w:cstheme="minorHAnsi"/>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w:t>
      </w:r>
    </w:p>
    <w:p w:rsidR="00D77721" w:rsidRPr="009A74DF" w:rsidRDefault="00174C4D">
      <w:pPr>
        <w:spacing w:after="0"/>
        <w:ind w:left="852" w:firstLine="0"/>
        <w:rPr>
          <w:rFonts w:asciiTheme="minorHAnsi" w:hAnsiTheme="minorHAnsi" w:cstheme="minorHAnsi"/>
        </w:rPr>
      </w:pPr>
      <w:r w:rsidRPr="009A74DF">
        <w:rPr>
          <w:rFonts w:asciiTheme="minorHAnsi" w:hAnsiTheme="minorHAnsi" w:cstheme="minorHAnsi"/>
        </w:rPr>
        <w:t xml:space="preserve">może być wyeliminowane w inny sposób niż przez wykluczenie wykonawcy z udziału  w postępowaniu o udzielenie zamówienia.  </w:t>
      </w:r>
    </w:p>
    <w:p w:rsidR="00D77721" w:rsidRPr="009A74DF" w:rsidRDefault="00174C4D">
      <w:pPr>
        <w:ind w:left="852" w:firstLine="0"/>
        <w:rPr>
          <w:rFonts w:asciiTheme="minorHAnsi" w:hAnsiTheme="minorHAnsi" w:cstheme="minorHAnsi"/>
        </w:rPr>
      </w:pPr>
      <w:r w:rsidRPr="009A74DF">
        <w:rPr>
          <w:rFonts w:asciiTheme="minorHAnsi" w:hAnsiTheme="minorHAnsi" w:cstheme="minorHAnsi"/>
        </w:rPr>
        <w:t xml:space="preserve">Podstawę wykluczenia Wykonawcy będzie stanowiło wykazanie przez niego podstaw do wykluczenia wskazanych w oświadczeniu własnym – stanowiącym załącznik nr 2a do SWZ, w oparciu o przesłanki określone w art. 108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rsidP="007B223C">
      <w:pPr>
        <w:numPr>
          <w:ilvl w:val="1"/>
          <w:numId w:val="7"/>
        </w:numPr>
        <w:spacing w:after="1" w:line="258" w:lineRule="auto"/>
        <w:ind w:hanging="432"/>
        <w:rPr>
          <w:rFonts w:asciiTheme="minorHAnsi" w:hAnsiTheme="minorHAnsi" w:cstheme="minorHAnsi"/>
        </w:rPr>
      </w:pPr>
      <w:r w:rsidRPr="009A74DF">
        <w:rPr>
          <w:rFonts w:asciiTheme="minorHAnsi" w:hAnsiTheme="minorHAnsi" w:cstheme="minorHAnsi"/>
        </w:rPr>
        <w:t xml:space="preserve">Zamawiający określa fakultatywne podstawy wykluczenia zawarte w art. 109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792" w:firstLine="0"/>
        <w:rPr>
          <w:rFonts w:asciiTheme="minorHAnsi" w:hAnsiTheme="minorHAnsi" w:cstheme="minorHAnsi"/>
        </w:rPr>
      </w:pPr>
      <w:r w:rsidRPr="009A74DF">
        <w:rPr>
          <w:rFonts w:asciiTheme="minorHAnsi" w:hAnsiTheme="minorHAnsi" w:cstheme="minorHAnsi"/>
        </w:rPr>
        <w:t xml:space="preserve">W niniejszym postępowaniu Zamawiający wykluczy z postępowania  Wykonawcę,  który nie spełni przesłanki określonej w art. 109 ust. 1 pkt 4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994" w:hanging="360"/>
        <w:rPr>
          <w:rFonts w:asciiTheme="minorHAnsi" w:hAnsiTheme="minorHAnsi" w:cstheme="minorHAnsi"/>
        </w:rPr>
      </w:pPr>
      <w:r w:rsidRPr="009A74DF">
        <w:rPr>
          <w:rFonts w:asciiTheme="minorHAnsi" w:eastAsia="Segoe UI Symbol" w:hAnsiTheme="minorHAnsi" w:cstheme="minorHAnsi"/>
        </w:rPr>
        <w:t>−</w:t>
      </w:r>
      <w:r w:rsidRPr="009A74DF">
        <w:rPr>
          <w:rFonts w:asciiTheme="minorHAnsi" w:eastAsia="Arial" w:hAnsiTheme="minorHAnsi" w:cstheme="minorHAnsi"/>
        </w:rPr>
        <w:t xml:space="preserve"> </w:t>
      </w:r>
      <w:r w:rsidRPr="009A74DF">
        <w:rPr>
          <w:rFonts w:asciiTheme="minorHAnsi" w:hAnsiTheme="minorHAnsi" w:cstheme="minorHAnsi"/>
        </w:rPr>
        <w:t xml:space="preserve">w stosunku do którego otwarto likwidację, ogłoszono upadłość, którego aktywami zarządza likwidator lub sąd, zawarł układ z wierzycielami, którego działalność gospodarcza </w:t>
      </w:r>
    </w:p>
    <w:p w:rsidR="00D77721" w:rsidRPr="009A74DF" w:rsidRDefault="00174C4D">
      <w:pPr>
        <w:ind w:left="994" w:firstLine="0"/>
        <w:rPr>
          <w:rFonts w:asciiTheme="minorHAnsi" w:hAnsiTheme="minorHAnsi" w:cstheme="minorHAnsi"/>
        </w:rPr>
      </w:pPr>
      <w:r w:rsidRPr="009A74DF">
        <w:rPr>
          <w:rFonts w:asciiTheme="minorHAnsi" w:hAnsiTheme="minorHAnsi" w:cstheme="minorHAnsi"/>
        </w:rPr>
        <w:t xml:space="preserve">jest zawieszona albo znajduje się on w innej tego rodzaju sytuacji wynikającej z podobnej procedury przewidzianej w przepisach miejsca wszczęcia tej procedury. </w:t>
      </w:r>
    </w:p>
    <w:p w:rsidR="0042550C" w:rsidRPr="009A74DF" w:rsidRDefault="0042550C" w:rsidP="007B223C">
      <w:pPr>
        <w:pStyle w:val="Akapitzlist"/>
        <w:numPr>
          <w:ilvl w:val="1"/>
          <w:numId w:val="7"/>
        </w:numPr>
        <w:rPr>
          <w:rFonts w:asciiTheme="minorHAnsi" w:hAnsiTheme="minorHAnsi" w:cstheme="minorHAnsi"/>
        </w:rPr>
      </w:pPr>
      <w:r w:rsidRPr="009A74DF">
        <w:rPr>
          <w:rFonts w:asciiTheme="minorHAnsi" w:hAnsiTheme="minorHAnsi" w:cstheme="minorHAnsi"/>
        </w:rPr>
        <w:t xml:space="preserve"> </w:t>
      </w:r>
      <w:r w:rsidRPr="009A74DF">
        <w:rPr>
          <w:rFonts w:asciiTheme="minorHAnsi" w:hAnsiTheme="minorHAnsi" w:cstheme="minorHAnsi"/>
        </w:rPr>
        <w:tab/>
        <w:t>w art. 7 ust. 1 ustawy z dnia 13 kwietnia 2022r o szczególnych rozwiązaniach w zakresie przeciwdziałania wspieraniu agresji na Ukrainę oraz służących ochronie bezpieczeństwa narodowego</w:t>
      </w:r>
    </w:p>
    <w:p w:rsidR="00D77721" w:rsidRPr="009A74DF" w:rsidRDefault="00174C4D" w:rsidP="007B223C">
      <w:pPr>
        <w:numPr>
          <w:ilvl w:val="1"/>
          <w:numId w:val="7"/>
        </w:numPr>
        <w:spacing w:after="0"/>
        <w:ind w:hanging="432"/>
        <w:rPr>
          <w:rFonts w:asciiTheme="minorHAnsi" w:hAnsiTheme="minorHAnsi" w:cstheme="minorHAnsi"/>
        </w:rPr>
      </w:pPr>
      <w:r w:rsidRPr="009A74DF">
        <w:rPr>
          <w:rFonts w:asciiTheme="minorHAnsi" w:hAnsiTheme="minorHAnsi" w:cstheme="minorHAnsi"/>
        </w:rPr>
        <w:t xml:space="preserve">Zamawiający może wykluczyć Wykonawcę na każdym etapie postępowania o udzielenie zamówienia. </w:t>
      </w:r>
    </w:p>
    <w:p w:rsidR="00D77721" w:rsidRPr="009A74DF" w:rsidRDefault="00174C4D">
      <w:pPr>
        <w:spacing w:after="80" w:line="259" w:lineRule="auto"/>
        <w:ind w:left="792"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INFORMACJE O WARUNKACH UDZIAŁU W POSTĘPOWANIU</w:t>
      </w:r>
      <w:r w:rsidRPr="009A74DF">
        <w:rPr>
          <w:rFonts w:asciiTheme="minorHAnsi" w:hAnsiTheme="minorHAnsi" w:cstheme="minorHAnsi"/>
          <w:shd w:val="clear" w:color="auto" w:fill="auto"/>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7.1.</w:t>
      </w:r>
      <w:r w:rsidRPr="009A74DF">
        <w:rPr>
          <w:rFonts w:asciiTheme="minorHAnsi" w:eastAsia="Arial" w:hAnsiTheme="minorHAnsi" w:cstheme="minorHAnsi"/>
        </w:rPr>
        <w:t xml:space="preserve"> </w:t>
      </w:r>
      <w:r w:rsidRPr="009A74DF">
        <w:rPr>
          <w:rFonts w:asciiTheme="minorHAnsi" w:hAnsiTheme="minorHAnsi" w:cstheme="minorHAnsi"/>
        </w:rPr>
        <w:t xml:space="preserve">O udzielenie niniejszego zamówienia mogą ubiegać się Wykonawcy, którzy spełniają warunki określone w art. 112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dotyczące: </w:t>
      </w:r>
    </w:p>
    <w:p w:rsidR="00D77721" w:rsidRPr="009A74DF" w:rsidRDefault="00174C4D">
      <w:pPr>
        <w:spacing w:after="3" w:line="259" w:lineRule="auto"/>
        <w:ind w:left="715" w:hanging="10"/>
        <w:jc w:val="left"/>
        <w:rPr>
          <w:rFonts w:asciiTheme="minorHAnsi" w:hAnsiTheme="minorHAnsi" w:cstheme="minorHAnsi"/>
        </w:rPr>
      </w:pPr>
      <w:r w:rsidRPr="009A74DF">
        <w:rPr>
          <w:rFonts w:asciiTheme="minorHAnsi" w:hAnsiTheme="minorHAnsi" w:cstheme="minorHAnsi"/>
        </w:rPr>
        <w:t>7.1.1.</w:t>
      </w:r>
      <w:r w:rsidRPr="009A74DF">
        <w:rPr>
          <w:rFonts w:asciiTheme="minorHAnsi" w:eastAsia="Arial" w:hAnsiTheme="minorHAnsi" w:cstheme="minorHAnsi"/>
        </w:rPr>
        <w:t xml:space="preserve"> </w:t>
      </w:r>
      <w:r w:rsidRPr="009A74DF">
        <w:rPr>
          <w:rFonts w:asciiTheme="minorHAnsi" w:hAnsiTheme="minorHAnsi" w:cstheme="minorHAnsi"/>
        </w:rPr>
        <w:t xml:space="preserve"> </w:t>
      </w:r>
      <w:r w:rsidRPr="009A74DF">
        <w:rPr>
          <w:rFonts w:asciiTheme="minorHAnsi" w:hAnsiTheme="minorHAnsi" w:cstheme="minorHAnsi"/>
          <w:u w:val="single" w:color="000000"/>
        </w:rPr>
        <w:t>zdolności do występowania w obrocie gospodarczym</w:t>
      </w:r>
      <w:r w:rsidRPr="009A74DF">
        <w:rPr>
          <w:rFonts w:asciiTheme="minorHAnsi" w:hAnsiTheme="minorHAnsi" w:cstheme="minorHAnsi"/>
        </w:rPr>
        <w:t xml:space="preserve"> </w:t>
      </w:r>
    </w:p>
    <w:p w:rsidR="00D77721" w:rsidRPr="009A74DF" w:rsidRDefault="00174C4D">
      <w:pPr>
        <w:ind w:left="1224" w:firstLine="0"/>
        <w:rPr>
          <w:rFonts w:asciiTheme="minorHAnsi" w:hAnsiTheme="minorHAnsi" w:cstheme="minorHAnsi"/>
        </w:rPr>
      </w:pPr>
      <w:r w:rsidRPr="009A74DF">
        <w:rPr>
          <w:rFonts w:asciiTheme="minorHAnsi" w:hAnsiTheme="minorHAnsi" w:cstheme="minorHAnsi"/>
        </w:rPr>
        <w:t xml:space="preserve">Zamawiający nie przewiduje warunków udziału w postępowaniu w tym zakresie. </w:t>
      </w:r>
    </w:p>
    <w:p w:rsidR="00D77721" w:rsidRPr="009A74DF" w:rsidRDefault="00174C4D">
      <w:pPr>
        <w:spacing w:after="3" w:line="259" w:lineRule="auto"/>
        <w:ind w:left="1209" w:hanging="504"/>
        <w:jc w:val="left"/>
        <w:rPr>
          <w:rFonts w:asciiTheme="minorHAnsi" w:hAnsiTheme="minorHAnsi" w:cstheme="minorHAnsi"/>
        </w:rPr>
      </w:pPr>
      <w:r w:rsidRPr="009A74DF">
        <w:rPr>
          <w:rFonts w:asciiTheme="minorHAnsi" w:hAnsiTheme="minorHAnsi" w:cstheme="minorHAnsi"/>
        </w:rPr>
        <w:t>7.1.2.</w:t>
      </w:r>
      <w:r w:rsidRPr="009A74DF">
        <w:rPr>
          <w:rFonts w:asciiTheme="minorHAnsi" w:eastAsia="Arial" w:hAnsiTheme="minorHAnsi" w:cstheme="minorHAnsi"/>
          <w:u w:val="single" w:color="000000"/>
        </w:rPr>
        <w:t xml:space="preserve"> </w:t>
      </w:r>
      <w:r w:rsidRPr="009A74DF">
        <w:rPr>
          <w:rFonts w:asciiTheme="minorHAnsi" w:hAnsiTheme="minorHAnsi" w:cstheme="minorHAnsi"/>
          <w:u w:val="single" w:color="000000"/>
        </w:rPr>
        <w:t>uprawnień do prowadzenia określonej działalności gospodarczej lub zawodowej,</w:t>
      </w:r>
      <w:r w:rsidRPr="009A74DF">
        <w:rPr>
          <w:rFonts w:asciiTheme="minorHAnsi" w:hAnsiTheme="minorHAnsi" w:cstheme="minorHAnsi"/>
        </w:rPr>
        <w:t xml:space="preserve">  </w:t>
      </w:r>
      <w:r w:rsidRPr="009A74DF">
        <w:rPr>
          <w:rFonts w:asciiTheme="minorHAnsi" w:hAnsiTheme="minorHAnsi" w:cstheme="minorHAnsi"/>
          <w:u w:val="single" w:color="000000"/>
        </w:rPr>
        <w:t>o ile wynika to z odrębnych przepisów</w:t>
      </w:r>
      <w:r w:rsidRPr="009A74DF">
        <w:rPr>
          <w:rFonts w:asciiTheme="minorHAnsi" w:hAnsiTheme="minorHAnsi" w:cstheme="minorHAnsi"/>
        </w:rPr>
        <w:t xml:space="preserve"> </w:t>
      </w:r>
    </w:p>
    <w:p w:rsidR="00D77721" w:rsidRPr="009A74DF" w:rsidRDefault="00174C4D">
      <w:pPr>
        <w:ind w:left="1224" w:firstLine="0"/>
        <w:rPr>
          <w:rFonts w:asciiTheme="minorHAnsi" w:hAnsiTheme="minorHAnsi" w:cstheme="minorHAnsi"/>
        </w:rPr>
      </w:pPr>
      <w:r w:rsidRPr="009A74DF">
        <w:rPr>
          <w:rFonts w:asciiTheme="minorHAnsi" w:hAnsiTheme="minorHAnsi" w:cstheme="minorHAnsi"/>
        </w:rPr>
        <w:lastRenderedPageBreak/>
        <w:t xml:space="preserve">Zamawiający nie przewiduje warunków udziału w postępowaniu w tym zakresie. </w:t>
      </w:r>
    </w:p>
    <w:p w:rsidR="00D77721" w:rsidRPr="009A74DF" w:rsidRDefault="00174C4D">
      <w:pPr>
        <w:spacing w:after="0" w:line="259" w:lineRule="auto"/>
        <w:ind w:left="720" w:firstLine="0"/>
        <w:jc w:val="left"/>
        <w:rPr>
          <w:rFonts w:asciiTheme="minorHAnsi" w:hAnsiTheme="minorHAnsi" w:cstheme="minorHAnsi"/>
        </w:rPr>
      </w:pPr>
      <w:r w:rsidRPr="009A74DF">
        <w:rPr>
          <w:rFonts w:asciiTheme="minorHAnsi" w:hAnsiTheme="minorHAnsi" w:cstheme="minorHAnsi"/>
        </w:rPr>
        <w:t>7.1.3.</w:t>
      </w:r>
      <w:r w:rsidRPr="009A74DF">
        <w:rPr>
          <w:rFonts w:asciiTheme="minorHAnsi" w:eastAsia="Arial" w:hAnsiTheme="minorHAnsi" w:cstheme="minorHAnsi"/>
        </w:rPr>
        <w:t xml:space="preserve"> </w:t>
      </w:r>
      <w:r w:rsidRPr="009A74DF">
        <w:rPr>
          <w:rFonts w:asciiTheme="minorHAnsi" w:hAnsiTheme="minorHAnsi" w:cstheme="minorHAnsi"/>
        </w:rPr>
        <w:t xml:space="preserve"> </w:t>
      </w:r>
      <w:r w:rsidRPr="009A74DF">
        <w:rPr>
          <w:rFonts w:asciiTheme="minorHAnsi" w:hAnsiTheme="minorHAnsi" w:cstheme="minorHAnsi"/>
          <w:u w:val="single" w:color="000000"/>
        </w:rPr>
        <w:t>sytuacji ekonomicznej lub finansowej</w:t>
      </w:r>
      <w:r w:rsidRPr="009A74DF">
        <w:rPr>
          <w:rFonts w:asciiTheme="minorHAnsi" w:hAnsiTheme="minorHAnsi" w:cstheme="minorHAnsi"/>
        </w:rPr>
        <w:t xml:space="preserve"> </w:t>
      </w:r>
    </w:p>
    <w:p w:rsidR="00D77721" w:rsidRPr="009A74DF" w:rsidRDefault="00174C4D">
      <w:pPr>
        <w:ind w:left="1224" w:firstLine="0"/>
        <w:rPr>
          <w:rFonts w:asciiTheme="minorHAnsi" w:hAnsiTheme="minorHAnsi" w:cstheme="minorHAnsi"/>
        </w:rPr>
      </w:pPr>
      <w:r w:rsidRPr="009A74DF">
        <w:rPr>
          <w:rFonts w:asciiTheme="minorHAnsi" w:hAnsiTheme="minorHAnsi" w:cstheme="minorHAnsi"/>
        </w:rPr>
        <w:t xml:space="preserve">Zamawiający nie przewiduje warunków udziału w postępowaniu w tym zakresie. </w:t>
      </w:r>
    </w:p>
    <w:p w:rsidR="00D77721" w:rsidRPr="009A74DF" w:rsidRDefault="00174C4D">
      <w:pPr>
        <w:spacing w:after="3" w:line="259" w:lineRule="auto"/>
        <w:ind w:left="715" w:hanging="10"/>
        <w:jc w:val="left"/>
        <w:rPr>
          <w:rFonts w:asciiTheme="minorHAnsi" w:hAnsiTheme="minorHAnsi" w:cstheme="minorHAnsi"/>
        </w:rPr>
      </w:pPr>
      <w:r w:rsidRPr="009A74DF">
        <w:rPr>
          <w:rFonts w:asciiTheme="minorHAnsi" w:hAnsiTheme="minorHAnsi" w:cstheme="minorHAnsi"/>
        </w:rPr>
        <w:t>7.1.4.</w:t>
      </w:r>
      <w:r w:rsidRPr="009A74DF">
        <w:rPr>
          <w:rFonts w:asciiTheme="minorHAnsi" w:eastAsia="Arial" w:hAnsiTheme="minorHAnsi" w:cstheme="minorHAnsi"/>
        </w:rPr>
        <w:t xml:space="preserve"> </w:t>
      </w:r>
      <w:r w:rsidRPr="009A74DF">
        <w:rPr>
          <w:rFonts w:asciiTheme="minorHAnsi" w:hAnsiTheme="minorHAnsi" w:cstheme="minorHAnsi"/>
        </w:rPr>
        <w:t xml:space="preserve"> </w:t>
      </w:r>
      <w:r w:rsidRPr="009A74DF">
        <w:rPr>
          <w:rFonts w:asciiTheme="minorHAnsi" w:hAnsiTheme="minorHAnsi" w:cstheme="minorHAnsi"/>
          <w:u w:val="single" w:color="000000"/>
        </w:rPr>
        <w:t>zdolności technicznej lub zawodowej</w:t>
      </w:r>
      <w:r w:rsidRPr="009A74DF">
        <w:rPr>
          <w:rFonts w:asciiTheme="minorHAnsi" w:hAnsiTheme="minorHAnsi" w:cstheme="minorHAnsi"/>
        </w:rPr>
        <w:t xml:space="preserve"> </w:t>
      </w:r>
    </w:p>
    <w:p w:rsidR="00D77721" w:rsidRPr="009A74DF" w:rsidRDefault="0090238E">
      <w:pPr>
        <w:spacing w:after="33" w:line="259" w:lineRule="auto"/>
        <w:ind w:left="1224" w:firstLine="0"/>
        <w:jc w:val="left"/>
        <w:rPr>
          <w:rFonts w:asciiTheme="minorHAnsi" w:hAnsiTheme="minorHAnsi" w:cstheme="minorHAnsi"/>
        </w:rPr>
      </w:pPr>
      <w:r w:rsidRPr="009A74DF">
        <w:rPr>
          <w:rFonts w:asciiTheme="minorHAnsi" w:hAnsiTheme="minorHAnsi" w:cstheme="minorHAnsi"/>
        </w:rPr>
        <w:t xml:space="preserve">Zamawiający nie przewiduje warunków udziału w postępowaniu w tym zakresie. </w:t>
      </w:r>
      <w:r w:rsidR="00174C4D" w:rsidRPr="009A74DF">
        <w:rPr>
          <w:rFonts w:asciiTheme="minorHAnsi" w:hAnsiTheme="minorHAnsi" w:cstheme="minorHAnsi"/>
        </w:rPr>
        <w:t xml:space="preserve"> </w:t>
      </w:r>
    </w:p>
    <w:p w:rsidR="00D77721" w:rsidRPr="009A74DF" w:rsidRDefault="00174C4D">
      <w:pPr>
        <w:ind w:left="360" w:firstLine="0"/>
        <w:rPr>
          <w:rFonts w:asciiTheme="minorHAnsi" w:hAnsiTheme="minorHAnsi" w:cstheme="minorHAnsi"/>
        </w:rPr>
      </w:pPr>
      <w:r w:rsidRPr="009A74DF">
        <w:rPr>
          <w:rFonts w:asciiTheme="minorHAnsi" w:hAnsiTheme="minorHAnsi" w:cstheme="minorHAnsi"/>
        </w:rPr>
        <w:t>7.2.</w:t>
      </w:r>
      <w:r w:rsidRPr="009A74DF">
        <w:rPr>
          <w:rFonts w:asciiTheme="minorHAnsi" w:eastAsia="Arial" w:hAnsiTheme="minorHAnsi" w:cstheme="minorHAnsi"/>
        </w:rPr>
        <w:t xml:space="preserve"> </w:t>
      </w:r>
      <w:r w:rsidRPr="009A74DF">
        <w:rPr>
          <w:rFonts w:asciiTheme="minorHAnsi" w:hAnsiTheme="minorHAnsi" w:cstheme="minorHAnsi"/>
        </w:rPr>
        <w:t xml:space="preserve">Korzystanie przez wykonawcę ze zdolności technicznych lub zawodowych </w:t>
      </w:r>
    </w:p>
    <w:p w:rsidR="00D77721" w:rsidRPr="009A74DF" w:rsidRDefault="00174C4D" w:rsidP="007B223C">
      <w:pPr>
        <w:numPr>
          <w:ilvl w:val="2"/>
          <w:numId w:val="8"/>
        </w:numPr>
        <w:rPr>
          <w:rFonts w:asciiTheme="minorHAnsi" w:hAnsiTheme="minorHAnsi" w:cstheme="minorHAnsi"/>
        </w:rPr>
      </w:pPr>
      <w:r w:rsidRPr="009A74DF">
        <w:rPr>
          <w:rFonts w:asciiTheme="minorHAnsi" w:hAnsiTheme="minorHAnsi" w:cstheme="minorHAnsi"/>
        </w:rPr>
        <w:t xml:space="preserve">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nimi stosunków prawnych. </w:t>
      </w:r>
    </w:p>
    <w:p w:rsidR="00D77721" w:rsidRPr="009A74DF" w:rsidRDefault="00174C4D" w:rsidP="007B223C">
      <w:pPr>
        <w:numPr>
          <w:ilvl w:val="2"/>
          <w:numId w:val="8"/>
        </w:numPr>
        <w:rPr>
          <w:rFonts w:asciiTheme="minorHAnsi" w:hAnsiTheme="minorHAnsi" w:cstheme="minorHAnsi"/>
        </w:rPr>
      </w:pPr>
      <w:r w:rsidRPr="009A74DF">
        <w:rPr>
          <w:rFonts w:asciiTheme="minorHAnsi" w:hAnsiTheme="minorHAnsi" w:cstheme="minorHAnsi"/>
        </w:rPr>
        <w:t xml:space="preserve">Wykonawca, który polega na zdolnościach lub sytuacji podmiotów udostępniających zasoby, </w:t>
      </w:r>
      <w:r w:rsidRPr="009A74DF">
        <w:rPr>
          <w:rFonts w:asciiTheme="minorHAnsi" w:hAnsiTheme="minorHAnsi" w:cstheme="minorHAnsi"/>
          <w:u w:val="single" w:color="000000"/>
        </w:rPr>
        <w:t>składa wraz z ofertą, zobowiązanie podmiotu udostępniającego zasoby</w:t>
      </w:r>
      <w:r w:rsidRPr="009A74DF">
        <w:rPr>
          <w:rFonts w:asciiTheme="minorHAnsi" w:hAnsiTheme="minorHAnsi" w:cstheme="minorHAnsi"/>
        </w:rPr>
        <w:t xml:space="preserve"> do oddania mu do dyspozycji niezbędnych zasobów na potrzeby realizacji danego zamówienia lub inny podmiotowy środek dowodowy potwierdzający, że wykonawca realizując zamówienie, będzie dysponował niezbędnymi zasobami tych podmiotów - wzór oświadczenia stanowi załącznik nr 7 do SWZ. </w:t>
      </w:r>
    </w:p>
    <w:p w:rsidR="00D77721" w:rsidRPr="009A74DF" w:rsidRDefault="00174C4D" w:rsidP="007B223C">
      <w:pPr>
        <w:numPr>
          <w:ilvl w:val="2"/>
          <w:numId w:val="8"/>
        </w:numPr>
        <w:rPr>
          <w:rFonts w:asciiTheme="minorHAnsi" w:hAnsiTheme="minorHAnsi" w:cstheme="minorHAnsi"/>
        </w:rPr>
      </w:pPr>
      <w:r w:rsidRPr="009A74DF">
        <w:rPr>
          <w:rFonts w:asciiTheme="minorHAnsi" w:hAnsiTheme="minorHAnsi" w:cstheme="minorHAnsi"/>
        </w:rPr>
        <w:t xml:space="preserve">Zobowiązanie podmiotu udostępniającego zasoby, o którym mowa w pkt 7.2.3., potwierdza, że stosunek łączący wykonawcę z podmiotami udostępniającymi zasoby gwarantuje rzeczywisty dostęp do tych zasobów oraz określa w szczególności: </w:t>
      </w:r>
    </w:p>
    <w:p w:rsidR="00D77721" w:rsidRPr="009A74DF" w:rsidRDefault="00174C4D" w:rsidP="007B223C">
      <w:pPr>
        <w:numPr>
          <w:ilvl w:val="0"/>
          <w:numId w:val="9"/>
        </w:numPr>
        <w:ind w:hanging="451"/>
        <w:rPr>
          <w:rFonts w:asciiTheme="minorHAnsi" w:hAnsiTheme="minorHAnsi" w:cstheme="minorHAnsi"/>
        </w:rPr>
      </w:pPr>
      <w:r w:rsidRPr="009A74DF">
        <w:rPr>
          <w:rFonts w:asciiTheme="minorHAnsi" w:hAnsiTheme="minorHAnsi" w:cstheme="minorHAnsi"/>
        </w:rPr>
        <w:t xml:space="preserve">zakres dostępnych wykonawcy zasobów podmiotu udostępniającego zasoby; </w:t>
      </w:r>
    </w:p>
    <w:p w:rsidR="00D77721" w:rsidRPr="009A74DF" w:rsidRDefault="00174C4D" w:rsidP="007B223C">
      <w:pPr>
        <w:numPr>
          <w:ilvl w:val="0"/>
          <w:numId w:val="9"/>
        </w:numPr>
        <w:ind w:hanging="451"/>
        <w:rPr>
          <w:rFonts w:asciiTheme="minorHAnsi" w:hAnsiTheme="minorHAnsi" w:cstheme="minorHAnsi"/>
        </w:rPr>
      </w:pPr>
      <w:r w:rsidRPr="009A74DF">
        <w:rPr>
          <w:rFonts w:asciiTheme="minorHAnsi" w:hAnsiTheme="minorHAnsi" w:cstheme="minorHAnsi"/>
        </w:rPr>
        <w:t xml:space="preserve">sposób i okres udostępnienia wykonawcy i wykorzystania przez niego zasobów podmiotu udostępniającego te zasoby przy wykonywaniu zamówienia; </w:t>
      </w:r>
    </w:p>
    <w:p w:rsidR="00D77721" w:rsidRPr="009A74DF" w:rsidRDefault="00174C4D" w:rsidP="007B223C">
      <w:pPr>
        <w:numPr>
          <w:ilvl w:val="0"/>
          <w:numId w:val="9"/>
        </w:numPr>
        <w:ind w:hanging="451"/>
        <w:rPr>
          <w:rFonts w:asciiTheme="minorHAnsi" w:hAnsiTheme="minorHAnsi" w:cstheme="minorHAnsi"/>
        </w:rPr>
      </w:pPr>
      <w:r w:rsidRPr="009A74DF">
        <w:rPr>
          <w:rFonts w:asciiTheme="minorHAnsi" w:hAnsiTheme="minorHAnsi" w:cstheme="minorHAnsi"/>
        </w:rPr>
        <w:t xml:space="preserve">czy i w jakim zakresie podmiot udostępniający zasoby, na zdolnościach którego wykonawca polega w odniesieniu do warunków udziału w postępowaniu dotyczących wykształcenia, kwalifikacji zawodowych lub doświadczenia, zrealizuje </w:t>
      </w:r>
      <w:r w:rsidR="00E44984">
        <w:rPr>
          <w:rFonts w:asciiTheme="minorHAnsi" w:hAnsiTheme="minorHAnsi" w:cstheme="minorHAnsi"/>
        </w:rPr>
        <w:t>dostawy</w:t>
      </w:r>
      <w:r w:rsidRPr="009A74DF">
        <w:rPr>
          <w:rFonts w:asciiTheme="minorHAnsi" w:hAnsiTheme="minorHAnsi" w:cstheme="minorHAnsi"/>
        </w:rPr>
        <w:t xml:space="preserve"> lub usługi, których wskazane zdolności dotyczą. </w:t>
      </w:r>
    </w:p>
    <w:p w:rsidR="00D77721" w:rsidRPr="009A74DF" w:rsidRDefault="00174C4D">
      <w:pPr>
        <w:ind w:left="1207"/>
        <w:rPr>
          <w:rFonts w:asciiTheme="minorHAnsi" w:hAnsiTheme="minorHAnsi" w:cstheme="minorHAnsi"/>
        </w:rPr>
      </w:pPr>
      <w:r w:rsidRPr="009A74DF">
        <w:rPr>
          <w:rFonts w:asciiTheme="minorHAnsi" w:hAnsiTheme="minorHAnsi" w:cstheme="minorHAnsi"/>
        </w:rPr>
        <w:t>7.2.5.</w:t>
      </w:r>
      <w:r w:rsidRPr="009A74DF">
        <w:rPr>
          <w:rFonts w:asciiTheme="minorHAnsi" w:eastAsia="Arial" w:hAnsiTheme="minorHAnsi" w:cstheme="minorHAnsi"/>
        </w:rPr>
        <w:t xml:space="preserve"> </w:t>
      </w:r>
      <w:r w:rsidRPr="009A74DF">
        <w:rPr>
          <w:rFonts w:asciiTheme="minorHAnsi" w:hAnsiTheme="minorHAnsi" w:cstheme="minorHAnsi"/>
        </w:rPr>
        <w:t xml:space="preserve"> Podmiot, który zobowiązał się do udostępnienia zasobów, odpowiada solidarnie  z wykonawcą, który polega na jego zdolnościach technicznych i zawodowych, za szkodę poniesioną przez zamawiającego powstałą wskutek nieudostępnienia tych zasobów, chyba że za nieudostępnienie zasobów podmiot ten nie ponosi winy.</w:t>
      </w:r>
      <w:r w:rsidRPr="009A74DF">
        <w:rPr>
          <w:rFonts w:asciiTheme="minorHAnsi" w:hAnsiTheme="minorHAnsi" w:cstheme="minorHAnsi"/>
          <w:color w:val="FF0000"/>
        </w:rPr>
        <w:t xml:space="preserve"> </w:t>
      </w:r>
    </w:p>
    <w:p w:rsidR="00D77721" w:rsidRPr="009A74DF" w:rsidRDefault="00174C4D">
      <w:pPr>
        <w:spacing w:after="152"/>
        <w:ind w:left="1207"/>
        <w:rPr>
          <w:rFonts w:asciiTheme="minorHAnsi" w:hAnsiTheme="minorHAnsi" w:cstheme="minorHAnsi"/>
        </w:rPr>
      </w:pPr>
      <w:r w:rsidRPr="009A74DF">
        <w:rPr>
          <w:rFonts w:asciiTheme="minorHAnsi" w:hAnsiTheme="minorHAnsi" w:cstheme="minorHAnsi"/>
        </w:rPr>
        <w:t>7.2.6.</w:t>
      </w:r>
      <w:r w:rsidRPr="009A74DF">
        <w:rPr>
          <w:rFonts w:asciiTheme="minorHAnsi" w:eastAsia="Arial" w:hAnsiTheme="minorHAnsi" w:cstheme="minorHAnsi"/>
        </w:rPr>
        <w:t xml:space="preserve"> </w:t>
      </w:r>
      <w:r w:rsidRPr="009A74DF">
        <w:rPr>
          <w:rFonts w:asciiTheme="minorHAnsi" w:hAnsiTheme="minorHAnsi" w:cstheme="minorHAnsi"/>
        </w:rPr>
        <w:t xml:space="preserve"> Wykonawca, w przypadku polegania na zdolnościach lub sytuacji podmiotów udostępniających zasoby, przedstawia, wraz z oświadczeniem, o którym </w:t>
      </w:r>
      <w:r w:rsidRPr="00203FA0">
        <w:rPr>
          <w:rStyle w:val="Pogrubienie"/>
        </w:rPr>
        <w:t>mowa</w:t>
      </w:r>
      <w:r w:rsidRPr="009A74DF">
        <w:rPr>
          <w:rFonts w:asciiTheme="minorHAnsi" w:hAnsiTheme="minorHAnsi" w:cstheme="minorHAnsi"/>
        </w:rPr>
        <w:t xml:space="preserve"> w pkt 8.1. SWZ, także oświadczenie  podmiotu  udostępniającego  zasoby,  potwierdzające  brak  podstaw wykluczenia tego podmiotu oraz odpowiednio spełnianie warunków udziału w postępowaniu, w zakresie, w jakim Wykonawca powołuje się na jego zasoby. </w:t>
      </w:r>
    </w:p>
    <w:p w:rsidR="00D77721" w:rsidRPr="009A74DF" w:rsidRDefault="00174C4D">
      <w:pPr>
        <w:spacing w:after="151"/>
        <w:ind w:left="705" w:firstLine="0"/>
        <w:rPr>
          <w:rFonts w:asciiTheme="minorHAnsi" w:hAnsiTheme="minorHAnsi" w:cstheme="minorHAnsi"/>
        </w:rPr>
      </w:pPr>
      <w:r w:rsidRPr="009A74DF">
        <w:rPr>
          <w:rFonts w:asciiTheme="minorHAnsi" w:hAnsiTheme="minorHAnsi" w:cstheme="minorHAnsi"/>
          <w:b/>
        </w:rPr>
        <w:t>UWAGA:</w:t>
      </w:r>
      <w:r w:rsidRPr="009A74DF">
        <w:rPr>
          <w:rFonts w:asciiTheme="minorHAnsi" w:hAnsiTheme="minorHAnsi" w:cstheme="minorHAnsi"/>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D77721" w:rsidRPr="009A74DF" w:rsidRDefault="00174C4D">
      <w:pPr>
        <w:spacing w:after="80" w:line="259" w:lineRule="auto"/>
        <w:ind w:left="1224" w:firstLine="0"/>
        <w:jc w:val="left"/>
        <w:rPr>
          <w:rFonts w:asciiTheme="minorHAnsi" w:hAnsiTheme="minorHAnsi" w:cstheme="minorHAnsi"/>
        </w:rPr>
      </w:pPr>
      <w:r w:rsidRPr="009A74DF">
        <w:rPr>
          <w:rFonts w:asciiTheme="minorHAnsi" w:hAnsiTheme="minorHAnsi" w:cstheme="minorHAnsi"/>
          <w:color w:val="FF0000"/>
        </w:rPr>
        <w:t xml:space="preserve"> </w:t>
      </w:r>
    </w:p>
    <w:p w:rsidR="00D77721" w:rsidRPr="009A74DF" w:rsidRDefault="00174C4D" w:rsidP="00203FA0">
      <w:pPr>
        <w:pStyle w:val="Nagwek1"/>
        <w:spacing w:line="259" w:lineRule="auto"/>
        <w:ind w:left="-5"/>
        <w:jc w:val="both"/>
        <w:rPr>
          <w:rFonts w:asciiTheme="minorHAnsi" w:hAnsiTheme="minorHAnsi" w:cstheme="minorHAnsi"/>
        </w:rPr>
      </w:pPr>
      <w:r w:rsidRPr="009A74DF">
        <w:rPr>
          <w:rFonts w:asciiTheme="minorHAnsi" w:hAnsiTheme="minorHAnsi" w:cstheme="minorHAnsi"/>
        </w:rPr>
        <w:lastRenderedPageBreak/>
        <w:t xml:space="preserve">WERYFIKACJA </w:t>
      </w:r>
      <w:r w:rsidRPr="009A74DF">
        <w:rPr>
          <w:rFonts w:asciiTheme="minorHAnsi" w:hAnsiTheme="minorHAnsi" w:cstheme="minorHAnsi"/>
        </w:rPr>
        <w:tab/>
        <w:t>SP</w:t>
      </w:r>
      <w:r w:rsidR="00203FA0">
        <w:rPr>
          <w:rFonts w:asciiTheme="minorHAnsi" w:hAnsiTheme="minorHAnsi" w:cstheme="minorHAnsi"/>
        </w:rPr>
        <w:t xml:space="preserve">EŁNIENIA </w:t>
      </w:r>
      <w:r w:rsidR="00203FA0">
        <w:rPr>
          <w:rFonts w:asciiTheme="minorHAnsi" w:hAnsiTheme="minorHAnsi" w:cstheme="minorHAnsi"/>
        </w:rPr>
        <w:tab/>
        <w:t xml:space="preserve">WARUNKÓW </w:t>
      </w:r>
      <w:r w:rsidR="00203FA0">
        <w:rPr>
          <w:rFonts w:asciiTheme="minorHAnsi" w:hAnsiTheme="minorHAnsi" w:cstheme="minorHAnsi"/>
        </w:rPr>
        <w:tab/>
        <w:t xml:space="preserve">UDZIAŁU </w:t>
      </w:r>
      <w:r w:rsidR="00203FA0">
        <w:rPr>
          <w:rFonts w:asciiTheme="minorHAnsi" w:hAnsiTheme="minorHAnsi" w:cstheme="minorHAnsi"/>
        </w:rPr>
        <w:tab/>
        <w:t xml:space="preserve">W </w:t>
      </w:r>
      <w:r w:rsidRPr="009A74DF">
        <w:rPr>
          <w:rFonts w:asciiTheme="minorHAnsi" w:hAnsiTheme="minorHAnsi" w:cstheme="minorHAnsi"/>
        </w:rPr>
        <w:t>POSTĘPOWANIU</w:t>
      </w:r>
      <w:r w:rsidRPr="009A74DF">
        <w:rPr>
          <w:rFonts w:asciiTheme="minorHAnsi" w:hAnsiTheme="minorHAnsi" w:cstheme="minorHAnsi"/>
          <w:shd w:val="clear" w:color="auto" w:fill="auto"/>
        </w:rPr>
        <w:t xml:space="preserve">  </w:t>
      </w:r>
      <w:r w:rsidRPr="009A74DF">
        <w:rPr>
          <w:rFonts w:asciiTheme="minorHAnsi" w:hAnsiTheme="minorHAnsi" w:cstheme="minorHAnsi"/>
        </w:rPr>
        <w:t>ORAZ BRAKU PODSTAW WYKLUCZENIA</w:t>
      </w:r>
      <w:r w:rsidRPr="009A74DF">
        <w:rPr>
          <w:rFonts w:asciiTheme="minorHAnsi" w:hAnsiTheme="minorHAnsi" w:cstheme="minorHAnsi"/>
          <w:shd w:val="clear" w:color="auto" w:fill="auto"/>
        </w:rPr>
        <w:t xml:space="preserve"> </w:t>
      </w:r>
    </w:p>
    <w:p w:rsidR="00D77721" w:rsidRPr="009A74DF" w:rsidRDefault="00174C4D">
      <w:pPr>
        <w:spacing w:after="3" w:line="259" w:lineRule="auto"/>
        <w:ind w:left="792" w:hanging="432"/>
        <w:jc w:val="left"/>
        <w:rPr>
          <w:rFonts w:asciiTheme="minorHAnsi" w:hAnsiTheme="minorHAnsi" w:cstheme="minorHAnsi"/>
        </w:rPr>
      </w:pPr>
      <w:r w:rsidRPr="009A74DF">
        <w:rPr>
          <w:rFonts w:asciiTheme="minorHAnsi" w:hAnsiTheme="minorHAnsi" w:cstheme="minorHAnsi"/>
        </w:rPr>
        <w:t>8.1.</w:t>
      </w:r>
      <w:r w:rsidRPr="009A74DF">
        <w:rPr>
          <w:rFonts w:asciiTheme="minorHAnsi" w:eastAsia="Arial" w:hAnsiTheme="minorHAnsi" w:cstheme="minorHAnsi"/>
        </w:rPr>
        <w:t xml:space="preserve"> </w:t>
      </w:r>
      <w:r w:rsidRPr="009A74DF">
        <w:rPr>
          <w:rFonts w:asciiTheme="minorHAnsi" w:hAnsiTheme="minorHAnsi" w:cstheme="minorHAnsi"/>
        </w:rPr>
        <w:t xml:space="preserve">Wykonawca, </w:t>
      </w:r>
      <w:r w:rsidRPr="009A74DF">
        <w:rPr>
          <w:rFonts w:asciiTheme="minorHAnsi" w:hAnsiTheme="minorHAnsi" w:cstheme="minorHAnsi"/>
          <w:u w:val="single" w:color="000000"/>
        </w:rPr>
        <w:t>wraz z ofertą</w:t>
      </w:r>
      <w:r w:rsidRPr="009A74DF">
        <w:rPr>
          <w:rFonts w:asciiTheme="minorHAnsi" w:hAnsiTheme="minorHAnsi" w:cstheme="minorHAnsi"/>
        </w:rPr>
        <w:t xml:space="preserve"> składaną w odpowiedzi na ogłoszenie o zamówieniu, dołącza do oferty </w:t>
      </w:r>
      <w:r w:rsidRPr="009A74DF">
        <w:rPr>
          <w:rFonts w:asciiTheme="minorHAnsi" w:hAnsiTheme="minorHAnsi" w:cstheme="minorHAnsi"/>
          <w:u w:val="single" w:color="000000"/>
        </w:rPr>
        <w:t>oświadczenie o niepodleganiu wykluczeniu i spełnianiu warunków udziału</w:t>
      </w:r>
      <w:r w:rsidRPr="009A74DF">
        <w:rPr>
          <w:rFonts w:asciiTheme="minorHAnsi" w:hAnsiTheme="minorHAnsi" w:cstheme="minorHAnsi"/>
        </w:rPr>
        <w:t xml:space="preserve">  </w:t>
      </w:r>
    </w:p>
    <w:p w:rsidR="00D77721" w:rsidRPr="009A74DF" w:rsidRDefault="00174C4D">
      <w:pPr>
        <w:ind w:left="792" w:firstLine="0"/>
        <w:rPr>
          <w:rFonts w:asciiTheme="minorHAnsi" w:hAnsiTheme="minorHAnsi" w:cstheme="minorHAnsi"/>
        </w:rPr>
      </w:pPr>
      <w:r w:rsidRPr="009A74DF">
        <w:rPr>
          <w:rFonts w:asciiTheme="minorHAnsi" w:hAnsiTheme="minorHAnsi" w:cstheme="minorHAnsi"/>
          <w:u w:val="single" w:color="000000"/>
        </w:rPr>
        <w:t>w postępowaniu</w:t>
      </w:r>
      <w:r w:rsidRPr="009A74DF">
        <w:rPr>
          <w:rFonts w:asciiTheme="minorHAnsi" w:hAnsiTheme="minorHAnsi" w:cstheme="minorHAnsi"/>
        </w:rPr>
        <w:t xml:space="preserve">, w zakresie wskazanym przez zamawiającego. Przedmiotowe oświadczenie może zostać złożone wg wzoru stanowiącego załącznik nr 2a i 2b do SWZ.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8.2.</w:t>
      </w:r>
      <w:r w:rsidRPr="009A74DF">
        <w:rPr>
          <w:rFonts w:asciiTheme="minorHAnsi" w:eastAsia="Arial" w:hAnsiTheme="minorHAnsi" w:cstheme="minorHAnsi"/>
        </w:rPr>
        <w:t xml:space="preserve"> </w:t>
      </w:r>
      <w:r w:rsidRPr="009A74DF">
        <w:rPr>
          <w:rFonts w:asciiTheme="minorHAnsi" w:hAnsiTheme="minorHAnsi" w:cstheme="minorHAnsi"/>
        </w:rPr>
        <w:t xml:space="preserve">Oświadczenie, o którym mowa w pkt 8.1., stanowi dowód potwierdzający brak podstaw wykluczenia i spełnianie warunków udziału w postępowaniu, odpowiednio na dzień składania wniosków o dopuszczenie do udziału w postępowaniu albo ofert, stanowi dowód tymczasowo zastępujący wymagane przez zamawiającego podmiotowe środki dowodowe.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8.3.</w:t>
      </w:r>
      <w:r w:rsidRPr="009A74DF">
        <w:rPr>
          <w:rFonts w:asciiTheme="minorHAnsi" w:eastAsia="Arial" w:hAnsiTheme="minorHAnsi" w:cstheme="minorHAnsi"/>
        </w:rPr>
        <w:t xml:space="preserve"> </w:t>
      </w:r>
      <w:r w:rsidRPr="009A74DF">
        <w:rPr>
          <w:rFonts w:asciiTheme="minorHAnsi" w:hAnsiTheme="minorHAnsi" w:cstheme="minorHAnsi"/>
        </w:rPr>
        <w:t xml:space="preserve">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8.5.</w:t>
      </w:r>
      <w:r w:rsidRPr="009A74DF">
        <w:rPr>
          <w:rFonts w:asciiTheme="minorHAnsi" w:eastAsia="Arial" w:hAnsiTheme="minorHAnsi" w:cstheme="minorHAnsi"/>
        </w:rPr>
        <w:t xml:space="preserve"> </w:t>
      </w:r>
      <w:r w:rsidRPr="009A74DF">
        <w:rPr>
          <w:rFonts w:asciiTheme="minorHAnsi" w:hAnsiTheme="minorHAnsi" w:cstheme="minorHAnsi"/>
        </w:rPr>
        <w:t xml:space="preserve">Wykonawca, w przypadku polegania na zdolnościach lub sytuacji podmiotów udostępniających zasoby, przedstawia, wraz z oświadczeniem, o którym mowa w pkt 8.1., także oświadczenie podmiotu udostępniającego zasoby, potwierdzające brak podstaw wykluczenia tego podmiotu oraz spełnianie warunków udziału w postępowaniu, w zakresie, w jakim wykonawca powołuje się na jego zasoby (wzór stanowi załącznik nr 7a do SWZ). </w:t>
      </w:r>
    </w:p>
    <w:p w:rsidR="00D77721" w:rsidRPr="009A74DF" w:rsidRDefault="00174C4D">
      <w:pPr>
        <w:spacing w:after="26"/>
        <w:ind w:left="792" w:hanging="432"/>
        <w:rPr>
          <w:rFonts w:asciiTheme="minorHAnsi" w:hAnsiTheme="minorHAnsi" w:cstheme="minorHAnsi"/>
        </w:rPr>
      </w:pPr>
      <w:r w:rsidRPr="009A74DF">
        <w:rPr>
          <w:rFonts w:asciiTheme="minorHAnsi" w:hAnsiTheme="minorHAnsi" w:cstheme="minorHAnsi"/>
        </w:rPr>
        <w:t>8.6.</w:t>
      </w:r>
      <w:r w:rsidRPr="009A74DF">
        <w:rPr>
          <w:rFonts w:asciiTheme="minorHAnsi" w:eastAsia="Arial" w:hAnsiTheme="minorHAnsi" w:cstheme="minorHAnsi"/>
        </w:rPr>
        <w:t xml:space="preserve"> </w:t>
      </w:r>
      <w:r w:rsidRPr="009A74DF">
        <w:rPr>
          <w:rFonts w:asciiTheme="minorHAnsi" w:hAnsiTheme="minorHAnsi" w:cstheme="minorHAnsi"/>
          <w:b/>
        </w:rPr>
        <w:t xml:space="preserve">Zamawiający wzywa wykonawcę, którego oferta została najwyżej oceniona, do złożenia  w wyznaczonym terminie, nie krótszym niż 5 dni od dnia wezwania, podmiotowych środków dowodowych aktualnych na dzień składania, chyba że zamawiający jest  w posiadaniu lub ma dostęp do tych podmiotowych środków dowodowych, tj. </w:t>
      </w:r>
    </w:p>
    <w:p w:rsidR="00D77721" w:rsidRPr="009A74DF" w:rsidRDefault="00174C4D">
      <w:pPr>
        <w:spacing w:after="26"/>
        <w:ind w:left="1224" w:hanging="504"/>
        <w:rPr>
          <w:rFonts w:asciiTheme="minorHAnsi" w:hAnsiTheme="minorHAnsi" w:cstheme="minorHAnsi"/>
        </w:rPr>
      </w:pPr>
      <w:r w:rsidRPr="009A74DF">
        <w:rPr>
          <w:rFonts w:asciiTheme="minorHAnsi" w:hAnsiTheme="minorHAnsi" w:cstheme="minorHAnsi"/>
        </w:rPr>
        <w:t>8.6.1.</w:t>
      </w:r>
      <w:r w:rsidRPr="009A74DF">
        <w:rPr>
          <w:rFonts w:asciiTheme="minorHAnsi" w:eastAsia="Arial" w:hAnsiTheme="minorHAnsi" w:cstheme="minorHAnsi"/>
        </w:rPr>
        <w:t xml:space="preserve"> </w:t>
      </w:r>
      <w:r w:rsidRPr="009A74DF">
        <w:rPr>
          <w:rFonts w:asciiTheme="minorHAnsi" w:hAnsiTheme="minorHAnsi" w:cstheme="minorHAnsi"/>
          <w:b/>
        </w:rPr>
        <w:t xml:space="preserve"> W celu potwierdzenia braku podstaw wykluczenia wykonawcy z udziału  w postępowaniu o udzielenie zamówienia publicznego, zwanego dalej „postępowaniem”, zamawiający żąda następujących podmiotowych środków dowodowych:  </w:t>
      </w:r>
    </w:p>
    <w:p w:rsidR="00D77721" w:rsidRPr="009A74DF" w:rsidRDefault="00174C4D" w:rsidP="007B223C">
      <w:pPr>
        <w:numPr>
          <w:ilvl w:val="2"/>
          <w:numId w:val="10"/>
        </w:numPr>
        <w:ind w:left="1419" w:hanging="286"/>
        <w:rPr>
          <w:rFonts w:asciiTheme="minorHAnsi" w:hAnsiTheme="minorHAnsi" w:cstheme="minorHAnsi"/>
        </w:rPr>
      </w:pPr>
      <w:r w:rsidRPr="009A74DF">
        <w:rPr>
          <w:rFonts w:asciiTheme="minorHAnsi" w:hAnsiTheme="minorHAnsi" w:cstheme="minorHAnsi"/>
        </w:rPr>
        <w:t>oświadczenia wykonawcy, w zakresie art. 108 ust. 1 pkt 5 ustawy, o braku przynależności do tej samej grupy kapitałowej, w rozumieniu ustawy z dnia 16 lutego 2007 r. o ochronie konkurencji i konsumentów (Dz. U. z 2020 r. poz. 1076 i 1086</w:t>
      </w:r>
      <w:r w:rsidR="00CA0A89">
        <w:rPr>
          <w:rFonts w:asciiTheme="minorHAnsi" w:hAnsiTheme="minorHAnsi" w:cstheme="minorHAnsi"/>
        </w:rPr>
        <w:t xml:space="preserve"> ze </w:t>
      </w:r>
      <w:proofErr w:type="spellStart"/>
      <w:r w:rsidR="00CA0A89">
        <w:rPr>
          <w:rFonts w:asciiTheme="minorHAnsi" w:hAnsiTheme="minorHAnsi" w:cstheme="minorHAnsi"/>
        </w:rPr>
        <w:t>zm</w:t>
      </w:r>
      <w:proofErr w:type="spellEnd"/>
      <w:r w:rsidRPr="009A74DF">
        <w:rPr>
          <w:rFonts w:asciiTheme="minorHAnsi" w:hAnsiTheme="minorHAnsi" w:cstheme="minorHAnsi"/>
        </w:rPr>
        <w:t xml:space="preserve">),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p>
    <w:p w:rsidR="00D77721" w:rsidRPr="009A74DF" w:rsidRDefault="00174C4D" w:rsidP="007B223C">
      <w:pPr>
        <w:numPr>
          <w:ilvl w:val="2"/>
          <w:numId w:val="10"/>
        </w:numPr>
        <w:ind w:left="1419" w:hanging="286"/>
        <w:rPr>
          <w:rFonts w:asciiTheme="minorHAnsi" w:hAnsiTheme="minorHAnsi" w:cstheme="minorHAnsi"/>
        </w:rPr>
      </w:pPr>
      <w:r w:rsidRPr="009A74DF">
        <w:rPr>
          <w:rFonts w:asciiTheme="minorHAnsi" w:hAnsiTheme="minorHAnsi" w:cstheme="minorHAnsi"/>
        </w:rPr>
        <w:t xml:space="preserve">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8.7.</w:t>
      </w:r>
      <w:r w:rsidRPr="009A74DF">
        <w:rPr>
          <w:rFonts w:asciiTheme="minorHAnsi" w:eastAsia="Arial" w:hAnsiTheme="minorHAnsi" w:cstheme="minorHAnsi"/>
        </w:rPr>
        <w:t xml:space="preserve"> </w:t>
      </w:r>
      <w:r w:rsidRPr="009A74DF">
        <w:rPr>
          <w:rFonts w:asciiTheme="minorHAnsi" w:hAnsiTheme="minorHAnsi" w:cstheme="minorHAnsi"/>
        </w:rPr>
        <w:t xml:space="preserve">Wykonawca nie jest zobowiązany do złożenia podmiotowych środków dowodowych, które zamawiający posiada, jeżeli wykonawca wskaże te środki oraz potwierdzi ich prawidłowość  i aktualność.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8.8.</w:t>
      </w:r>
      <w:r w:rsidRPr="009A74DF">
        <w:rPr>
          <w:rFonts w:asciiTheme="minorHAnsi" w:eastAsia="Arial" w:hAnsiTheme="minorHAnsi" w:cstheme="minorHAnsi"/>
        </w:rPr>
        <w:t xml:space="preserve"> </w:t>
      </w:r>
      <w:r w:rsidRPr="009A74DF">
        <w:rPr>
          <w:rFonts w:asciiTheme="minorHAnsi" w:hAnsiTheme="minorHAnsi" w:cstheme="minorHAnsi"/>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lastRenderedPageBreak/>
        <w:t>8.9.</w:t>
      </w:r>
      <w:r w:rsidRPr="009A74DF">
        <w:rPr>
          <w:rFonts w:asciiTheme="minorHAnsi" w:eastAsia="Arial" w:hAnsiTheme="minorHAnsi" w:cstheme="minorHAnsi"/>
        </w:rPr>
        <w:t xml:space="preserve"> </w:t>
      </w:r>
      <w:r w:rsidRPr="009A74DF">
        <w:rPr>
          <w:rFonts w:asciiTheme="minorHAnsi" w:hAnsiTheme="minorHAnsi" w:cstheme="minorHAnsi"/>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D77721" w:rsidRPr="009A74DF" w:rsidRDefault="00174C4D">
      <w:pPr>
        <w:rPr>
          <w:rFonts w:asciiTheme="minorHAnsi" w:hAnsiTheme="minorHAnsi" w:cstheme="minorHAnsi"/>
        </w:rPr>
      </w:pPr>
      <w:r w:rsidRPr="009A74DF">
        <w:rPr>
          <w:rFonts w:asciiTheme="minorHAnsi" w:hAnsiTheme="minorHAnsi" w:cstheme="minorHAnsi"/>
        </w:rPr>
        <w:t>8.10.</w:t>
      </w:r>
      <w:r w:rsidRPr="009A74DF">
        <w:rPr>
          <w:rFonts w:asciiTheme="minorHAnsi" w:eastAsia="Arial" w:hAnsiTheme="minorHAnsi" w:cstheme="minorHAnsi"/>
        </w:rPr>
        <w:t xml:space="preserve"> </w:t>
      </w:r>
      <w:r w:rsidRPr="009A74DF">
        <w:rPr>
          <w:rFonts w:asciiTheme="minorHAnsi" w:hAnsiTheme="minorHAnsi" w:cstheme="minorHAnsi"/>
        </w:rPr>
        <w:t xml:space="preserve">Informacje dotyczących Wykonawców mających siedzibę lub miejsce zamieszkania poza granicami RP </w:t>
      </w:r>
    </w:p>
    <w:p w:rsidR="00D77721" w:rsidRPr="009A74DF" w:rsidRDefault="00174C4D">
      <w:pPr>
        <w:ind w:left="1207"/>
        <w:rPr>
          <w:rFonts w:asciiTheme="minorHAnsi" w:hAnsiTheme="minorHAnsi" w:cstheme="minorHAnsi"/>
        </w:rPr>
      </w:pPr>
      <w:r w:rsidRPr="009A74DF">
        <w:rPr>
          <w:rFonts w:asciiTheme="minorHAnsi" w:hAnsiTheme="minorHAnsi" w:cstheme="minorHAnsi"/>
        </w:rPr>
        <w:t>8.10.1.</w:t>
      </w:r>
      <w:r w:rsidRPr="009A74DF">
        <w:rPr>
          <w:rFonts w:asciiTheme="minorHAnsi" w:eastAsia="Arial" w:hAnsiTheme="minorHAnsi" w:cstheme="minorHAnsi"/>
        </w:rPr>
        <w:t xml:space="preserve"> </w:t>
      </w:r>
      <w:r w:rsidRPr="009A74DF">
        <w:rPr>
          <w:rFonts w:asciiTheme="minorHAnsi" w:hAnsiTheme="minorHAnsi" w:cstheme="minorHAnsi"/>
        </w:rPr>
        <w:t xml:space="preserve"> Jeżeli wykonawca ma siedzibę lub miejsce zamieszkania poza granicami Rzeczypospolitej Polskiej, zamiast dokumentu określonego w pkt 8.6.1. </w:t>
      </w:r>
      <w:proofErr w:type="spellStart"/>
      <w:r w:rsidRPr="009A74DF">
        <w:rPr>
          <w:rFonts w:asciiTheme="minorHAnsi" w:hAnsiTheme="minorHAnsi" w:cstheme="minorHAnsi"/>
        </w:rPr>
        <w:t>ppkt</w:t>
      </w:r>
      <w:proofErr w:type="spellEnd"/>
      <w:r w:rsidRPr="009A74DF">
        <w:rPr>
          <w:rFonts w:asciiTheme="minorHAnsi" w:hAnsiTheme="minorHAnsi" w:cstheme="minorHAnsi"/>
        </w:rPr>
        <w:t xml:space="preserve"> b) SWZ,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D77721" w:rsidRPr="009A74DF" w:rsidRDefault="00174C4D">
      <w:pPr>
        <w:ind w:left="1207"/>
        <w:rPr>
          <w:rFonts w:asciiTheme="minorHAnsi" w:hAnsiTheme="minorHAnsi" w:cstheme="minorHAnsi"/>
        </w:rPr>
      </w:pPr>
      <w:r w:rsidRPr="009A74DF">
        <w:rPr>
          <w:rFonts w:asciiTheme="minorHAnsi" w:hAnsiTheme="minorHAnsi" w:cstheme="minorHAnsi"/>
        </w:rPr>
        <w:t>8.10.2.</w:t>
      </w:r>
      <w:r w:rsidRPr="009A74DF">
        <w:rPr>
          <w:rFonts w:asciiTheme="minorHAnsi" w:eastAsia="Arial" w:hAnsiTheme="minorHAnsi" w:cstheme="minorHAnsi"/>
        </w:rPr>
        <w:t xml:space="preserve"> </w:t>
      </w:r>
      <w:r w:rsidRPr="009A74DF">
        <w:rPr>
          <w:rFonts w:asciiTheme="minorHAnsi" w:hAnsiTheme="minorHAnsi" w:cstheme="minorHAnsi"/>
        </w:rPr>
        <w:t xml:space="preserve"> Jeżeli w kraju, w którym wykonawca ma siedzibę lub miejsce zamieszkania  lub miejsce zamieszkania ma osoba, której dokument dotyczy, nie wydaje się dokumentów, o których mowa w pkt 8.6.1.,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p>
    <w:p w:rsidR="00D77721" w:rsidRPr="009A74DF" w:rsidRDefault="00174C4D">
      <w:pPr>
        <w:ind w:left="1207"/>
        <w:rPr>
          <w:rFonts w:asciiTheme="minorHAnsi" w:hAnsiTheme="minorHAnsi" w:cstheme="minorHAnsi"/>
        </w:rPr>
      </w:pPr>
      <w:r w:rsidRPr="009A74DF">
        <w:rPr>
          <w:rFonts w:asciiTheme="minorHAnsi" w:hAnsiTheme="minorHAnsi" w:cstheme="minorHAnsi"/>
        </w:rPr>
        <w:t>8.10.3.</w:t>
      </w:r>
      <w:r w:rsidRPr="009A74DF">
        <w:rPr>
          <w:rFonts w:asciiTheme="minorHAnsi" w:eastAsia="Arial" w:hAnsiTheme="minorHAnsi" w:cstheme="minorHAnsi"/>
        </w:rPr>
        <w:t xml:space="preserve"> </w:t>
      </w:r>
      <w:r w:rsidRPr="009A74DF">
        <w:rPr>
          <w:rFonts w:asciiTheme="minorHAnsi" w:hAnsiTheme="minorHAnsi" w:cstheme="minorHAnsi"/>
        </w:rPr>
        <w:t xml:space="preserve"> Dokumenty/oświadczenia, o których mowa w powyżej powinny być wystawione  nie wcześniej niż 3 miesiące przed ich złożeniem. </w:t>
      </w:r>
    </w:p>
    <w:p w:rsidR="00D77721" w:rsidRPr="009A74DF" w:rsidRDefault="00174C4D">
      <w:pPr>
        <w:spacing w:after="0"/>
        <w:ind w:left="567" w:hanging="425"/>
        <w:rPr>
          <w:rFonts w:asciiTheme="minorHAnsi" w:hAnsiTheme="minorHAnsi" w:cstheme="minorHAnsi"/>
        </w:rPr>
      </w:pPr>
      <w:r w:rsidRPr="009A74DF">
        <w:rPr>
          <w:rFonts w:asciiTheme="minorHAnsi" w:hAnsiTheme="minorHAnsi" w:cstheme="minorHAnsi"/>
        </w:rPr>
        <w:t>8.11.</w:t>
      </w:r>
      <w:r w:rsidRPr="009A74DF">
        <w:rPr>
          <w:rFonts w:asciiTheme="minorHAnsi" w:eastAsia="Arial" w:hAnsiTheme="minorHAnsi" w:cstheme="minorHAnsi"/>
        </w:rPr>
        <w:t xml:space="preserve"> </w:t>
      </w:r>
      <w:r w:rsidRPr="009A74DF">
        <w:rPr>
          <w:rFonts w:asciiTheme="minorHAnsi" w:hAnsiTheme="minorHAnsi" w:cstheme="minorHAnsi"/>
        </w:rPr>
        <w:t xml:space="preserve">W zakresie nieuregulowanym w niniejszym dziale znajdują zastosowanie przepisy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 szczególności art. 128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określający możliwość żądania złożenia, uzupełnienia  lub poprawienia podmiotowych środków dowodowych. </w:t>
      </w:r>
    </w:p>
    <w:p w:rsidR="00D77721" w:rsidRPr="009A74DF" w:rsidRDefault="00174C4D">
      <w:pPr>
        <w:spacing w:after="78" w:line="259" w:lineRule="auto"/>
        <w:ind w:left="566"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WYKONAWCY WSPÓLNIE UBIEGAJĄCY SIĘ O UDZIELENIE ZAMÓWIENIA</w:t>
      </w:r>
      <w:r w:rsidRPr="009A74DF">
        <w:rPr>
          <w:rFonts w:asciiTheme="minorHAnsi" w:hAnsiTheme="minorHAnsi" w:cstheme="minorHAnsi"/>
          <w:shd w:val="clear" w:color="auto" w:fill="auto"/>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9.1.</w:t>
      </w:r>
      <w:r w:rsidRPr="009A74DF">
        <w:rPr>
          <w:rFonts w:asciiTheme="minorHAnsi" w:eastAsia="Arial" w:hAnsiTheme="minorHAnsi" w:cstheme="minorHAnsi"/>
        </w:rPr>
        <w:t xml:space="preserve"> </w:t>
      </w:r>
      <w:r w:rsidRPr="009A74DF">
        <w:rPr>
          <w:rFonts w:asciiTheme="minorHAnsi" w:hAnsiTheme="minorHAnsi" w:cstheme="minorHAnsi"/>
        </w:rPr>
        <w:t xml:space="preserve">Wykonawcy wspólnie ubiegający się o udzielenie niniejszego zamówienia powinni spełniać warunki udziału w postępowaniu oraz złożyć dokumenty potwierdzające spełnianie tych warunków zgodnie z zapisami zawartymi w pkt 8.6.1. i 8.6.2. SWZ.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9.2.</w:t>
      </w:r>
      <w:r w:rsidRPr="009A74DF">
        <w:rPr>
          <w:rFonts w:asciiTheme="minorHAnsi" w:eastAsia="Arial" w:hAnsiTheme="minorHAnsi" w:cstheme="minorHAnsi"/>
        </w:rPr>
        <w:t xml:space="preserve"> </w:t>
      </w:r>
      <w:r w:rsidRPr="009A74DF">
        <w:rPr>
          <w:rFonts w:asciiTheme="minorHAnsi" w:hAnsiTheme="minorHAnsi" w:cstheme="minorHAnsi"/>
        </w:rPr>
        <w:t xml:space="preserve">Wykonawcy, o których mowa w 9.1. SWZ ustanawiają Pełnomocnika do reprezentowania ich w niniejszym postępowaniu albo reprezentowania ich w postępowaniu i zawarcia umowy  w sprawie zamówienia publicznego. Zaleca się, aby Pełnomocnikiem był jeden  z Wykonawców wspólnie ubiegających się o udzielenie zamówienia.  </w:t>
      </w:r>
    </w:p>
    <w:p w:rsidR="00D77721" w:rsidRPr="009A74DF" w:rsidRDefault="00174C4D">
      <w:pPr>
        <w:ind w:left="360" w:firstLine="0"/>
        <w:rPr>
          <w:rFonts w:asciiTheme="minorHAnsi" w:hAnsiTheme="minorHAnsi" w:cstheme="minorHAnsi"/>
        </w:rPr>
      </w:pPr>
      <w:r w:rsidRPr="009A74DF">
        <w:rPr>
          <w:rFonts w:asciiTheme="minorHAnsi" w:hAnsiTheme="minorHAnsi" w:cstheme="minorHAnsi"/>
        </w:rPr>
        <w:t>9.3.</w:t>
      </w:r>
      <w:r w:rsidRPr="009A74DF">
        <w:rPr>
          <w:rFonts w:asciiTheme="minorHAnsi" w:eastAsia="Arial" w:hAnsiTheme="minorHAnsi" w:cstheme="minorHAnsi"/>
        </w:rPr>
        <w:t xml:space="preserve"> </w:t>
      </w:r>
      <w:r w:rsidRPr="009A74DF">
        <w:rPr>
          <w:rFonts w:asciiTheme="minorHAnsi" w:hAnsiTheme="minorHAnsi" w:cstheme="minorHAnsi"/>
        </w:rPr>
        <w:t xml:space="preserve">Wszelka korespondencja prowadzona będzie wyłącznie z Pełnomocnikiem. </w:t>
      </w:r>
    </w:p>
    <w:p w:rsidR="00D77721" w:rsidRPr="009A74DF" w:rsidRDefault="00174C4D">
      <w:pPr>
        <w:spacing w:after="0"/>
        <w:ind w:left="792" w:hanging="432"/>
        <w:rPr>
          <w:rFonts w:asciiTheme="minorHAnsi" w:hAnsiTheme="minorHAnsi" w:cstheme="minorHAnsi"/>
        </w:rPr>
      </w:pPr>
      <w:r w:rsidRPr="009A74DF">
        <w:rPr>
          <w:rFonts w:asciiTheme="minorHAnsi" w:hAnsiTheme="minorHAnsi" w:cstheme="minorHAnsi"/>
        </w:rPr>
        <w:t>9.4.</w:t>
      </w:r>
      <w:r w:rsidRPr="009A74DF">
        <w:rPr>
          <w:rFonts w:asciiTheme="minorHAnsi" w:eastAsia="Arial" w:hAnsiTheme="minorHAnsi" w:cstheme="minorHAnsi"/>
        </w:rPr>
        <w:t xml:space="preserve"> </w:t>
      </w:r>
      <w:r w:rsidRPr="009A74DF">
        <w:rPr>
          <w:rFonts w:asciiTheme="minorHAnsi" w:hAnsiTheme="minorHAnsi" w:cstheme="minorHAnsi"/>
        </w:rPr>
        <w:t xml:space="preserve">Wykonawcy wspólnie ubiegający się o niniejsze zamówienie, których oferta zostanie uznana za najkorzystniejszą, przed podpisaniem umowy o realizację zamówienia, mogą zostać wezwani do przedstawienia Zamawiającemu umowy regulującej ich współpracę. </w:t>
      </w:r>
    </w:p>
    <w:p w:rsidR="00D77721" w:rsidRPr="009A74DF" w:rsidRDefault="00174C4D">
      <w:pPr>
        <w:spacing w:after="79" w:line="259" w:lineRule="auto"/>
        <w:ind w:left="792"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spacing w:line="259" w:lineRule="auto"/>
        <w:ind w:left="345" w:hanging="360"/>
        <w:rPr>
          <w:rFonts w:asciiTheme="minorHAnsi" w:hAnsiTheme="minorHAnsi" w:cstheme="minorHAnsi"/>
        </w:rPr>
      </w:pPr>
      <w:r w:rsidRPr="009A74DF">
        <w:rPr>
          <w:rFonts w:asciiTheme="minorHAnsi" w:hAnsiTheme="minorHAnsi" w:cstheme="minorHAnsi"/>
        </w:rPr>
        <w:t>PODWYKONAWSTWO</w:t>
      </w:r>
      <w:r w:rsidRPr="009A74DF">
        <w:rPr>
          <w:rFonts w:asciiTheme="minorHAnsi" w:hAnsiTheme="minorHAnsi" w:cstheme="minorHAnsi"/>
          <w:shd w:val="clear" w:color="auto" w:fill="auto"/>
        </w:rPr>
        <w:t xml:space="preserve"> </w:t>
      </w:r>
    </w:p>
    <w:p w:rsidR="00D77721" w:rsidRPr="009A74DF" w:rsidRDefault="00174C4D">
      <w:pPr>
        <w:ind w:left="862"/>
        <w:rPr>
          <w:rFonts w:asciiTheme="minorHAnsi" w:hAnsiTheme="minorHAnsi" w:cstheme="minorHAnsi"/>
        </w:rPr>
      </w:pPr>
      <w:r w:rsidRPr="009A74DF">
        <w:rPr>
          <w:rFonts w:asciiTheme="minorHAnsi" w:hAnsiTheme="minorHAnsi" w:cstheme="minorHAnsi"/>
        </w:rPr>
        <w:t>10.1.</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nie zastrzega obowiązku osobistego wykonania przez Wykonawcę kluczowych części zamówienia. </w:t>
      </w:r>
    </w:p>
    <w:p w:rsidR="00D77721" w:rsidRPr="009A74DF" w:rsidRDefault="00174C4D">
      <w:pPr>
        <w:ind w:left="862"/>
        <w:rPr>
          <w:rFonts w:asciiTheme="minorHAnsi" w:hAnsiTheme="minorHAnsi" w:cstheme="minorHAnsi"/>
        </w:rPr>
      </w:pPr>
      <w:r w:rsidRPr="009A74DF">
        <w:rPr>
          <w:rFonts w:asciiTheme="minorHAnsi" w:hAnsiTheme="minorHAnsi" w:cstheme="minorHAnsi"/>
        </w:rPr>
        <w:lastRenderedPageBreak/>
        <w:t>10.3.</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żąda wskazania przez Wykonawcę części zamówienia, których wykonanie zamierza powierzyć podwykonawcom i podania przez Wykonawcę firm podwykonawców, jeżeli na etapie składania ofert są znani. </w:t>
      </w:r>
    </w:p>
    <w:p w:rsidR="00D77721" w:rsidRPr="009A74DF" w:rsidRDefault="00174C4D">
      <w:pPr>
        <w:ind w:left="862"/>
        <w:rPr>
          <w:rFonts w:asciiTheme="minorHAnsi" w:hAnsiTheme="minorHAnsi" w:cstheme="minorHAnsi"/>
        </w:rPr>
      </w:pPr>
      <w:r w:rsidRPr="009A74DF">
        <w:rPr>
          <w:rFonts w:asciiTheme="minorHAnsi" w:hAnsiTheme="minorHAnsi" w:cstheme="minorHAnsi"/>
        </w:rPr>
        <w:t>10.4.</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zastrzega prawo do weryfikacji Podwykonawcy w zakresie braku podstaw do wykluczenia z postępowania. </w:t>
      </w:r>
    </w:p>
    <w:p w:rsidR="00D77721" w:rsidRPr="009A74DF" w:rsidRDefault="00D77721">
      <w:pPr>
        <w:spacing w:after="79" w:line="259" w:lineRule="auto"/>
        <w:ind w:left="852"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SPOSÓB OCENY OFERT</w:t>
      </w:r>
      <w:r w:rsidRPr="009A74DF">
        <w:rPr>
          <w:rFonts w:asciiTheme="minorHAnsi" w:hAnsiTheme="minorHAnsi" w:cstheme="minorHAnsi"/>
          <w:shd w:val="clear" w:color="auto" w:fill="auto"/>
        </w:rPr>
        <w:t xml:space="preserve"> </w:t>
      </w:r>
    </w:p>
    <w:p w:rsidR="00D77721" w:rsidRPr="009A74DF" w:rsidRDefault="00174C4D">
      <w:pPr>
        <w:spacing w:after="26"/>
        <w:ind w:left="228" w:hanging="10"/>
        <w:rPr>
          <w:rFonts w:asciiTheme="minorHAnsi" w:hAnsiTheme="minorHAnsi" w:cstheme="minorHAnsi"/>
        </w:rPr>
      </w:pPr>
      <w:r w:rsidRPr="009A74DF">
        <w:rPr>
          <w:rFonts w:asciiTheme="minorHAnsi" w:hAnsiTheme="minorHAnsi" w:cstheme="minorHAnsi"/>
        </w:rPr>
        <w:t>11.1.</w:t>
      </w:r>
      <w:r w:rsidRPr="009A74DF">
        <w:rPr>
          <w:rFonts w:asciiTheme="minorHAnsi" w:eastAsia="Arial" w:hAnsiTheme="minorHAnsi" w:cstheme="minorHAnsi"/>
        </w:rPr>
        <w:t xml:space="preserve"> </w:t>
      </w:r>
      <w:r w:rsidRPr="009A74DF">
        <w:rPr>
          <w:rFonts w:asciiTheme="minorHAnsi" w:hAnsiTheme="minorHAnsi" w:cstheme="minorHAnsi"/>
          <w:b/>
        </w:rPr>
        <w:t xml:space="preserve">Sposób obliczenia ceny </w:t>
      </w:r>
    </w:p>
    <w:p w:rsidR="00D77721" w:rsidRPr="009A74DF" w:rsidRDefault="00174C4D">
      <w:pPr>
        <w:ind w:left="1207"/>
        <w:rPr>
          <w:rFonts w:asciiTheme="minorHAnsi" w:hAnsiTheme="minorHAnsi" w:cstheme="minorHAnsi"/>
        </w:rPr>
      </w:pPr>
      <w:r w:rsidRPr="009A74DF">
        <w:rPr>
          <w:rFonts w:asciiTheme="minorHAnsi" w:hAnsiTheme="minorHAnsi" w:cstheme="minorHAnsi"/>
        </w:rPr>
        <w:t>11.1.1.</w:t>
      </w:r>
      <w:r w:rsidRPr="009A74DF">
        <w:rPr>
          <w:rFonts w:asciiTheme="minorHAnsi" w:eastAsia="Arial" w:hAnsiTheme="minorHAnsi" w:cstheme="minorHAnsi"/>
        </w:rPr>
        <w:t xml:space="preserve"> </w:t>
      </w:r>
      <w:r w:rsidRPr="009A74DF">
        <w:rPr>
          <w:rFonts w:asciiTheme="minorHAnsi" w:hAnsiTheme="minorHAnsi" w:cstheme="minorHAnsi"/>
        </w:rPr>
        <w:t xml:space="preserve">Podana w ofercie cena musi być wyrażona w złotych polskich [PLN]. Cena musi uwzględniać wszystkie wymagania określone w SWZ oraz obejmować wszelkie koszty, jakie poniesie Wykonawca z tytułu należytej oraz zgodnej z obowiązującymi przepisami realizacji przedmiotu zamówienia.  </w:t>
      </w:r>
    </w:p>
    <w:p w:rsidR="00D77721" w:rsidRPr="009A74DF" w:rsidRDefault="00174C4D">
      <w:pPr>
        <w:ind w:left="1207"/>
        <w:rPr>
          <w:rFonts w:asciiTheme="minorHAnsi" w:hAnsiTheme="minorHAnsi" w:cstheme="minorHAnsi"/>
        </w:rPr>
      </w:pPr>
      <w:r w:rsidRPr="009A74DF">
        <w:rPr>
          <w:rFonts w:asciiTheme="minorHAnsi" w:hAnsiTheme="minorHAnsi" w:cstheme="minorHAnsi"/>
        </w:rPr>
        <w:t>11.1.2.</w:t>
      </w:r>
      <w:r w:rsidRPr="009A74DF">
        <w:rPr>
          <w:rFonts w:asciiTheme="minorHAnsi" w:eastAsia="Arial" w:hAnsiTheme="minorHAnsi" w:cstheme="minorHAnsi"/>
        </w:rPr>
        <w:t xml:space="preserve"> </w:t>
      </w:r>
      <w:r w:rsidRPr="009A74DF">
        <w:rPr>
          <w:rFonts w:asciiTheme="minorHAnsi" w:hAnsiTheme="minorHAnsi" w:cstheme="minorHAnsi"/>
        </w:rPr>
        <w:t xml:space="preserve">Wykonawcy ustalają wysokość wynagrodzenia za wykonanie przedmiotu zamówienia poprzez wypełnienie Formularza Oferty – Załącznik nr 1 do niniejszej SWZ.  </w:t>
      </w:r>
    </w:p>
    <w:p w:rsidR="00D77721" w:rsidRPr="009A74DF" w:rsidRDefault="00174C4D">
      <w:pPr>
        <w:ind w:left="1207"/>
        <w:rPr>
          <w:rFonts w:asciiTheme="minorHAnsi" w:hAnsiTheme="minorHAnsi" w:cstheme="minorHAnsi"/>
        </w:rPr>
      </w:pPr>
      <w:r w:rsidRPr="009A74DF">
        <w:rPr>
          <w:rFonts w:asciiTheme="minorHAnsi" w:hAnsiTheme="minorHAnsi" w:cstheme="minorHAnsi"/>
        </w:rPr>
        <w:t>11.1.3.</w:t>
      </w:r>
      <w:r w:rsidRPr="009A74DF">
        <w:rPr>
          <w:rFonts w:asciiTheme="minorHAnsi" w:eastAsia="Arial" w:hAnsiTheme="minorHAnsi" w:cstheme="minorHAnsi"/>
        </w:rPr>
        <w:t xml:space="preserve"> </w:t>
      </w:r>
      <w:r w:rsidRPr="009A74DF">
        <w:rPr>
          <w:rFonts w:asciiTheme="minorHAnsi" w:hAnsiTheme="minorHAnsi" w:cstheme="minorHAnsi"/>
        </w:rPr>
        <w:t xml:space="preserve">Cena oferty (wartość brutto) jest wynagrodzeniem ryczałtowym i jest to kwota wymieniona w Formularzu Oferty. </w:t>
      </w:r>
    </w:p>
    <w:p w:rsidR="00D77721" w:rsidRPr="009A74DF" w:rsidRDefault="00174C4D">
      <w:pPr>
        <w:ind w:left="1207"/>
        <w:rPr>
          <w:rFonts w:asciiTheme="minorHAnsi" w:hAnsiTheme="minorHAnsi" w:cstheme="minorHAnsi"/>
        </w:rPr>
      </w:pPr>
      <w:r w:rsidRPr="009A74DF">
        <w:rPr>
          <w:rFonts w:asciiTheme="minorHAnsi" w:hAnsiTheme="minorHAnsi" w:cstheme="minorHAnsi"/>
        </w:rPr>
        <w:t>11.1.4.</w:t>
      </w:r>
      <w:r w:rsidRPr="009A74DF">
        <w:rPr>
          <w:rFonts w:asciiTheme="minorHAnsi" w:eastAsia="Arial" w:hAnsiTheme="minorHAnsi" w:cstheme="minorHAnsi"/>
        </w:rPr>
        <w:t xml:space="preserve"> </w:t>
      </w:r>
      <w:r w:rsidRPr="009A74DF">
        <w:rPr>
          <w:rFonts w:asciiTheme="minorHAnsi" w:hAnsiTheme="minorHAnsi" w:cstheme="minorHAnsi"/>
        </w:rPr>
        <w:t xml:space="preserve">Sposób zapłaty i rozliczenia za realizację niniejszego zamówienia, określone zostały  w projekcie umowy - Załącznik nr 3 do niniejszej SWZ oraz w pkt 3.17. SWZ. </w:t>
      </w:r>
    </w:p>
    <w:p w:rsidR="00D77721" w:rsidRPr="009A74DF" w:rsidRDefault="00174C4D">
      <w:pPr>
        <w:ind w:left="1207"/>
        <w:rPr>
          <w:rFonts w:asciiTheme="minorHAnsi" w:hAnsiTheme="minorHAnsi" w:cstheme="minorHAnsi"/>
        </w:rPr>
      </w:pPr>
      <w:r w:rsidRPr="009A74DF">
        <w:rPr>
          <w:rFonts w:asciiTheme="minorHAnsi" w:hAnsiTheme="minorHAnsi" w:cstheme="minorHAnsi"/>
        </w:rPr>
        <w:t>11.1.5.</w:t>
      </w:r>
      <w:r w:rsidRPr="009A74DF">
        <w:rPr>
          <w:rFonts w:asciiTheme="minorHAnsi" w:eastAsia="Arial" w:hAnsiTheme="minorHAnsi" w:cstheme="minorHAnsi"/>
        </w:rPr>
        <w:t xml:space="preserve"> </w:t>
      </w:r>
      <w:r w:rsidRPr="009A74DF">
        <w:rPr>
          <w:rFonts w:asciiTheme="minorHAnsi" w:hAnsiTheme="minorHAnsi" w:cstheme="minorHAnsi"/>
        </w:rPr>
        <w:t xml:space="preserve">Jeżeli złożono ofertę, której wybór prowadziłby do powstania u Zamawiającego obowiązku podatkowego zgodnie z przepisami o podatku VAT, Zamawiający w celu oceny takiej oferty dolicza do przedstawionej w niej ceny podatek VAT, który miałby obowiązek rozliczyć zgodnie z obowiązującymi przepisami.  </w:t>
      </w:r>
    </w:p>
    <w:p w:rsidR="00D77721" w:rsidRPr="009A74DF" w:rsidRDefault="00174C4D">
      <w:pPr>
        <w:ind w:left="705" w:firstLine="0"/>
        <w:rPr>
          <w:rFonts w:asciiTheme="minorHAnsi" w:hAnsiTheme="minorHAnsi" w:cstheme="minorHAnsi"/>
        </w:rPr>
      </w:pPr>
      <w:r w:rsidRPr="009A74DF">
        <w:rPr>
          <w:rFonts w:asciiTheme="minorHAnsi" w:hAnsiTheme="minorHAnsi" w:cstheme="minorHAnsi"/>
        </w:rPr>
        <w:t>11.1.6.</w:t>
      </w:r>
      <w:r w:rsidRPr="009A74DF">
        <w:rPr>
          <w:rFonts w:asciiTheme="minorHAnsi" w:eastAsia="Arial" w:hAnsiTheme="minorHAnsi" w:cstheme="minorHAnsi"/>
        </w:rPr>
        <w:t xml:space="preserve"> </w:t>
      </w:r>
      <w:r w:rsidRPr="009A74DF">
        <w:rPr>
          <w:rFonts w:asciiTheme="minorHAnsi" w:hAnsiTheme="minorHAnsi" w:cstheme="minorHAnsi"/>
        </w:rPr>
        <w:t xml:space="preserve">W ofercie, o której mowa w pkt 11.1.5, wykonawca ma obowiązek: </w:t>
      </w:r>
    </w:p>
    <w:p w:rsidR="00D77721" w:rsidRPr="009A74DF" w:rsidRDefault="00174C4D" w:rsidP="007B223C">
      <w:pPr>
        <w:numPr>
          <w:ilvl w:val="0"/>
          <w:numId w:val="11"/>
        </w:numPr>
        <w:ind w:hanging="283"/>
        <w:rPr>
          <w:rFonts w:asciiTheme="minorHAnsi" w:hAnsiTheme="minorHAnsi" w:cstheme="minorHAnsi"/>
        </w:rPr>
      </w:pPr>
      <w:r w:rsidRPr="009A74DF">
        <w:rPr>
          <w:rFonts w:asciiTheme="minorHAnsi" w:hAnsiTheme="minorHAnsi" w:cstheme="minorHAnsi"/>
        </w:rPr>
        <w:t xml:space="preserve">poinformowania zamawiającego, że wybór jego oferty będzie prowadził do powstania u zamawiającego obowiązku podatkowego; </w:t>
      </w:r>
    </w:p>
    <w:p w:rsidR="00D77721" w:rsidRPr="009A74DF" w:rsidRDefault="00174C4D" w:rsidP="007B223C">
      <w:pPr>
        <w:numPr>
          <w:ilvl w:val="0"/>
          <w:numId w:val="11"/>
        </w:numPr>
        <w:ind w:hanging="283"/>
        <w:rPr>
          <w:rFonts w:asciiTheme="minorHAnsi" w:hAnsiTheme="minorHAnsi" w:cstheme="minorHAnsi"/>
        </w:rPr>
      </w:pPr>
      <w:r w:rsidRPr="009A74DF">
        <w:rPr>
          <w:rFonts w:asciiTheme="minorHAnsi" w:hAnsiTheme="minorHAnsi" w:cstheme="minorHAnsi"/>
        </w:rPr>
        <w:t xml:space="preserve">wskazania nazwy (rodzaju) towaru lub usługi, których dostawa lub świadczenie będą prowadziły do powstania obowiązku podatkowego; </w:t>
      </w:r>
    </w:p>
    <w:p w:rsidR="00D77721" w:rsidRPr="009A74DF" w:rsidRDefault="00174C4D" w:rsidP="007B223C">
      <w:pPr>
        <w:numPr>
          <w:ilvl w:val="0"/>
          <w:numId w:val="11"/>
        </w:numPr>
        <w:ind w:hanging="283"/>
        <w:rPr>
          <w:rFonts w:asciiTheme="minorHAnsi" w:hAnsiTheme="minorHAnsi" w:cstheme="minorHAnsi"/>
        </w:rPr>
      </w:pPr>
      <w:r w:rsidRPr="009A74DF">
        <w:rPr>
          <w:rFonts w:asciiTheme="minorHAnsi" w:hAnsiTheme="minorHAnsi" w:cstheme="minorHAnsi"/>
        </w:rPr>
        <w:t xml:space="preserve">wskazania wartości towaru lub usługi objętego obowiązkiem podatkowym zamawiającego, bez kwoty podatku; </w:t>
      </w:r>
    </w:p>
    <w:p w:rsidR="00D77721" w:rsidRPr="009A74DF" w:rsidRDefault="00174C4D" w:rsidP="007B223C">
      <w:pPr>
        <w:numPr>
          <w:ilvl w:val="0"/>
          <w:numId w:val="11"/>
        </w:numPr>
        <w:ind w:hanging="283"/>
        <w:rPr>
          <w:rFonts w:asciiTheme="minorHAnsi" w:hAnsiTheme="minorHAnsi" w:cstheme="minorHAnsi"/>
        </w:rPr>
      </w:pPr>
      <w:r w:rsidRPr="009A74DF">
        <w:rPr>
          <w:rFonts w:asciiTheme="minorHAnsi" w:hAnsiTheme="minorHAnsi" w:cstheme="minorHAnsi"/>
        </w:rPr>
        <w:t xml:space="preserve">wskazania stawki podatku od towarów i usług, która zgodnie z wiedzą wykonawcy, będzie miała zastosowanie. </w:t>
      </w:r>
    </w:p>
    <w:p w:rsidR="00D77721" w:rsidRPr="009A74DF" w:rsidRDefault="00174C4D">
      <w:pPr>
        <w:ind w:left="1207"/>
        <w:rPr>
          <w:rFonts w:asciiTheme="minorHAnsi" w:hAnsiTheme="minorHAnsi" w:cstheme="minorHAnsi"/>
        </w:rPr>
      </w:pPr>
      <w:r w:rsidRPr="009A74DF">
        <w:rPr>
          <w:rFonts w:asciiTheme="minorHAnsi" w:hAnsiTheme="minorHAnsi" w:cstheme="minorHAnsi"/>
        </w:rPr>
        <w:t>11.1.7.</w:t>
      </w:r>
      <w:r w:rsidRPr="009A74DF">
        <w:rPr>
          <w:rFonts w:asciiTheme="minorHAnsi" w:eastAsia="Arial" w:hAnsiTheme="minorHAnsi" w:cstheme="minorHAnsi"/>
        </w:rPr>
        <w:t xml:space="preserve"> </w:t>
      </w:r>
      <w:r w:rsidRPr="009A74DF">
        <w:rPr>
          <w:rFonts w:asciiTheme="minorHAnsi" w:hAnsiTheme="minorHAnsi" w:cstheme="minorHAnsi"/>
        </w:rPr>
        <w:t xml:space="preserve">Wyklucza się możliwość roszczeń Wykonawcy z tytułu błędnego skalkulowania ceny lub pominięcia elementów niezbędnych do wykonania umowy.  </w:t>
      </w:r>
    </w:p>
    <w:p w:rsidR="00D77721" w:rsidRPr="009A74DF" w:rsidRDefault="00174C4D">
      <w:pPr>
        <w:ind w:left="1130" w:hanging="425"/>
        <w:rPr>
          <w:rFonts w:asciiTheme="minorHAnsi" w:hAnsiTheme="minorHAnsi" w:cstheme="minorHAnsi"/>
        </w:rPr>
      </w:pPr>
      <w:r w:rsidRPr="009A74DF">
        <w:rPr>
          <w:rFonts w:asciiTheme="minorHAnsi" w:hAnsiTheme="minorHAnsi" w:cstheme="minorHAnsi"/>
        </w:rPr>
        <w:t>11.1.8.</w:t>
      </w:r>
      <w:r w:rsidRPr="009A74DF">
        <w:rPr>
          <w:rFonts w:asciiTheme="minorHAnsi" w:eastAsia="Arial" w:hAnsiTheme="minorHAnsi" w:cstheme="minorHAnsi"/>
        </w:rPr>
        <w:t xml:space="preserve"> </w:t>
      </w:r>
      <w:r w:rsidRPr="009A74DF">
        <w:rPr>
          <w:rFonts w:asciiTheme="minorHAnsi" w:hAnsiTheme="minorHAnsi" w:cstheme="minorHAnsi"/>
        </w:rPr>
        <w:t xml:space="preserve">Ryzyko oszacowania wszelkich kosztów związanych z realizacją przedmiotu zamówienia ponosi Wykonawca. </w:t>
      </w:r>
    </w:p>
    <w:p w:rsidR="00D77721" w:rsidRPr="009A74DF" w:rsidRDefault="00174C4D">
      <w:pPr>
        <w:ind w:left="705" w:firstLine="0"/>
        <w:rPr>
          <w:rFonts w:asciiTheme="minorHAnsi" w:hAnsiTheme="minorHAnsi" w:cstheme="minorHAnsi"/>
        </w:rPr>
      </w:pPr>
      <w:r w:rsidRPr="009A74DF">
        <w:rPr>
          <w:rFonts w:asciiTheme="minorHAnsi" w:hAnsiTheme="minorHAnsi" w:cstheme="minorHAnsi"/>
        </w:rPr>
        <w:t>11.1.9.</w:t>
      </w:r>
      <w:r w:rsidRPr="009A74DF">
        <w:rPr>
          <w:rFonts w:asciiTheme="minorHAnsi" w:eastAsia="Arial" w:hAnsiTheme="minorHAnsi" w:cstheme="minorHAnsi"/>
        </w:rPr>
        <w:t xml:space="preserve"> </w:t>
      </w:r>
      <w:r w:rsidRPr="009A74DF">
        <w:rPr>
          <w:rFonts w:asciiTheme="minorHAnsi" w:hAnsiTheme="minorHAnsi" w:cstheme="minorHAnsi"/>
        </w:rPr>
        <w:t xml:space="preserve">Zasady przesyłania drogą elektroniczną ustrukturyzowanych faktur elektronicznych. </w:t>
      </w:r>
    </w:p>
    <w:p w:rsidR="00D77721" w:rsidRPr="009A74DF" w:rsidRDefault="00174C4D">
      <w:pPr>
        <w:ind w:left="1728" w:hanging="648"/>
        <w:rPr>
          <w:rFonts w:asciiTheme="minorHAnsi" w:hAnsiTheme="minorHAnsi" w:cstheme="minorHAnsi"/>
        </w:rPr>
      </w:pPr>
      <w:r w:rsidRPr="009A74DF">
        <w:rPr>
          <w:rFonts w:asciiTheme="minorHAnsi" w:hAnsiTheme="minorHAnsi" w:cstheme="minorHAnsi"/>
        </w:rPr>
        <w:t>11.1.9.1.</w:t>
      </w:r>
      <w:r w:rsidRPr="009A74DF">
        <w:rPr>
          <w:rFonts w:asciiTheme="minorHAnsi" w:eastAsia="Arial" w:hAnsiTheme="minorHAnsi" w:cstheme="minorHAnsi"/>
        </w:rPr>
        <w:t xml:space="preserve"> </w:t>
      </w:r>
      <w:r w:rsidRPr="009A74DF">
        <w:rPr>
          <w:rFonts w:asciiTheme="minorHAnsi" w:hAnsiTheme="minorHAnsi" w:cstheme="minorHAnsi"/>
        </w:rPr>
        <w:t xml:space="preserve">Do przesyłania między wykonawcami, a zamawiającymi ustrukturyzowanych faktur elektronicznych oraz innych ustrukturyzowanych dokumentów elektronicznych związanych z realizacją zamówień publicznych stosuje się przepisy ustawy z dnia 9 listopada 2018 r. o elektronicznym fakturowaniu w zamówieniach publicznych, koncesjach na roboty budowlane lub usługi oraz partnerstwie publiczno-prywatnym (Dz.U. z 2020 r., poz. 1666 ze zm.). </w:t>
      </w:r>
    </w:p>
    <w:p w:rsidR="00D77721" w:rsidRPr="009A74DF" w:rsidRDefault="00174C4D">
      <w:pPr>
        <w:ind w:left="1728" w:hanging="648"/>
        <w:rPr>
          <w:rFonts w:asciiTheme="minorHAnsi" w:hAnsiTheme="minorHAnsi" w:cstheme="minorHAnsi"/>
        </w:rPr>
      </w:pPr>
      <w:r w:rsidRPr="009A74DF">
        <w:rPr>
          <w:rFonts w:asciiTheme="minorHAnsi" w:hAnsiTheme="minorHAnsi" w:cstheme="minorHAnsi"/>
        </w:rPr>
        <w:t>11.1.9.3.</w:t>
      </w:r>
      <w:r w:rsidRPr="009A74DF">
        <w:rPr>
          <w:rFonts w:asciiTheme="minorHAnsi" w:eastAsia="Arial" w:hAnsiTheme="minorHAnsi" w:cstheme="minorHAnsi"/>
        </w:rPr>
        <w:t xml:space="preserve"> </w:t>
      </w:r>
      <w:r w:rsidRPr="009A74DF">
        <w:rPr>
          <w:rFonts w:asciiTheme="minorHAnsi" w:hAnsiTheme="minorHAnsi" w:cstheme="minorHAnsi"/>
        </w:rPr>
        <w:t xml:space="preserve">Wykonawca nie jest obowiązany do wysyłania ustrukturyzowanych faktur elektronicznych do zamawiającego za pośrednictwem platformy.  </w:t>
      </w:r>
    </w:p>
    <w:p w:rsidR="00D77721" w:rsidRPr="009A74DF" w:rsidRDefault="00174C4D">
      <w:pPr>
        <w:ind w:left="1728" w:hanging="648"/>
        <w:rPr>
          <w:rFonts w:asciiTheme="minorHAnsi" w:hAnsiTheme="minorHAnsi" w:cstheme="minorHAnsi"/>
        </w:rPr>
      </w:pPr>
      <w:r w:rsidRPr="009A74DF">
        <w:rPr>
          <w:rFonts w:asciiTheme="minorHAnsi" w:hAnsiTheme="minorHAnsi" w:cstheme="minorHAnsi"/>
        </w:rPr>
        <w:lastRenderedPageBreak/>
        <w:t>11.1.9.4.</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i Wykonawca nie mogą wysyłać i odbierać inne ustrukturyzowane dokumenty elektroniczne za pośrednictwem platformy. </w:t>
      </w:r>
    </w:p>
    <w:p w:rsidR="00D77721" w:rsidRPr="009A74DF" w:rsidRDefault="00174C4D">
      <w:pPr>
        <w:spacing w:after="33" w:line="259" w:lineRule="auto"/>
        <w:ind w:left="228" w:hanging="10"/>
        <w:rPr>
          <w:rFonts w:asciiTheme="minorHAnsi" w:hAnsiTheme="minorHAnsi" w:cstheme="minorHAnsi"/>
        </w:rPr>
      </w:pPr>
      <w:r w:rsidRPr="009A74DF">
        <w:rPr>
          <w:rFonts w:asciiTheme="minorHAnsi" w:hAnsiTheme="minorHAnsi" w:cstheme="minorHAnsi"/>
        </w:rPr>
        <w:t>11.2.</w:t>
      </w:r>
      <w:r w:rsidRPr="009A74DF">
        <w:rPr>
          <w:rFonts w:asciiTheme="minorHAnsi" w:eastAsia="Arial" w:hAnsiTheme="minorHAnsi" w:cstheme="minorHAnsi"/>
        </w:rPr>
        <w:t xml:space="preserve"> </w:t>
      </w:r>
      <w:r w:rsidRPr="009A74DF">
        <w:rPr>
          <w:rFonts w:asciiTheme="minorHAnsi" w:hAnsiTheme="minorHAnsi" w:cstheme="minorHAnsi"/>
          <w:b/>
        </w:rPr>
        <w:t xml:space="preserve">Kryteria oceny ofert </w:t>
      </w:r>
      <w:r w:rsidRPr="009A74DF">
        <w:rPr>
          <w:rFonts w:asciiTheme="minorHAnsi" w:hAnsiTheme="minorHAnsi" w:cstheme="minorHAnsi"/>
          <w:b/>
          <w:color w:val="FF0000"/>
        </w:rPr>
        <w:t xml:space="preserve"> </w:t>
      </w:r>
    </w:p>
    <w:p w:rsidR="00D5732A" w:rsidRPr="00D5732A" w:rsidRDefault="00D5732A" w:rsidP="00460EF5">
      <w:pPr>
        <w:spacing w:after="80" w:line="259" w:lineRule="auto"/>
        <w:rPr>
          <w:rFonts w:asciiTheme="minorHAnsi" w:hAnsiTheme="minorHAnsi" w:cstheme="minorHAnsi"/>
        </w:rPr>
      </w:pPr>
      <w:r w:rsidRPr="00D5732A">
        <w:rPr>
          <w:rFonts w:asciiTheme="minorHAnsi" w:hAnsiTheme="minorHAnsi" w:cstheme="minorHAnsi"/>
        </w:rPr>
        <w:t>1</w:t>
      </w:r>
      <w:r w:rsidR="00460EF5">
        <w:rPr>
          <w:rFonts w:asciiTheme="minorHAnsi" w:hAnsiTheme="minorHAnsi" w:cstheme="minorHAnsi"/>
        </w:rPr>
        <w:t>.</w:t>
      </w:r>
      <w:r w:rsidRPr="00D5732A">
        <w:rPr>
          <w:rFonts w:asciiTheme="minorHAnsi" w:hAnsiTheme="minorHAnsi" w:cstheme="minorHAnsi"/>
        </w:rPr>
        <w:tab/>
        <w:t xml:space="preserve"> Kryteria oceny ofert - zamawiający uzna oferty za spełniające wymagania i przyjmie do szczegółowego rozpatrywania, jeżeli:</w:t>
      </w:r>
    </w:p>
    <w:p w:rsidR="00D5732A" w:rsidRPr="00D5732A" w:rsidRDefault="00D5732A" w:rsidP="00460EF5">
      <w:pPr>
        <w:spacing w:after="80" w:line="259" w:lineRule="auto"/>
        <w:ind w:left="1224" w:firstLine="0"/>
        <w:rPr>
          <w:rFonts w:asciiTheme="minorHAnsi" w:hAnsiTheme="minorHAnsi" w:cstheme="minorHAnsi"/>
        </w:rPr>
      </w:pPr>
      <w:r w:rsidRPr="00D5732A">
        <w:rPr>
          <w:rFonts w:asciiTheme="minorHAnsi" w:hAnsiTheme="minorHAnsi" w:cstheme="minorHAnsi"/>
        </w:rPr>
        <w:t>- oferta, spełnia wymagania określone niniejszą specyfikacją,</w:t>
      </w:r>
    </w:p>
    <w:p w:rsidR="00D5732A" w:rsidRPr="00D5732A" w:rsidRDefault="00D5732A" w:rsidP="00460EF5">
      <w:pPr>
        <w:spacing w:after="80" w:line="259" w:lineRule="auto"/>
        <w:ind w:left="1224" w:firstLine="0"/>
        <w:rPr>
          <w:rFonts w:asciiTheme="minorHAnsi" w:hAnsiTheme="minorHAnsi" w:cstheme="minorHAnsi"/>
        </w:rPr>
      </w:pPr>
      <w:r w:rsidRPr="00D5732A">
        <w:rPr>
          <w:rFonts w:asciiTheme="minorHAnsi" w:hAnsiTheme="minorHAnsi" w:cstheme="minorHAnsi"/>
        </w:rPr>
        <w:t>- oferta została złożona, w określonym przez zamawiającego terminie,</w:t>
      </w:r>
    </w:p>
    <w:p w:rsidR="00D5732A" w:rsidRPr="00D5732A" w:rsidRDefault="00D5732A" w:rsidP="00460EF5">
      <w:pPr>
        <w:spacing w:after="80" w:line="259" w:lineRule="auto"/>
        <w:ind w:left="1224" w:firstLine="0"/>
        <w:rPr>
          <w:rFonts w:asciiTheme="minorHAnsi" w:hAnsiTheme="minorHAnsi" w:cstheme="minorHAnsi"/>
        </w:rPr>
      </w:pPr>
      <w:r w:rsidRPr="00D5732A">
        <w:rPr>
          <w:rFonts w:asciiTheme="minorHAnsi" w:hAnsiTheme="minorHAnsi" w:cstheme="minorHAnsi"/>
        </w:rPr>
        <w:t>- wykonawca przedstawił ofertę zgodną co do treści z wymaganiami zamawiającego.</w:t>
      </w:r>
    </w:p>
    <w:p w:rsidR="00D5732A" w:rsidRPr="00D5732A" w:rsidRDefault="00D5732A" w:rsidP="00460EF5">
      <w:pPr>
        <w:spacing w:after="80" w:line="259" w:lineRule="auto"/>
        <w:rPr>
          <w:rFonts w:asciiTheme="minorHAnsi" w:hAnsiTheme="minorHAnsi" w:cstheme="minorHAnsi"/>
        </w:rPr>
      </w:pPr>
      <w:r w:rsidRPr="00D5732A">
        <w:rPr>
          <w:rFonts w:asciiTheme="minorHAnsi" w:hAnsiTheme="minorHAnsi" w:cstheme="minorHAnsi"/>
        </w:rPr>
        <w:t>2</w:t>
      </w:r>
      <w:r w:rsidR="00460EF5">
        <w:rPr>
          <w:rFonts w:asciiTheme="minorHAnsi" w:hAnsiTheme="minorHAnsi" w:cstheme="minorHAnsi"/>
        </w:rPr>
        <w:t>.</w:t>
      </w:r>
      <w:r w:rsidRPr="00D5732A">
        <w:rPr>
          <w:rFonts w:asciiTheme="minorHAnsi" w:hAnsiTheme="minorHAnsi" w:cstheme="minorHAnsi"/>
        </w:rPr>
        <w:t xml:space="preserve">  Kryteria oceny ofert - stosowanie matematycznych obliczeń przy ocenie ofert, stanowi podstawową zasadę oceny ofert, które oceniane będą w odniesieniu do najkorzystniejszych warunków przedstawionych przez wykonawców w zakresie każdego kryterium.</w:t>
      </w:r>
    </w:p>
    <w:p w:rsidR="00D5732A" w:rsidRPr="00D5732A" w:rsidRDefault="00D5732A" w:rsidP="00460EF5">
      <w:pPr>
        <w:spacing w:after="80" w:line="259" w:lineRule="auto"/>
        <w:rPr>
          <w:rFonts w:asciiTheme="minorHAnsi" w:hAnsiTheme="minorHAnsi" w:cstheme="minorHAnsi"/>
        </w:rPr>
      </w:pPr>
      <w:r w:rsidRPr="00D5732A">
        <w:rPr>
          <w:rFonts w:asciiTheme="minorHAnsi" w:hAnsiTheme="minorHAnsi" w:cstheme="minorHAnsi"/>
        </w:rPr>
        <w:t>3</w:t>
      </w:r>
      <w:r w:rsidR="00460EF5">
        <w:rPr>
          <w:rFonts w:asciiTheme="minorHAnsi" w:hAnsiTheme="minorHAnsi" w:cstheme="minorHAnsi"/>
        </w:rPr>
        <w:t>.</w:t>
      </w:r>
      <w:r w:rsidRPr="00D5732A">
        <w:rPr>
          <w:rFonts w:asciiTheme="minorHAnsi" w:hAnsiTheme="minorHAnsi" w:cstheme="minorHAnsi"/>
        </w:rPr>
        <w:tab/>
        <w:t>Za parametry najkorzystniejsze w danym kryterium, oferta otrzyma maksymalną ilość punktów ustaloną w poniższym opisie, pozostałe będą oceniane odpowiednio - proporcjonalnie do parametru najkorzystniejszego, wybór oferty dokonany zostanie na podstawie opisanych kryteriów i ustaloną punktację: punktacja 0-100 (100%=100pkt).</w:t>
      </w:r>
    </w:p>
    <w:p w:rsidR="00D5732A" w:rsidRPr="00D5732A" w:rsidRDefault="00D5732A" w:rsidP="00460EF5">
      <w:pPr>
        <w:spacing w:after="80" w:line="259" w:lineRule="auto"/>
        <w:rPr>
          <w:rFonts w:asciiTheme="minorHAnsi" w:hAnsiTheme="minorHAnsi" w:cstheme="minorHAnsi"/>
        </w:rPr>
      </w:pPr>
      <w:r w:rsidRPr="00D5732A">
        <w:rPr>
          <w:rFonts w:asciiTheme="minorHAnsi" w:hAnsiTheme="minorHAnsi" w:cstheme="minorHAnsi"/>
        </w:rPr>
        <w:t>4</w:t>
      </w:r>
      <w:r w:rsidR="00460EF5">
        <w:rPr>
          <w:rFonts w:asciiTheme="minorHAnsi" w:hAnsiTheme="minorHAnsi" w:cstheme="minorHAnsi"/>
        </w:rPr>
        <w:t>.</w:t>
      </w:r>
      <w:r w:rsidRPr="00D5732A">
        <w:rPr>
          <w:rFonts w:asciiTheme="minorHAnsi" w:hAnsiTheme="minorHAnsi" w:cstheme="minorHAnsi"/>
        </w:rPr>
        <w:tab/>
        <w:t>Wybór oferty zostanie dokonany w oparciu o przyjęte w niniejszym postępowaniu kryteria oceny ofert przedstawione poniżej.</w:t>
      </w:r>
    </w:p>
    <w:p w:rsidR="00D5732A" w:rsidRPr="00460EF5" w:rsidRDefault="00D5732A" w:rsidP="00460EF5">
      <w:pPr>
        <w:spacing w:after="80" w:line="259" w:lineRule="auto"/>
        <w:ind w:left="1224" w:firstLine="0"/>
        <w:rPr>
          <w:rFonts w:asciiTheme="minorHAnsi" w:hAnsiTheme="minorHAnsi" w:cstheme="minorHAnsi"/>
          <w:b/>
        </w:rPr>
      </w:pPr>
      <w:r w:rsidRPr="00460EF5">
        <w:rPr>
          <w:rFonts w:asciiTheme="minorHAnsi" w:hAnsiTheme="minorHAnsi" w:cstheme="minorHAnsi"/>
          <w:b/>
        </w:rPr>
        <w:t xml:space="preserve">1) CENA - </w:t>
      </w:r>
      <w:r w:rsidR="00CA0A89">
        <w:rPr>
          <w:rFonts w:asciiTheme="minorHAnsi" w:hAnsiTheme="minorHAnsi" w:cstheme="minorHAnsi"/>
          <w:b/>
        </w:rPr>
        <w:t>10</w:t>
      </w:r>
      <w:r w:rsidRPr="00460EF5">
        <w:rPr>
          <w:rFonts w:asciiTheme="minorHAnsi" w:hAnsiTheme="minorHAnsi" w:cstheme="minorHAnsi"/>
          <w:b/>
        </w:rPr>
        <w:t>0 %.</w:t>
      </w:r>
    </w:p>
    <w:p w:rsidR="00D5732A" w:rsidRPr="00D5732A" w:rsidRDefault="00D5732A" w:rsidP="00D5732A">
      <w:pPr>
        <w:spacing w:after="80" w:line="259" w:lineRule="auto"/>
        <w:ind w:left="1224" w:firstLine="0"/>
        <w:jc w:val="left"/>
        <w:rPr>
          <w:rFonts w:asciiTheme="minorHAnsi" w:hAnsiTheme="minorHAnsi" w:cstheme="minorHAnsi"/>
        </w:rPr>
      </w:pPr>
      <w:r w:rsidRPr="00D5732A">
        <w:rPr>
          <w:rFonts w:asciiTheme="minorHAnsi" w:hAnsiTheme="minorHAnsi" w:cstheme="minorHAnsi"/>
        </w:rPr>
        <w:t>Punkty w tym kryterium zostaną przyznane według wzoru:</w:t>
      </w:r>
    </w:p>
    <w:p w:rsidR="00D5732A" w:rsidRPr="00D5732A" w:rsidRDefault="003B6C70" w:rsidP="00D5732A">
      <w:pPr>
        <w:spacing w:after="80" w:line="259" w:lineRule="auto"/>
        <w:ind w:left="1224" w:firstLine="0"/>
        <w:jc w:val="left"/>
        <w:rPr>
          <w:rFonts w:asciiTheme="minorHAnsi" w:hAnsiTheme="minorHAnsi" w:cstheme="minorHAnsi"/>
        </w:rPr>
      </w:pPr>
      <w:r>
        <w:rPr>
          <w:rFonts w:asciiTheme="minorHAnsi" w:hAnsiTheme="minorHAnsi" w:cstheme="minorHAnsi"/>
        </w:rPr>
        <w:t xml:space="preserve">                         </w:t>
      </w:r>
      <w:r w:rsidR="00D5732A" w:rsidRPr="00D5732A">
        <w:rPr>
          <w:rFonts w:asciiTheme="minorHAnsi" w:hAnsiTheme="minorHAnsi" w:cstheme="minorHAnsi"/>
        </w:rPr>
        <w:t>C min</w:t>
      </w:r>
    </w:p>
    <w:p w:rsidR="00D5732A" w:rsidRPr="00D5732A" w:rsidRDefault="00D5732A" w:rsidP="00D5732A">
      <w:pPr>
        <w:spacing w:after="80" w:line="259" w:lineRule="auto"/>
        <w:ind w:left="1224" w:firstLine="0"/>
        <w:jc w:val="left"/>
        <w:rPr>
          <w:rFonts w:asciiTheme="minorHAnsi" w:hAnsiTheme="minorHAnsi" w:cstheme="minorHAnsi"/>
        </w:rPr>
      </w:pPr>
      <w:r w:rsidRPr="00D5732A">
        <w:rPr>
          <w:rFonts w:asciiTheme="minorHAnsi" w:hAnsiTheme="minorHAnsi" w:cstheme="minorHAnsi"/>
        </w:rPr>
        <w:t xml:space="preserve">C = </w:t>
      </w:r>
      <w:r w:rsidRPr="00D5732A">
        <w:rPr>
          <w:rFonts w:asciiTheme="minorHAnsi" w:hAnsiTheme="minorHAnsi" w:cstheme="minorHAnsi"/>
        </w:rPr>
        <w:tab/>
      </w:r>
      <w:r w:rsidR="003B6C70">
        <w:rPr>
          <w:rFonts w:asciiTheme="minorHAnsi" w:hAnsiTheme="minorHAnsi" w:cstheme="minorHAnsi"/>
        </w:rPr>
        <w:t>…………………….</w:t>
      </w:r>
      <w:r w:rsidRPr="00D5732A">
        <w:rPr>
          <w:rFonts w:asciiTheme="minorHAnsi" w:hAnsiTheme="minorHAnsi" w:cstheme="minorHAnsi"/>
        </w:rPr>
        <w:t xml:space="preserve"> x </w:t>
      </w:r>
      <w:r w:rsidR="00CA0A89">
        <w:rPr>
          <w:rFonts w:asciiTheme="minorHAnsi" w:hAnsiTheme="minorHAnsi" w:cstheme="minorHAnsi"/>
        </w:rPr>
        <w:t>10</w:t>
      </w:r>
      <w:r w:rsidRPr="00D5732A">
        <w:rPr>
          <w:rFonts w:asciiTheme="minorHAnsi" w:hAnsiTheme="minorHAnsi" w:cstheme="minorHAnsi"/>
        </w:rPr>
        <w:t>0 pkt.</w:t>
      </w:r>
    </w:p>
    <w:p w:rsidR="00D5732A" w:rsidRPr="00D5732A" w:rsidRDefault="003B6C70" w:rsidP="00D5732A">
      <w:pPr>
        <w:spacing w:after="80" w:line="259" w:lineRule="auto"/>
        <w:ind w:left="1224" w:firstLine="0"/>
        <w:jc w:val="left"/>
        <w:rPr>
          <w:rFonts w:asciiTheme="minorHAnsi" w:hAnsiTheme="minorHAnsi" w:cstheme="minorHAnsi"/>
        </w:rPr>
      </w:pPr>
      <w:r>
        <w:rPr>
          <w:rFonts w:asciiTheme="minorHAnsi" w:hAnsiTheme="minorHAnsi" w:cstheme="minorHAnsi"/>
        </w:rPr>
        <w:t xml:space="preserve">                             </w:t>
      </w:r>
      <w:r w:rsidR="00D5732A" w:rsidRPr="00D5732A">
        <w:rPr>
          <w:rFonts w:asciiTheme="minorHAnsi" w:hAnsiTheme="minorHAnsi" w:cstheme="minorHAnsi"/>
        </w:rPr>
        <w:t>C o</w:t>
      </w:r>
    </w:p>
    <w:p w:rsidR="00D5732A" w:rsidRPr="00D5732A" w:rsidRDefault="00D5732A" w:rsidP="00D5732A">
      <w:pPr>
        <w:spacing w:after="80" w:line="259" w:lineRule="auto"/>
        <w:ind w:left="1224" w:firstLine="0"/>
        <w:jc w:val="left"/>
        <w:rPr>
          <w:rFonts w:asciiTheme="minorHAnsi" w:hAnsiTheme="minorHAnsi" w:cstheme="minorHAnsi"/>
        </w:rPr>
      </w:pPr>
      <w:r w:rsidRPr="00D5732A">
        <w:rPr>
          <w:rFonts w:asciiTheme="minorHAnsi" w:hAnsiTheme="minorHAnsi" w:cstheme="minorHAnsi"/>
        </w:rPr>
        <w:t>gdzie:</w:t>
      </w:r>
    </w:p>
    <w:p w:rsidR="003B6C70" w:rsidRDefault="00D5732A" w:rsidP="00D5732A">
      <w:pPr>
        <w:spacing w:after="80" w:line="259" w:lineRule="auto"/>
        <w:ind w:left="1224" w:firstLine="0"/>
        <w:jc w:val="left"/>
        <w:rPr>
          <w:rFonts w:asciiTheme="minorHAnsi" w:hAnsiTheme="minorHAnsi" w:cstheme="minorHAnsi"/>
        </w:rPr>
      </w:pPr>
      <w:r w:rsidRPr="003B6C70">
        <w:rPr>
          <w:rFonts w:asciiTheme="minorHAnsi" w:hAnsiTheme="minorHAnsi" w:cstheme="minorHAnsi"/>
          <w:b/>
        </w:rPr>
        <w:t>C min</w:t>
      </w:r>
      <w:r w:rsidRPr="00D5732A">
        <w:rPr>
          <w:rFonts w:asciiTheme="minorHAnsi" w:hAnsiTheme="minorHAnsi" w:cstheme="minorHAnsi"/>
        </w:rPr>
        <w:t xml:space="preserve"> - najniższa cena brutto z ocenianych ofert (zł) </w:t>
      </w:r>
    </w:p>
    <w:p w:rsidR="00D5732A" w:rsidRPr="00D5732A" w:rsidRDefault="00D5732A" w:rsidP="00D5732A">
      <w:pPr>
        <w:spacing w:after="80" w:line="259" w:lineRule="auto"/>
        <w:ind w:left="1224" w:firstLine="0"/>
        <w:jc w:val="left"/>
        <w:rPr>
          <w:rFonts w:asciiTheme="minorHAnsi" w:hAnsiTheme="minorHAnsi" w:cstheme="minorHAnsi"/>
        </w:rPr>
      </w:pPr>
      <w:r w:rsidRPr="003B6C70">
        <w:rPr>
          <w:rFonts w:asciiTheme="minorHAnsi" w:hAnsiTheme="minorHAnsi" w:cstheme="minorHAnsi"/>
          <w:b/>
        </w:rPr>
        <w:t>C o</w:t>
      </w:r>
      <w:r w:rsidRPr="00D5732A">
        <w:rPr>
          <w:rFonts w:asciiTheme="minorHAnsi" w:hAnsiTheme="minorHAnsi" w:cstheme="minorHAnsi"/>
        </w:rPr>
        <w:t xml:space="preserve"> - cena brutto określona w ocenianej ofercie (zł)</w:t>
      </w:r>
    </w:p>
    <w:p w:rsidR="004863FE" w:rsidRPr="00D5732A" w:rsidRDefault="004863FE" w:rsidP="00D5732A">
      <w:pPr>
        <w:spacing w:after="80" w:line="259" w:lineRule="auto"/>
        <w:ind w:left="1224" w:firstLine="0"/>
        <w:jc w:val="left"/>
        <w:rPr>
          <w:rFonts w:asciiTheme="minorHAnsi" w:hAnsiTheme="minorHAnsi" w:cstheme="minorHAnsi"/>
        </w:rPr>
      </w:pPr>
    </w:p>
    <w:p w:rsidR="00D5732A" w:rsidRPr="00D5732A" w:rsidRDefault="00C676C1" w:rsidP="00460EF5">
      <w:pPr>
        <w:spacing w:after="80" w:line="259" w:lineRule="auto"/>
        <w:jc w:val="left"/>
        <w:rPr>
          <w:rFonts w:asciiTheme="minorHAnsi" w:hAnsiTheme="minorHAnsi" w:cstheme="minorHAnsi"/>
        </w:rPr>
      </w:pPr>
      <w:r>
        <w:rPr>
          <w:rFonts w:asciiTheme="minorHAnsi" w:hAnsiTheme="minorHAnsi" w:cstheme="minorHAnsi"/>
        </w:rPr>
        <w:t>5</w:t>
      </w:r>
      <w:r w:rsidR="004863FE">
        <w:rPr>
          <w:rFonts w:asciiTheme="minorHAnsi" w:hAnsiTheme="minorHAnsi" w:cstheme="minorHAnsi"/>
        </w:rPr>
        <w:t>.</w:t>
      </w:r>
      <w:r w:rsidR="00D5732A" w:rsidRPr="00D5732A">
        <w:rPr>
          <w:rFonts w:asciiTheme="minorHAnsi" w:hAnsiTheme="minorHAnsi" w:cstheme="minorHAnsi"/>
        </w:rPr>
        <w:t xml:space="preserve">  Oferta wypełniająca w najwyższym stopniu wymagania określone w każdym kryterium otrzyma maksymalną liczbę punktów. Pozostałym wykonawcom, wypełniającym wymagania kryterialne przypisana zostanie odpowiednio mniejsza (proporcjonalnie mniejsza) liczba punktów. Wynik będzie traktowany jako wartość punktowa oferty.</w:t>
      </w:r>
    </w:p>
    <w:p w:rsidR="00D5732A" w:rsidRPr="00D5732A" w:rsidRDefault="00D5732A" w:rsidP="00D5732A">
      <w:pPr>
        <w:spacing w:after="80" w:line="259" w:lineRule="auto"/>
        <w:ind w:left="1224" w:firstLine="0"/>
        <w:jc w:val="left"/>
        <w:rPr>
          <w:rFonts w:asciiTheme="minorHAnsi" w:hAnsiTheme="minorHAnsi" w:cstheme="minorHAnsi"/>
        </w:rPr>
      </w:pPr>
      <w:r w:rsidRPr="00D5732A">
        <w:rPr>
          <w:rFonts w:asciiTheme="minorHAnsi" w:hAnsiTheme="minorHAnsi" w:cstheme="minorHAnsi"/>
        </w:rPr>
        <w:t> </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WADIUM I ZABEZPIECZENIE NALEŻYTEGO WYKONANIA UMOWY</w:t>
      </w:r>
      <w:r w:rsidRPr="009A74DF">
        <w:rPr>
          <w:rFonts w:asciiTheme="minorHAnsi" w:hAnsiTheme="minorHAnsi" w:cstheme="minorHAnsi"/>
          <w:shd w:val="clear" w:color="auto" w:fill="auto"/>
        </w:rPr>
        <w:t xml:space="preserve"> </w:t>
      </w:r>
    </w:p>
    <w:p w:rsidR="00D77721" w:rsidRPr="009A74DF" w:rsidRDefault="00174C4D">
      <w:pPr>
        <w:spacing w:after="33" w:line="259" w:lineRule="auto"/>
        <w:ind w:left="355" w:hanging="10"/>
        <w:rPr>
          <w:rFonts w:asciiTheme="minorHAnsi" w:hAnsiTheme="minorHAnsi" w:cstheme="minorHAnsi"/>
        </w:rPr>
      </w:pPr>
      <w:r w:rsidRPr="009A74DF">
        <w:rPr>
          <w:rFonts w:asciiTheme="minorHAnsi" w:hAnsiTheme="minorHAnsi" w:cstheme="minorHAnsi"/>
        </w:rPr>
        <w:t>12.1.</w:t>
      </w:r>
      <w:r w:rsidRPr="009A74DF">
        <w:rPr>
          <w:rFonts w:asciiTheme="minorHAnsi" w:eastAsia="Arial" w:hAnsiTheme="minorHAnsi" w:cstheme="minorHAnsi"/>
        </w:rPr>
        <w:t xml:space="preserve"> </w:t>
      </w:r>
      <w:r w:rsidRPr="009A74DF">
        <w:rPr>
          <w:rFonts w:asciiTheme="minorHAnsi" w:hAnsiTheme="minorHAnsi" w:cstheme="minorHAnsi"/>
          <w:b/>
        </w:rPr>
        <w:t xml:space="preserve">Wadium:  </w:t>
      </w:r>
      <w:r w:rsidR="007F2227" w:rsidRPr="009A74DF">
        <w:rPr>
          <w:rFonts w:asciiTheme="minorHAnsi" w:hAnsiTheme="minorHAnsi" w:cstheme="minorHAnsi"/>
          <w:b/>
        </w:rPr>
        <w:t>nie dotyczy.</w:t>
      </w:r>
    </w:p>
    <w:p w:rsidR="00D77721" w:rsidRPr="009A74DF" w:rsidRDefault="00174C4D">
      <w:pPr>
        <w:spacing w:after="26"/>
        <w:ind w:left="137" w:hanging="10"/>
        <w:rPr>
          <w:rFonts w:asciiTheme="minorHAnsi" w:hAnsiTheme="minorHAnsi" w:cstheme="minorHAnsi"/>
        </w:rPr>
      </w:pPr>
      <w:r w:rsidRPr="009A74DF">
        <w:rPr>
          <w:rFonts w:asciiTheme="minorHAnsi" w:hAnsiTheme="minorHAnsi" w:cstheme="minorHAnsi"/>
        </w:rPr>
        <w:t>12.2.</w:t>
      </w:r>
      <w:r w:rsidRPr="009A74DF">
        <w:rPr>
          <w:rFonts w:asciiTheme="minorHAnsi" w:eastAsia="Arial" w:hAnsiTheme="minorHAnsi" w:cstheme="minorHAnsi"/>
        </w:rPr>
        <w:t xml:space="preserve"> </w:t>
      </w:r>
      <w:r w:rsidRPr="009A74DF">
        <w:rPr>
          <w:rFonts w:asciiTheme="minorHAnsi" w:hAnsiTheme="minorHAnsi" w:cstheme="minorHAnsi"/>
          <w:b/>
        </w:rPr>
        <w:t xml:space="preserve">Zabezpieczenie należytego wykonania umowy: </w:t>
      </w:r>
      <w:r w:rsidR="00460EF5">
        <w:rPr>
          <w:rFonts w:asciiTheme="minorHAnsi" w:hAnsiTheme="minorHAnsi" w:cstheme="minorHAnsi"/>
          <w:b/>
        </w:rPr>
        <w:t>nie dotyczy</w:t>
      </w:r>
    </w:p>
    <w:p w:rsidR="00D77721" w:rsidRPr="009A74DF" w:rsidRDefault="00D77721">
      <w:pPr>
        <w:spacing w:after="0" w:line="259" w:lineRule="auto"/>
        <w:ind w:left="1133"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shd w:val="clear" w:color="auto" w:fill="auto"/>
        </w:rPr>
      </w:pPr>
      <w:r w:rsidRPr="009A74DF">
        <w:rPr>
          <w:rFonts w:asciiTheme="minorHAnsi" w:hAnsiTheme="minorHAnsi" w:cstheme="minorHAnsi"/>
        </w:rPr>
        <w:t>KOMUNIKACJA MIĘDZY ZAMAWIAJĄCYM A WYKONAWCAMI</w:t>
      </w:r>
      <w:r w:rsidRPr="009A74DF">
        <w:rPr>
          <w:rFonts w:asciiTheme="minorHAnsi" w:hAnsiTheme="minorHAnsi" w:cstheme="minorHAnsi"/>
          <w:shd w:val="clear" w:color="auto" w:fill="auto"/>
        </w:rPr>
        <w:t xml:space="preserve"> </w:t>
      </w:r>
    </w:p>
    <w:p w:rsidR="00D16F0C" w:rsidRPr="009A74DF" w:rsidRDefault="00D16F0C" w:rsidP="00D16F0C">
      <w:pPr>
        <w:rPr>
          <w:rFonts w:asciiTheme="minorHAnsi" w:hAnsiTheme="minorHAnsi" w:cstheme="minorHAnsi"/>
        </w:rPr>
      </w:pP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1)</w:t>
      </w:r>
      <w:r w:rsidRPr="009A74DF">
        <w:rPr>
          <w:rFonts w:asciiTheme="minorHAnsi" w:hAnsiTheme="minorHAnsi" w:cstheme="minorHAnsi"/>
        </w:rPr>
        <w:tab/>
        <w:t xml:space="preserve">W postępowaniu o udzielenie zamówienia komunikacja między Zamawiającym a Wykonawcami odbywa się drogą elektroniczną przy użyciu Platformy </w:t>
      </w:r>
      <w:proofErr w:type="spellStart"/>
      <w:r w:rsidRPr="009A74DF">
        <w:rPr>
          <w:rFonts w:asciiTheme="minorHAnsi" w:hAnsiTheme="minorHAnsi" w:cstheme="minorHAnsi"/>
        </w:rPr>
        <w:t>miniPortal</w:t>
      </w:r>
      <w:proofErr w:type="spellEnd"/>
      <w:r w:rsidRPr="009A74DF">
        <w:rPr>
          <w:rFonts w:asciiTheme="minorHAnsi" w:hAnsiTheme="minorHAnsi" w:cstheme="minorHAnsi"/>
        </w:rPr>
        <w:t xml:space="preserve"> na  https://miniportal.uzp.gov.pl/ oraz e-</w:t>
      </w:r>
      <w:proofErr w:type="spellStart"/>
      <w:r w:rsidRPr="009A74DF">
        <w:rPr>
          <w:rFonts w:asciiTheme="minorHAnsi" w:hAnsiTheme="minorHAnsi" w:cstheme="minorHAnsi"/>
        </w:rPr>
        <w:t>Puap</w:t>
      </w:r>
      <w:proofErr w:type="spellEnd"/>
      <w:r w:rsidRPr="009A74DF">
        <w:rPr>
          <w:rFonts w:asciiTheme="minorHAnsi" w:hAnsiTheme="minorHAnsi" w:cstheme="minorHAnsi"/>
        </w:rPr>
        <w:t xml:space="preserve">    /dps_czachow54/</w:t>
      </w:r>
    </w:p>
    <w:p w:rsidR="00D16F0C" w:rsidRPr="009A74DF" w:rsidRDefault="00D16F0C" w:rsidP="00D16F0C">
      <w:pPr>
        <w:spacing w:after="26"/>
        <w:ind w:left="137" w:hanging="10"/>
        <w:rPr>
          <w:rFonts w:asciiTheme="minorHAnsi" w:hAnsiTheme="minorHAnsi" w:cstheme="minorHAnsi"/>
        </w:rPr>
      </w:pP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lastRenderedPageBreak/>
        <w:t>2)</w:t>
      </w:r>
      <w:r w:rsidRPr="009A74DF">
        <w:rPr>
          <w:rFonts w:asciiTheme="minorHAnsi" w:hAnsiTheme="minorHAnsi" w:cstheme="minorHAnsi"/>
        </w:rPr>
        <w:tab/>
        <w:t xml:space="preserve">Wymagania techniczne i organizacyjne wysyłania i odbierania korespondencji elektronicznej przekazywanej przy użyciu platformy, opisane zostały w Instrukcji dla wykonawcy pod adresem: </w:t>
      </w:r>
    </w:p>
    <w:p w:rsidR="00D16F0C" w:rsidRPr="009A74DF" w:rsidRDefault="00D16F0C" w:rsidP="00D16F0C">
      <w:pPr>
        <w:spacing w:after="26"/>
        <w:ind w:left="137" w:hanging="10"/>
        <w:rPr>
          <w:rFonts w:asciiTheme="minorHAnsi" w:hAnsiTheme="minorHAnsi" w:cstheme="minorHAnsi"/>
        </w:rPr>
      </w:pP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https://miniportal.uzp.gov.pl/Instrukcja_uzytkownika_miniPortal-ePUAP.pdf.</w:t>
      </w: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3)</w:t>
      </w:r>
      <w:r w:rsidRPr="009A74DF">
        <w:rPr>
          <w:rFonts w:asciiTheme="minorHAnsi" w:hAnsiTheme="minorHAnsi" w:cstheme="minorHAnsi"/>
        </w:rPr>
        <w:tab/>
        <w:t xml:space="preserve">Wykonawca przystępując do niniejszego postępowania o udzielenie zamówienia publicznego, akceptuje warunki korzystania z portalu </w:t>
      </w:r>
      <w:proofErr w:type="spellStart"/>
      <w:r w:rsidRPr="009A74DF">
        <w:rPr>
          <w:rFonts w:asciiTheme="minorHAnsi" w:hAnsiTheme="minorHAnsi" w:cstheme="minorHAnsi"/>
        </w:rPr>
        <w:t>miniPortal</w:t>
      </w:r>
      <w:proofErr w:type="spellEnd"/>
      <w:r w:rsidRPr="009A74DF">
        <w:rPr>
          <w:rFonts w:asciiTheme="minorHAnsi" w:hAnsiTheme="minorHAnsi" w:cstheme="minorHAnsi"/>
        </w:rPr>
        <w:t xml:space="preserve"> oraz e-</w:t>
      </w:r>
      <w:proofErr w:type="spellStart"/>
      <w:r w:rsidRPr="009A74DF">
        <w:rPr>
          <w:rFonts w:asciiTheme="minorHAnsi" w:hAnsiTheme="minorHAnsi" w:cstheme="minorHAnsi"/>
        </w:rPr>
        <w:t>Puap</w:t>
      </w:r>
      <w:proofErr w:type="spellEnd"/>
      <w:r w:rsidRPr="009A74DF">
        <w:rPr>
          <w:rFonts w:asciiTheme="minorHAnsi" w:hAnsiTheme="minorHAnsi" w:cstheme="minorHAnsi"/>
        </w:rPr>
        <w:t xml:space="preserve">, określone w Instrukcji dla wykonawcy oraz zobowiązuje się korzystając z portalu </w:t>
      </w:r>
      <w:proofErr w:type="spellStart"/>
      <w:r w:rsidRPr="009A74DF">
        <w:rPr>
          <w:rFonts w:asciiTheme="minorHAnsi" w:hAnsiTheme="minorHAnsi" w:cstheme="minorHAnsi"/>
        </w:rPr>
        <w:t>miniPortal</w:t>
      </w:r>
      <w:proofErr w:type="spellEnd"/>
      <w:r w:rsidRPr="009A74DF">
        <w:rPr>
          <w:rFonts w:asciiTheme="minorHAnsi" w:hAnsiTheme="minorHAnsi" w:cstheme="minorHAnsi"/>
        </w:rPr>
        <w:t xml:space="preserve"> oraz e-</w:t>
      </w:r>
      <w:proofErr w:type="spellStart"/>
      <w:r w:rsidRPr="009A74DF">
        <w:rPr>
          <w:rFonts w:asciiTheme="minorHAnsi" w:hAnsiTheme="minorHAnsi" w:cstheme="minorHAnsi"/>
        </w:rPr>
        <w:t>Puap</w:t>
      </w:r>
      <w:proofErr w:type="spellEnd"/>
      <w:r w:rsidRPr="009A74DF">
        <w:rPr>
          <w:rFonts w:asciiTheme="minorHAnsi" w:hAnsiTheme="minorHAnsi" w:cstheme="minorHAnsi"/>
        </w:rPr>
        <w:t xml:space="preserve"> przestrzegać postanowień tej instrukcji.</w:t>
      </w: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4)</w:t>
      </w:r>
      <w:r w:rsidRPr="009A74DF">
        <w:rPr>
          <w:rFonts w:asciiTheme="minorHAnsi" w:hAnsiTheme="minorHAnsi" w:cstheme="minorHAnsi"/>
        </w:rPr>
        <w:tab/>
        <w:t>Maksymalny rozmiar plików przesyłanych za pośrednictwem dedykowanych formularzy do złożenia i wycofania oferty oraz komunikacji wynosi: 100 MB.</w:t>
      </w: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5)</w:t>
      </w:r>
      <w:r w:rsidRPr="009A74DF">
        <w:rPr>
          <w:rFonts w:asciiTheme="minorHAnsi" w:hAnsiTheme="minorHAnsi" w:cstheme="minorHAnsi"/>
        </w:rPr>
        <w:tab/>
        <w:t>Zamawiający może również komunikować się z Wykonawcami za pomocą poczty elektronicznej, email: zpdpsczachow@gmail.com Maksymalny rozmiar plików przesyłanych za pośrednictwem poczty elektronicznej wynosi: 20 MB.</w:t>
      </w: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6)</w:t>
      </w:r>
      <w:r w:rsidRPr="009A74DF">
        <w:rPr>
          <w:rFonts w:asciiTheme="minorHAnsi" w:hAnsiTheme="minorHAnsi" w:cstheme="minorHAnsi"/>
        </w:rPr>
        <w:tab/>
        <w:t xml:space="preserve">Dokumenty elektroniczne, oświadczenia lub elektroniczne kopie dokumentów lub oświadczeń składane są przez Wykonawcę za pośrednictwem Platformy </w:t>
      </w:r>
      <w:proofErr w:type="spellStart"/>
      <w:r w:rsidRPr="009A74DF">
        <w:rPr>
          <w:rFonts w:asciiTheme="minorHAnsi" w:hAnsiTheme="minorHAnsi" w:cstheme="minorHAnsi"/>
        </w:rPr>
        <w:t>miniPortal</w:t>
      </w:r>
      <w:proofErr w:type="spellEnd"/>
      <w:r w:rsidRPr="009A74DF">
        <w:rPr>
          <w:rFonts w:asciiTheme="minorHAnsi" w:hAnsiTheme="minorHAnsi" w:cstheme="minorHAnsi"/>
        </w:rPr>
        <w:t xml:space="preserve"> oraz e-</w:t>
      </w:r>
      <w:proofErr w:type="spellStart"/>
      <w:r w:rsidRPr="009A74DF">
        <w:rPr>
          <w:rFonts w:asciiTheme="minorHAnsi" w:hAnsiTheme="minorHAnsi" w:cstheme="minorHAnsi"/>
        </w:rPr>
        <w:t>Puap</w:t>
      </w:r>
      <w:proofErr w:type="spellEnd"/>
      <w:r w:rsidRPr="009A74DF">
        <w:rPr>
          <w:rFonts w:asciiTheme="minorHAnsi" w:hAnsiTheme="minorHAnsi" w:cstheme="minorHAnsi"/>
        </w:rPr>
        <w:t>. Zamawiający dopuszcza również możliwość składania dokumentów elektronicznych, oświadczeń lub elektronicznych kopii dokumentów lub oświadczeń za pomocą poczty elektronicznej, na adres email: zpdpsczachow@gmail.com Sposób sporządzenia dokumentów elektronicznych, oświadczeń lub elektronicznych kopii dokumentów lub oświadczeń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rsidR="00D77721" w:rsidRPr="009A74DF" w:rsidRDefault="00D16F0C" w:rsidP="007B223C">
      <w:pPr>
        <w:pStyle w:val="Akapitzlist"/>
        <w:numPr>
          <w:ilvl w:val="1"/>
          <w:numId w:val="39"/>
        </w:numPr>
        <w:spacing w:after="26"/>
        <w:rPr>
          <w:rFonts w:asciiTheme="minorHAnsi" w:hAnsiTheme="minorHAnsi" w:cstheme="minorHAnsi"/>
        </w:rPr>
      </w:pPr>
      <w:r w:rsidRPr="009A74DF">
        <w:rPr>
          <w:rFonts w:asciiTheme="minorHAnsi" w:hAnsiTheme="minorHAnsi" w:cstheme="minorHAnsi"/>
          <w:b/>
        </w:rPr>
        <w:t xml:space="preserve"> </w:t>
      </w:r>
      <w:r w:rsidR="00174C4D" w:rsidRPr="009A74DF">
        <w:rPr>
          <w:rFonts w:asciiTheme="minorHAnsi" w:hAnsiTheme="minorHAnsi" w:cstheme="minorHAnsi"/>
          <w:b/>
        </w:rPr>
        <w:t xml:space="preserve">Sposób komunikowania się Zamawiającego z Wykonawcami (nie dotyczy składania ofert) </w:t>
      </w:r>
    </w:p>
    <w:p w:rsidR="00D16F0C" w:rsidRPr="009A74DF" w:rsidRDefault="00D16F0C" w:rsidP="00D16F0C">
      <w:pPr>
        <w:tabs>
          <w:tab w:val="left" w:pos="367"/>
        </w:tabs>
        <w:spacing w:after="0" w:line="276" w:lineRule="auto"/>
        <w:ind w:left="367" w:firstLine="0"/>
        <w:jc w:val="left"/>
        <w:rPr>
          <w:rFonts w:asciiTheme="minorHAnsi" w:eastAsia="Times New Roman" w:hAnsiTheme="minorHAnsi" w:cstheme="minorHAnsi"/>
          <w:b/>
          <w:color w:val="auto"/>
        </w:rPr>
      </w:pPr>
      <w:r w:rsidRPr="009A74DF">
        <w:rPr>
          <w:rFonts w:asciiTheme="minorHAnsi" w:eastAsia="Arial" w:hAnsiTheme="minorHAnsi" w:cstheme="minorHAnsi"/>
          <w:b/>
          <w:color w:val="auto"/>
        </w:rPr>
        <w:t>Oraz Opis sposobu udzielania wyjaśnień treści SWZ.</w:t>
      </w:r>
    </w:p>
    <w:p w:rsidR="00D16F0C" w:rsidRPr="009A74DF" w:rsidRDefault="00D16F0C" w:rsidP="007B223C">
      <w:pPr>
        <w:numPr>
          <w:ilvl w:val="1"/>
          <w:numId w:val="35"/>
        </w:numPr>
        <w:tabs>
          <w:tab w:val="left" w:pos="347"/>
        </w:tabs>
        <w:spacing w:after="0" w:line="276" w:lineRule="auto"/>
        <w:ind w:left="367"/>
        <w:jc w:val="left"/>
        <w:rPr>
          <w:rFonts w:asciiTheme="minorHAnsi" w:eastAsia="Times New Roman" w:hAnsiTheme="minorHAnsi" w:cstheme="minorHAnsi"/>
          <w:color w:val="auto"/>
        </w:rPr>
      </w:pPr>
      <w:r w:rsidRPr="009A74DF">
        <w:rPr>
          <w:rFonts w:asciiTheme="minorHAnsi" w:eastAsia="Arial" w:hAnsiTheme="minorHAnsi" w:cstheme="minorHAnsi"/>
          <w:color w:val="auto"/>
        </w:rPr>
        <w:t xml:space="preserve">Specyfikacja Warunków Zamówienia (SWZ) udostępniona jest na stronie internetowej: </w:t>
      </w:r>
      <w:r w:rsidRPr="009A74DF">
        <w:rPr>
          <w:rFonts w:asciiTheme="minorHAnsi" w:hAnsiTheme="minorHAnsi" w:cstheme="minorHAnsi"/>
          <w:color w:val="0000FF"/>
          <w:sz w:val="20"/>
          <w:szCs w:val="20"/>
          <w:u w:val="single"/>
        </w:rPr>
        <w:t>https://www.biuletyn.abip.pl/dps-czachow/3001</w:t>
      </w:r>
      <w:r w:rsidRPr="009A74DF">
        <w:rPr>
          <w:rFonts w:asciiTheme="minorHAnsi" w:eastAsia="Arial" w:hAnsiTheme="minorHAnsi" w:cstheme="minorHAnsi"/>
          <w:color w:val="548DD4"/>
        </w:rPr>
        <w:t xml:space="preserve"> </w:t>
      </w:r>
      <w:r w:rsidRPr="009A74DF">
        <w:rPr>
          <w:rFonts w:asciiTheme="minorHAnsi" w:eastAsia="Arial" w:hAnsiTheme="minorHAnsi" w:cstheme="minorHAnsi"/>
        </w:rPr>
        <w:t xml:space="preserve">od dnia zamieszczenia ogłoszenia </w:t>
      </w:r>
      <w:r w:rsidRPr="009A74DF">
        <w:rPr>
          <w:rFonts w:asciiTheme="minorHAnsi" w:eastAsia="Arial" w:hAnsiTheme="minorHAnsi" w:cstheme="minorHAnsi"/>
        </w:rPr>
        <w:br/>
        <w:t>o zamówieniu w Biuletynie Zamówień Publicznych.</w:t>
      </w:r>
    </w:p>
    <w:p w:rsidR="00D16F0C" w:rsidRPr="009A74DF" w:rsidRDefault="00D16F0C" w:rsidP="007B223C">
      <w:pPr>
        <w:numPr>
          <w:ilvl w:val="1"/>
          <w:numId w:val="35"/>
        </w:numPr>
        <w:tabs>
          <w:tab w:val="left" w:pos="367"/>
        </w:tabs>
        <w:spacing w:after="0" w:line="276" w:lineRule="auto"/>
        <w:ind w:left="367"/>
        <w:jc w:val="left"/>
        <w:rPr>
          <w:rFonts w:asciiTheme="minorHAnsi" w:eastAsia="Arial" w:hAnsiTheme="minorHAnsi" w:cstheme="minorHAnsi"/>
          <w:color w:val="auto"/>
        </w:rPr>
      </w:pPr>
      <w:r w:rsidRPr="009A74DF">
        <w:rPr>
          <w:rFonts w:asciiTheme="minorHAnsi" w:eastAsia="Arial" w:hAnsiTheme="minorHAnsi" w:cstheme="minorHAnsi"/>
          <w:color w:val="auto"/>
        </w:rPr>
        <w:t xml:space="preserve">Stosowanie do art. 284 ustawy </w:t>
      </w:r>
      <w:proofErr w:type="spellStart"/>
      <w:r w:rsidRPr="009A74DF">
        <w:rPr>
          <w:rFonts w:asciiTheme="minorHAnsi" w:eastAsia="Arial" w:hAnsiTheme="minorHAnsi" w:cstheme="minorHAnsi"/>
          <w:color w:val="auto"/>
        </w:rPr>
        <w:t>Pzp</w:t>
      </w:r>
      <w:proofErr w:type="spellEnd"/>
      <w:r w:rsidRPr="009A74DF">
        <w:rPr>
          <w:rFonts w:asciiTheme="minorHAnsi" w:eastAsia="Arial" w:hAnsiTheme="minorHAnsi" w:cstheme="minorHAnsi"/>
          <w:color w:val="auto"/>
        </w:rPr>
        <w:t xml:space="preserve"> Wykonawca może zwrócić się do Zamawiającego z wnioskiem o wyjaśnienie treści SWZ. Zamawiający udzieli wyjaśnień niezwłocznie, jednak nie później niż na 2 dni przed upływem terminu składania ofert - pod warunkiem, że wniosek o wyjaśnienie treści specyfikacji warunków zamówienia wpłynął do Zamawiającego nie później niż na 4 dni przed upływem terminu składania ofert, licząc, zgodnie z zapisami art. 283 ustawy </w:t>
      </w:r>
      <w:proofErr w:type="spellStart"/>
      <w:r w:rsidRPr="009A74DF">
        <w:rPr>
          <w:rFonts w:asciiTheme="minorHAnsi" w:eastAsia="Arial" w:hAnsiTheme="minorHAnsi" w:cstheme="minorHAnsi"/>
          <w:color w:val="auto"/>
        </w:rPr>
        <w:t>Pzp</w:t>
      </w:r>
      <w:proofErr w:type="spellEnd"/>
      <w:r w:rsidRPr="009A74DF">
        <w:rPr>
          <w:rFonts w:asciiTheme="minorHAnsi" w:eastAsia="Arial" w:hAnsiTheme="minorHAnsi" w:cstheme="minorHAnsi"/>
          <w:color w:val="auto"/>
        </w:rPr>
        <w:t>, od dnia zamieszczenia ogłoszenia o zamówieniu w Biuletynie Zamówień Publicznych.</w:t>
      </w:r>
    </w:p>
    <w:p w:rsidR="00D16F0C" w:rsidRPr="009A74DF" w:rsidRDefault="00D16F0C" w:rsidP="007B223C">
      <w:pPr>
        <w:numPr>
          <w:ilvl w:val="0"/>
          <w:numId w:val="38"/>
        </w:numPr>
        <w:tabs>
          <w:tab w:val="left" w:pos="367"/>
        </w:tabs>
        <w:spacing w:after="0" w:line="276" w:lineRule="auto"/>
        <w:ind w:left="426" w:hanging="426"/>
        <w:jc w:val="left"/>
        <w:rPr>
          <w:rFonts w:asciiTheme="minorHAnsi" w:eastAsia="Arial" w:hAnsiTheme="minorHAnsi" w:cstheme="minorHAnsi"/>
          <w:color w:val="auto"/>
        </w:rPr>
      </w:pPr>
      <w:r w:rsidRPr="009A74DF">
        <w:rPr>
          <w:rFonts w:asciiTheme="minorHAnsi" w:eastAsia="Arial" w:hAnsiTheme="minorHAnsi" w:cstheme="minorHAnsi"/>
          <w:color w:val="auto"/>
        </w:rPr>
        <w:t xml:space="preserve">Szczegółowe wytyczne dotyczące składania wniosków o wyjaśnienie treści SWZ zawierają „Instrukcje użytkowników”, zamieszczone na stronie internetowej: </w:t>
      </w:r>
      <w:hyperlink r:id="rId11" w:history="1">
        <w:r w:rsidRPr="009A74DF">
          <w:rPr>
            <w:rFonts w:asciiTheme="minorHAnsi" w:eastAsia="Arial" w:hAnsiTheme="minorHAnsi" w:cstheme="minorHAnsi"/>
            <w:color w:val="0000FF"/>
            <w:u w:val="single"/>
          </w:rPr>
          <w:t>https://miniportal.uzp.gov.pl/Instrukcja_uzytkownika_miniPortal-ePUAP.pdf</w:t>
        </w:r>
      </w:hyperlink>
      <w:r w:rsidRPr="009A74DF">
        <w:rPr>
          <w:rFonts w:asciiTheme="minorHAnsi" w:eastAsia="Arial" w:hAnsiTheme="minorHAnsi" w:cstheme="minorHAnsi"/>
        </w:rPr>
        <w:t>.</w:t>
      </w:r>
    </w:p>
    <w:p w:rsidR="00D16F0C" w:rsidRPr="009A74DF" w:rsidRDefault="00D16F0C" w:rsidP="007B223C">
      <w:pPr>
        <w:numPr>
          <w:ilvl w:val="0"/>
          <w:numId w:val="38"/>
        </w:numPr>
        <w:tabs>
          <w:tab w:val="left" w:pos="367"/>
        </w:tabs>
        <w:spacing w:after="0" w:line="276" w:lineRule="auto"/>
        <w:ind w:left="426" w:hanging="426"/>
        <w:jc w:val="left"/>
        <w:rPr>
          <w:rFonts w:asciiTheme="minorHAnsi" w:eastAsia="Arial" w:hAnsiTheme="minorHAnsi" w:cstheme="minorHAnsi"/>
          <w:color w:val="auto"/>
        </w:rPr>
      </w:pPr>
      <w:r w:rsidRPr="009A74DF">
        <w:rPr>
          <w:rFonts w:asciiTheme="minorHAnsi" w:eastAsia="Arial" w:hAnsiTheme="minorHAnsi" w:cstheme="minorHAnsi"/>
          <w:color w:val="auto"/>
        </w:rPr>
        <w:t xml:space="preserve">Zgodnie z art. 284 ust. 4 ustawy </w:t>
      </w:r>
      <w:proofErr w:type="spellStart"/>
      <w:r w:rsidRPr="009A74DF">
        <w:rPr>
          <w:rFonts w:asciiTheme="minorHAnsi" w:eastAsia="Arial" w:hAnsiTheme="minorHAnsi" w:cstheme="minorHAnsi"/>
          <w:color w:val="auto"/>
        </w:rPr>
        <w:t>Pzp</w:t>
      </w:r>
      <w:proofErr w:type="spellEnd"/>
      <w:r w:rsidRPr="009A74DF">
        <w:rPr>
          <w:rFonts w:asciiTheme="minorHAnsi" w:eastAsia="Arial" w:hAnsiTheme="minorHAnsi" w:cstheme="minorHAnsi"/>
          <w:color w:val="auto"/>
        </w:rPr>
        <w:t xml:space="preserve"> - w przypadku gdy wniosek o wyjaśnienie treści SWZ nie wpłynął w terminie, o którym mowa w pkt 2, Zamawiający nie ma obowiązku udzielania wyjaśnień SWZ oraz obowiązku przedłużenia terminu składania ofert. Przedłużenie terminu składania ofert nie wpływa na bieg terminu składania wniosku o wyjaśnienie treści SWZ.</w:t>
      </w:r>
    </w:p>
    <w:p w:rsidR="00D16F0C" w:rsidRPr="009A74DF" w:rsidRDefault="00D16F0C" w:rsidP="007B223C">
      <w:pPr>
        <w:numPr>
          <w:ilvl w:val="0"/>
          <w:numId w:val="38"/>
        </w:numPr>
        <w:tabs>
          <w:tab w:val="left" w:pos="367"/>
        </w:tabs>
        <w:spacing w:after="0" w:line="276" w:lineRule="auto"/>
        <w:ind w:left="426" w:hanging="426"/>
        <w:jc w:val="left"/>
        <w:rPr>
          <w:rFonts w:asciiTheme="minorHAnsi" w:eastAsia="Arial" w:hAnsiTheme="minorHAnsi" w:cstheme="minorHAnsi"/>
          <w:color w:val="auto"/>
        </w:rPr>
      </w:pPr>
      <w:r w:rsidRPr="009A74DF">
        <w:rPr>
          <w:rFonts w:asciiTheme="minorHAnsi" w:eastAsia="Arial" w:hAnsiTheme="minorHAnsi" w:cstheme="minorHAnsi"/>
          <w:color w:val="auto"/>
        </w:rPr>
        <w:t xml:space="preserve">Wyjaśnienia treści specyfikacji oraz jej ewentualne zmiany będą dokonywane zgodnie z art. 284 ustawy </w:t>
      </w:r>
      <w:proofErr w:type="spellStart"/>
      <w:r w:rsidRPr="009A74DF">
        <w:rPr>
          <w:rFonts w:asciiTheme="minorHAnsi" w:eastAsia="Arial" w:hAnsiTheme="minorHAnsi" w:cstheme="minorHAnsi"/>
          <w:color w:val="auto"/>
        </w:rPr>
        <w:t>Pzp</w:t>
      </w:r>
      <w:proofErr w:type="spellEnd"/>
      <w:r w:rsidRPr="009A74DF">
        <w:rPr>
          <w:rFonts w:asciiTheme="minorHAnsi" w:eastAsia="Arial" w:hAnsiTheme="minorHAnsi" w:cstheme="minorHAnsi"/>
          <w:color w:val="auto"/>
        </w:rPr>
        <w:t xml:space="preserve">. Treść zapytań wraz z wyjaśnieniami Zamawiający udostępnia na stronie internetowej prowadzonego postępowania, bez ujawniania źródła zapytania. Wykonawcy </w:t>
      </w:r>
      <w:r w:rsidRPr="009A74DF">
        <w:rPr>
          <w:rFonts w:asciiTheme="minorHAnsi" w:eastAsia="Arial" w:hAnsiTheme="minorHAnsi" w:cstheme="minorHAnsi"/>
          <w:color w:val="auto"/>
        </w:rPr>
        <w:lastRenderedPageBreak/>
        <w:t>ubiegający się o udzielenie zamówienia zobowiązani są do zapoznania się z treścią wyjaśnień zamieszczanych na stronie internetowej, na której udostępniono specyfikację.</w:t>
      </w:r>
    </w:p>
    <w:p w:rsidR="00D16F0C" w:rsidRPr="009A74DF" w:rsidRDefault="00D16F0C" w:rsidP="007B223C">
      <w:pPr>
        <w:numPr>
          <w:ilvl w:val="0"/>
          <w:numId w:val="38"/>
        </w:numPr>
        <w:tabs>
          <w:tab w:val="left" w:pos="367"/>
        </w:tabs>
        <w:spacing w:after="0" w:line="276" w:lineRule="auto"/>
        <w:ind w:left="426" w:right="20" w:hanging="426"/>
        <w:jc w:val="left"/>
        <w:rPr>
          <w:rFonts w:asciiTheme="minorHAnsi" w:eastAsia="Arial" w:hAnsiTheme="minorHAnsi" w:cstheme="minorHAnsi"/>
          <w:color w:val="auto"/>
        </w:rPr>
      </w:pPr>
      <w:r w:rsidRPr="009A74DF">
        <w:rPr>
          <w:rFonts w:asciiTheme="minorHAnsi" w:eastAsia="Arial" w:hAnsiTheme="minorHAnsi" w:cstheme="minorHAnsi"/>
          <w:color w:val="auto"/>
        </w:rPr>
        <w:t>Zamawiający nie przewiduje zwołania zebrania Wykonawców w celu wyjaśnienia wątpliwości dotyczących treści SWZ.</w:t>
      </w:r>
    </w:p>
    <w:p w:rsidR="00D16F0C" w:rsidRPr="009A74DF" w:rsidRDefault="00D16F0C" w:rsidP="007B223C">
      <w:pPr>
        <w:numPr>
          <w:ilvl w:val="0"/>
          <w:numId w:val="38"/>
        </w:numPr>
        <w:tabs>
          <w:tab w:val="left" w:pos="367"/>
        </w:tabs>
        <w:spacing w:after="0" w:line="276" w:lineRule="auto"/>
        <w:ind w:left="426" w:hanging="426"/>
        <w:jc w:val="left"/>
        <w:rPr>
          <w:rFonts w:asciiTheme="minorHAnsi" w:eastAsia="Arial" w:hAnsiTheme="minorHAnsi" w:cstheme="minorHAnsi"/>
          <w:color w:val="auto"/>
        </w:rPr>
      </w:pPr>
      <w:r w:rsidRPr="009A74DF">
        <w:rPr>
          <w:rFonts w:asciiTheme="minorHAnsi" w:eastAsia="Arial" w:hAnsiTheme="minorHAnsi" w:cstheme="minorHAnsi"/>
          <w:color w:val="auto"/>
        </w:rPr>
        <w:t xml:space="preserve">W przypadku gdy zmiany treści SWZ są istotne dla sporządzenia oferty lub wymagają od Wykonawców dodatkowego czasu na zapoznanie się ze zmianą SWZ i przygotowanie ofert, Zamawiający przedłuży termin składania ofert o czas niezbędny na ich przygotowanie (art.286 ust.3 ustawy </w:t>
      </w:r>
      <w:proofErr w:type="spellStart"/>
      <w:r w:rsidRPr="009A74DF">
        <w:rPr>
          <w:rFonts w:asciiTheme="minorHAnsi" w:eastAsia="Arial" w:hAnsiTheme="minorHAnsi" w:cstheme="minorHAnsi"/>
          <w:color w:val="auto"/>
        </w:rPr>
        <w:t>Pzp</w:t>
      </w:r>
      <w:proofErr w:type="spellEnd"/>
      <w:r w:rsidRPr="009A74DF">
        <w:rPr>
          <w:rFonts w:asciiTheme="minorHAnsi" w:eastAsia="Arial" w:hAnsiTheme="minorHAnsi" w:cstheme="minorHAnsi"/>
          <w:color w:val="auto"/>
        </w:rPr>
        <w:t>).</w:t>
      </w:r>
    </w:p>
    <w:p w:rsidR="00D16F0C" w:rsidRPr="009A74DF" w:rsidRDefault="00D16F0C" w:rsidP="007B223C">
      <w:pPr>
        <w:numPr>
          <w:ilvl w:val="0"/>
          <w:numId w:val="38"/>
        </w:numPr>
        <w:tabs>
          <w:tab w:val="left" w:pos="367"/>
        </w:tabs>
        <w:spacing w:after="0" w:line="276" w:lineRule="auto"/>
        <w:ind w:left="426" w:hanging="426"/>
        <w:jc w:val="left"/>
        <w:rPr>
          <w:rFonts w:asciiTheme="minorHAnsi" w:eastAsia="Arial" w:hAnsiTheme="minorHAnsi" w:cstheme="minorHAnsi"/>
          <w:color w:val="auto"/>
        </w:rPr>
      </w:pPr>
      <w:r w:rsidRPr="009A74DF">
        <w:rPr>
          <w:rFonts w:asciiTheme="minorHAnsi" w:eastAsia="Arial" w:hAnsiTheme="minorHAnsi" w:cstheme="minorHAnsi"/>
          <w:color w:val="auto"/>
        </w:rPr>
        <w:t>W przypadku rozbieżności pomiędzy treścią niniejszej SWZ, a treścią udzielonych odpowiedzi, jako obowiązującą należy przyjąć treść pisma zawierającego późniejsze oświadczenie Zamawiającego.</w:t>
      </w:r>
    </w:p>
    <w:p w:rsidR="00D16F0C" w:rsidRPr="009A74DF" w:rsidRDefault="00D16F0C" w:rsidP="00D16F0C">
      <w:pPr>
        <w:spacing w:after="0" w:line="276" w:lineRule="auto"/>
        <w:ind w:left="0" w:firstLine="0"/>
        <w:rPr>
          <w:rFonts w:asciiTheme="minorHAnsi" w:eastAsia="Times New Roman" w:hAnsiTheme="minorHAnsi" w:cstheme="minorHAnsi"/>
          <w:color w:val="auto"/>
        </w:rPr>
      </w:pPr>
    </w:p>
    <w:p w:rsidR="00D16F0C" w:rsidRPr="009A74DF" w:rsidRDefault="00D16F0C" w:rsidP="007B223C">
      <w:pPr>
        <w:numPr>
          <w:ilvl w:val="0"/>
          <w:numId w:val="36"/>
        </w:numPr>
        <w:tabs>
          <w:tab w:val="left" w:pos="367"/>
        </w:tabs>
        <w:spacing w:after="0" w:line="276" w:lineRule="auto"/>
        <w:ind w:left="367"/>
        <w:jc w:val="left"/>
        <w:rPr>
          <w:rFonts w:asciiTheme="minorHAnsi" w:eastAsia="Arial" w:hAnsiTheme="minorHAnsi" w:cstheme="minorHAnsi"/>
          <w:b/>
          <w:color w:val="auto"/>
        </w:rPr>
      </w:pPr>
      <w:r w:rsidRPr="009A74DF">
        <w:rPr>
          <w:rFonts w:asciiTheme="minorHAnsi" w:eastAsia="Arial" w:hAnsiTheme="minorHAnsi" w:cstheme="minorHAnsi"/>
          <w:b/>
          <w:color w:val="auto"/>
        </w:rPr>
        <w:t>2. Wskazanie osoby uprawnionej do komunikowania się z Wykonawcami.</w:t>
      </w:r>
    </w:p>
    <w:p w:rsidR="00D16F0C" w:rsidRPr="009A74DF" w:rsidRDefault="00D16F0C" w:rsidP="007B223C">
      <w:pPr>
        <w:numPr>
          <w:ilvl w:val="0"/>
          <w:numId w:val="37"/>
        </w:numPr>
        <w:tabs>
          <w:tab w:val="left" w:pos="427"/>
        </w:tabs>
        <w:spacing w:after="0" w:line="276" w:lineRule="auto"/>
        <w:ind w:left="427"/>
        <w:jc w:val="left"/>
        <w:rPr>
          <w:rFonts w:asciiTheme="minorHAnsi" w:eastAsia="Arial" w:hAnsiTheme="minorHAnsi" w:cstheme="minorHAnsi"/>
          <w:color w:val="auto"/>
        </w:rPr>
      </w:pPr>
      <w:r w:rsidRPr="009A74DF">
        <w:rPr>
          <w:rFonts w:asciiTheme="minorHAnsi" w:eastAsia="Arial" w:hAnsiTheme="minorHAnsi" w:cstheme="minorHAnsi"/>
          <w:color w:val="auto"/>
        </w:rPr>
        <w:t>Osobą uprawnioną do komunikowania się z wykonawcami jest:</w:t>
      </w:r>
    </w:p>
    <w:p w:rsidR="00D16F0C" w:rsidRDefault="00D16F0C" w:rsidP="00D16F0C">
      <w:pPr>
        <w:tabs>
          <w:tab w:val="left" w:pos="707"/>
        </w:tabs>
        <w:spacing w:after="0" w:line="276" w:lineRule="auto"/>
        <w:ind w:left="707" w:firstLine="0"/>
        <w:rPr>
          <w:rFonts w:asciiTheme="minorHAnsi" w:eastAsia="Arial" w:hAnsiTheme="minorHAnsi" w:cstheme="minorHAnsi"/>
          <w:color w:val="0000FF"/>
          <w:u w:val="single"/>
        </w:rPr>
      </w:pPr>
      <w:r w:rsidRPr="009A74DF">
        <w:rPr>
          <w:rFonts w:asciiTheme="minorHAnsi" w:eastAsia="Arial" w:hAnsiTheme="minorHAnsi" w:cstheme="minorHAnsi"/>
          <w:color w:val="auto"/>
        </w:rPr>
        <w:t xml:space="preserve">Jolanta Pietras –e-mail: </w:t>
      </w:r>
      <w:hyperlink r:id="rId12" w:history="1">
        <w:r w:rsidRPr="009A74DF">
          <w:rPr>
            <w:rFonts w:asciiTheme="minorHAnsi" w:eastAsia="Arial" w:hAnsiTheme="minorHAnsi" w:cstheme="minorHAnsi"/>
            <w:color w:val="0000FF"/>
            <w:u w:val="single"/>
          </w:rPr>
          <w:t>zpdpsczachow@gmail.com</w:t>
        </w:r>
      </w:hyperlink>
      <w:r w:rsidR="00AB2D91">
        <w:rPr>
          <w:rFonts w:asciiTheme="minorHAnsi" w:eastAsia="Arial" w:hAnsiTheme="minorHAnsi" w:cstheme="minorHAnsi"/>
          <w:color w:val="0000FF"/>
          <w:u w:val="single"/>
        </w:rPr>
        <w:t xml:space="preserve"> </w:t>
      </w:r>
    </w:p>
    <w:p w:rsidR="00AB2D91" w:rsidRPr="00AB2D91" w:rsidRDefault="00AB2D91" w:rsidP="00D16F0C">
      <w:pPr>
        <w:tabs>
          <w:tab w:val="left" w:pos="707"/>
        </w:tabs>
        <w:spacing w:after="0" w:line="276" w:lineRule="auto"/>
        <w:ind w:left="707" w:firstLine="0"/>
        <w:rPr>
          <w:rFonts w:asciiTheme="minorHAnsi" w:eastAsia="Arial" w:hAnsiTheme="minorHAnsi" w:cstheme="minorHAnsi"/>
          <w:color w:val="000000" w:themeColor="text1"/>
        </w:rPr>
      </w:pPr>
      <w:r w:rsidRPr="00AB2D91">
        <w:rPr>
          <w:rFonts w:asciiTheme="minorHAnsi" w:eastAsia="Arial" w:hAnsiTheme="minorHAnsi" w:cstheme="minorHAnsi"/>
          <w:color w:val="000000" w:themeColor="text1"/>
        </w:rPr>
        <w:t>Telefon-508146037</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KWESTIE FORMALNE ZWIĄZANE Z PRZYGOTOWANIEM OFERTY</w:t>
      </w:r>
      <w:r w:rsidRPr="009A74DF">
        <w:rPr>
          <w:rFonts w:asciiTheme="minorHAnsi" w:hAnsiTheme="minorHAnsi" w:cstheme="minorHAnsi"/>
          <w:shd w:val="clear" w:color="auto" w:fill="auto"/>
        </w:rPr>
        <w:t xml:space="preserve">    </w:t>
      </w:r>
    </w:p>
    <w:p w:rsidR="00F2783B" w:rsidRPr="009A74DF" w:rsidRDefault="00F2783B" w:rsidP="00F2783B">
      <w:pPr>
        <w:spacing w:after="33" w:line="259" w:lineRule="auto"/>
        <w:ind w:left="631" w:firstLine="0"/>
        <w:jc w:val="left"/>
        <w:rPr>
          <w:rFonts w:asciiTheme="minorHAnsi" w:hAnsiTheme="minorHAnsi" w:cstheme="minorHAnsi"/>
        </w:rPr>
      </w:pP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Oferta ma być sporządzona w języku polskim zgodnie z warunkami określonymi w niniejszej SWZ. Dokumenty sporządzone w języku obcym muszą być złożone wraz z tłumaczeniem na język polski</w:t>
      </w:r>
      <w:r w:rsidRPr="009A74DF">
        <w:rPr>
          <w:rFonts w:asciiTheme="minorHAnsi" w:eastAsia="Arial" w:hAnsiTheme="minorHAnsi" w:cstheme="minorHAnsi"/>
          <w:color w:val="auto"/>
        </w:rPr>
        <w:t>.</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Wykonawca może złożyć tylko jedną ofertę.</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Treść oferty musi być zgodna z wymaganiami zamawiającego określonymi w dokumentach zamówienia.</w:t>
      </w:r>
    </w:p>
    <w:p w:rsidR="00C57AF3" w:rsidRPr="00C57AF3" w:rsidRDefault="00C57AF3" w:rsidP="00C57A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5" w:lineRule="atLeast"/>
        <w:ind w:left="0" w:firstLine="0"/>
        <w:jc w:val="left"/>
        <w:rPr>
          <w:rFonts w:asciiTheme="minorHAnsi" w:eastAsia="Times New Roman" w:hAnsiTheme="minorHAnsi" w:cstheme="minorHAnsi"/>
          <w:color w:val="222222"/>
          <w:sz w:val="15"/>
          <w:szCs w:val="15"/>
        </w:rPr>
      </w:pPr>
      <w:r w:rsidRPr="00C57AF3">
        <w:rPr>
          <w:rFonts w:asciiTheme="minorHAnsi" w:eastAsia="Arial" w:hAnsiTheme="minorHAnsi" w:cstheme="minorHAnsi"/>
          <w:color w:val="auto"/>
        </w:rPr>
        <w:t xml:space="preserve">Zgodnie z art. 63 ust. 2 ustawy </w:t>
      </w:r>
      <w:proofErr w:type="spellStart"/>
      <w:r w:rsidRPr="00C57AF3">
        <w:rPr>
          <w:rFonts w:asciiTheme="minorHAnsi" w:eastAsia="Arial" w:hAnsiTheme="minorHAnsi" w:cstheme="minorHAnsi"/>
          <w:color w:val="auto"/>
        </w:rPr>
        <w:t>Pzp</w:t>
      </w:r>
      <w:proofErr w:type="spellEnd"/>
      <w:r w:rsidRPr="00C57AF3">
        <w:rPr>
          <w:rFonts w:asciiTheme="minorHAnsi" w:eastAsia="Arial" w:hAnsiTheme="minorHAnsi" w:cstheme="minorHAnsi"/>
          <w:color w:val="auto"/>
        </w:rPr>
        <w:t xml:space="preserve"> - ofertę (formularz oferty) oraz oświadczenie, o którym mowa w art. 125 ust. 1 ustawy </w:t>
      </w:r>
      <w:proofErr w:type="spellStart"/>
      <w:r w:rsidRPr="00C57AF3">
        <w:rPr>
          <w:rFonts w:asciiTheme="minorHAnsi" w:eastAsia="Arial" w:hAnsiTheme="minorHAnsi" w:cstheme="minorHAnsi"/>
          <w:color w:val="auto"/>
        </w:rPr>
        <w:t>Pzp</w:t>
      </w:r>
      <w:proofErr w:type="spellEnd"/>
      <w:r w:rsidRPr="00C57AF3">
        <w:rPr>
          <w:rFonts w:asciiTheme="minorHAnsi" w:eastAsia="Arial" w:hAnsiTheme="minorHAnsi" w:cstheme="minorHAnsi"/>
          <w:color w:val="auto"/>
        </w:rPr>
        <w:t xml:space="preserve">, składa się, pod rygorem nieważności, w formie elektronicznej opatrzonej podpisem kwalifikowanym lub w postaci elektronicznej opatrzonej podpisem zaufanym lub podpisem osobistym osoby upoważnionej do reprezentowania wykonawców zgodnie z formą reprezentacji określoną w dokumencie rejestrowym właściwym dla formy organizacyjnej lub innym dokumencie. Środkiem komunikacji elektronicznej, służącym złożeniu oferty przez Wykonawcę, jest jego prawidłowe złożenie  poprzez platformę </w:t>
      </w:r>
      <w:proofErr w:type="spellStart"/>
      <w:r w:rsidRPr="00C57AF3">
        <w:rPr>
          <w:rFonts w:asciiTheme="minorHAnsi" w:eastAsia="Arial" w:hAnsiTheme="minorHAnsi" w:cstheme="minorHAnsi"/>
          <w:b/>
          <w:i/>
        </w:rPr>
        <w:t>miniPortal</w:t>
      </w:r>
      <w:proofErr w:type="spellEnd"/>
      <w:r w:rsidRPr="00C57AF3">
        <w:rPr>
          <w:rFonts w:asciiTheme="minorHAnsi" w:eastAsia="Arial" w:hAnsiTheme="minorHAnsi" w:cstheme="minorHAnsi"/>
          <w:b/>
          <w:i/>
        </w:rPr>
        <w:t xml:space="preserve"> </w:t>
      </w:r>
      <w:r w:rsidRPr="00C57AF3">
        <w:rPr>
          <w:rFonts w:asciiTheme="minorHAnsi" w:eastAsia="Arial" w:hAnsiTheme="minorHAnsi" w:cstheme="minorHAnsi"/>
          <w:color w:val="auto"/>
        </w:rPr>
        <w:t xml:space="preserve">dostępnej pod adresem:  </w:t>
      </w:r>
      <w:hyperlink r:id="rId13" w:history="1">
        <w:r w:rsidRPr="009A74DF">
          <w:rPr>
            <w:rFonts w:asciiTheme="minorHAnsi" w:eastAsia="Arial" w:hAnsiTheme="minorHAnsi" w:cstheme="minorHAnsi"/>
            <w:color w:val="0000FF"/>
            <w:u w:val="single"/>
          </w:rPr>
          <w:t>https://miniportal.uzp.gov.pl</w:t>
        </w:r>
      </w:hyperlink>
      <w:r w:rsidRPr="00C57AF3">
        <w:rPr>
          <w:rFonts w:asciiTheme="minorHAnsi" w:eastAsia="Arial" w:hAnsiTheme="minorHAnsi" w:cstheme="minorHAnsi"/>
          <w:color w:val="548DD4"/>
        </w:rPr>
        <w:t xml:space="preserve">  </w:t>
      </w:r>
      <w:r w:rsidRPr="00C57AF3">
        <w:rPr>
          <w:rFonts w:asciiTheme="minorHAnsi" w:eastAsia="Arial" w:hAnsiTheme="minorHAnsi" w:cstheme="minorHAnsi"/>
          <w:b/>
          <w:i/>
        </w:rPr>
        <w:t>oraz e-</w:t>
      </w:r>
      <w:proofErr w:type="spellStart"/>
      <w:r w:rsidRPr="00C57AF3">
        <w:rPr>
          <w:rFonts w:asciiTheme="minorHAnsi" w:eastAsia="Arial" w:hAnsiTheme="minorHAnsi" w:cstheme="minorHAnsi"/>
          <w:b/>
          <w:i/>
        </w:rPr>
        <w:t>Puap</w:t>
      </w:r>
      <w:proofErr w:type="spellEnd"/>
      <w:r w:rsidRPr="00C57AF3">
        <w:rPr>
          <w:rFonts w:asciiTheme="minorHAnsi" w:eastAsia="Arial" w:hAnsiTheme="minorHAnsi" w:cstheme="minorHAnsi"/>
          <w:color w:val="FF0000"/>
        </w:rPr>
        <w:t xml:space="preserve"> </w:t>
      </w:r>
      <w:r w:rsidRPr="00C57AF3">
        <w:rPr>
          <w:rFonts w:asciiTheme="minorHAnsi" w:eastAsia="Times New Roman" w:hAnsiTheme="minorHAnsi" w:cstheme="minorHAnsi"/>
          <w:color w:val="222222"/>
        </w:rPr>
        <w:t>/dps_czachow54/</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p>
    <w:p w:rsidR="00C57AF3" w:rsidRPr="00C57AF3" w:rsidRDefault="00C57AF3" w:rsidP="007B223C">
      <w:pPr>
        <w:numPr>
          <w:ilvl w:val="0"/>
          <w:numId w:val="40"/>
        </w:numPr>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Kwalifikowany podpis elektroniczny powinien być wystawiony przez dostawcę kwalifikowanej usługi zaufania, będącego podmiotem świadczącym usługi certyfikacyjne – podpis elektroniczny, spełniające wymogi bezpieczeństwa określone w ustawie z dnia 5 września 2016 r. o usługach zaufania oraz identyfikacji elektronicznej (Dz. U. z 2021 r. poz. 1797) oraz przesłane za pośrednictwem środków komunikacji elektronicznej</w:t>
      </w:r>
    </w:p>
    <w:p w:rsidR="00C57AF3" w:rsidRPr="00C57AF3" w:rsidRDefault="00C57AF3" w:rsidP="00C57AF3">
      <w:pPr>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xml:space="preserve">Podpis zaufany – ustawa z dnia 17 lutego 2005 r. o informatyzacji działalności podmiotów realizujących zadania publiczne ( Dz. U. z 2021 r. poz. 670, z </w:t>
      </w:r>
      <w:proofErr w:type="spellStart"/>
      <w:r w:rsidRPr="00C57AF3">
        <w:rPr>
          <w:rFonts w:asciiTheme="minorHAnsi" w:eastAsia="Arial" w:hAnsiTheme="minorHAnsi" w:cstheme="minorHAnsi"/>
          <w:color w:val="auto"/>
        </w:rPr>
        <w:t>późn</w:t>
      </w:r>
      <w:proofErr w:type="spellEnd"/>
      <w:r w:rsidRPr="00C57AF3">
        <w:rPr>
          <w:rFonts w:asciiTheme="minorHAnsi" w:eastAsia="Arial" w:hAnsiTheme="minorHAnsi" w:cstheme="minorHAnsi"/>
          <w:color w:val="auto"/>
        </w:rPr>
        <w:t>. zm.).</w:t>
      </w:r>
    </w:p>
    <w:p w:rsidR="00C57AF3" w:rsidRPr="00C57AF3" w:rsidRDefault="00C57AF3" w:rsidP="00C57AF3">
      <w:pPr>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xml:space="preserve">Podpis osobisty – ustawa z dnia 6 sierpnia 2010 r. o dowodach osobistych (Dz. U. </w:t>
      </w:r>
      <w:r w:rsidRPr="00C57AF3">
        <w:rPr>
          <w:rFonts w:asciiTheme="minorHAnsi" w:eastAsia="Arial" w:hAnsiTheme="minorHAnsi" w:cstheme="minorHAnsi"/>
          <w:color w:val="auto"/>
        </w:rPr>
        <w:br/>
        <w:t xml:space="preserve">z 2021 r. poz. 816, z </w:t>
      </w:r>
      <w:proofErr w:type="spellStart"/>
      <w:r w:rsidRPr="00C57AF3">
        <w:rPr>
          <w:rFonts w:asciiTheme="minorHAnsi" w:eastAsia="Arial" w:hAnsiTheme="minorHAnsi" w:cstheme="minorHAnsi"/>
          <w:color w:val="auto"/>
        </w:rPr>
        <w:t>późn</w:t>
      </w:r>
      <w:proofErr w:type="spellEnd"/>
      <w:r w:rsidRPr="00C57AF3">
        <w:rPr>
          <w:rFonts w:asciiTheme="minorHAnsi" w:eastAsia="Arial" w:hAnsiTheme="minorHAnsi" w:cstheme="minorHAnsi"/>
          <w:color w:val="auto"/>
        </w:rPr>
        <w:t>. zm.)</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Zgodnie z art. 219 ust. 2 ustawy </w:t>
      </w:r>
      <w:proofErr w:type="spellStart"/>
      <w:r w:rsidRPr="00C57AF3">
        <w:rPr>
          <w:rFonts w:asciiTheme="minorHAnsi" w:eastAsia="Arial" w:hAnsiTheme="minorHAnsi" w:cstheme="minorHAnsi"/>
          <w:color w:val="auto"/>
        </w:rPr>
        <w:t>Pzp</w:t>
      </w:r>
      <w:proofErr w:type="spellEnd"/>
      <w:r w:rsidRPr="00C57AF3">
        <w:rPr>
          <w:rFonts w:asciiTheme="minorHAnsi" w:eastAsia="Arial" w:hAnsiTheme="minorHAnsi" w:cstheme="minorHAnsi"/>
          <w:color w:val="auto"/>
        </w:rPr>
        <w:t xml:space="preserve"> Wykonawca może przed upływem terminu składania ofert wycofać ofertę. Wycofanie złożonej oferty za pośrednictwem Platformy zostało opisane </w:t>
      </w:r>
      <w:r w:rsidRPr="00C57AF3">
        <w:rPr>
          <w:rFonts w:asciiTheme="minorHAnsi" w:eastAsia="Arial" w:hAnsiTheme="minorHAnsi" w:cstheme="minorHAnsi"/>
          <w:color w:val="auto"/>
        </w:rPr>
        <w:br/>
      </w:r>
      <w:r w:rsidRPr="00C57AF3">
        <w:rPr>
          <w:rFonts w:asciiTheme="minorHAnsi" w:eastAsia="Arial" w:hAnsiTheme="minorHAnsi" w:cstheme="minorHAnsi"/>
          <w:color w:val="auto"/>
        </w:rPr>
        <w:lastRenderedPageBreak/>
        <w:t xml:space="preserve">w „Instrukcji dla Wykonawcy”, dostępnej pod adresem </w:t>
      </w:r>
      <w:hyperlink r:id="rId14" w:history="1">
        <w:r w:rsidRPr="009A74DF">
          <w:rPr>
            <w:rFonts w:asciiTheme="minorHAnsi" w:eastAsia="Arial" w:hAnsiTheme="minorHAnsi" w:cstheme="minorHAnsi"/>
            <w:color w:val="0000FF"/>
            <w:u w:val="single"/>
          </w:rPr>
          <w:t>https://miniportal.uzp.gov.pl/Instrukcja_uzytkownika_miniPortal-ePUAP.pdf</w:t>
        </w:r>
      </w:hyperlink>
      <w:r w:rsidRPr="00C57AF3">
        <w:rPr>
          <w:rFonts w:asciiTheme="minorHAnsi" w:eastAsia="Arial" w:hAnsiTheme="minorHAnsi" w:cstheme="minorHAnsi"/>
          <w:color w:val="548DD4"/>
          <w:u w:val="single"/>
        </w:rPr>
        <w:t xml:space="preserve">. </w:t>
      </w:r>
    </w:p>
    <w:p w:rsidR="00C57AF3" w:rsidRPr="00C57AF3" w:rsidRDefault="00C57AF3" w:rsidP="007B223C">
      <w:pPr>
        <w:numPr>
          <w:ilvl w:val="0"/>
          <w:numId w:val="40"/>
        </w:numPr>
        <w:tabs>
          <w:tab w:val="left" w:pos="367"/>
        </w:tabs>
        <w:spacing w:after="0" w:line="276" w:lineRule="auto"/>
        <w:jc w:val="left"/>
        <w:rPr>
          <w:rFonts w:asciiTheme="minorHAnsi" w:eastAsia="Times New Roman" w:hAnsiTheme="minorHAnsi" w:cstheme="minorHAnsi"/>
          <w:color w:val="auto"/>
        </w:rPr>
      </w:pPr>
      <w:r w:rsidRPr="00C57AF3">
        <w:rPr>
          <w:rFonts w:asciiTheme="minorHAnsi" w:eastAsia="Arial" w:hAnsiTheme="minorHAnsi" w:cstheme="minorHAnsi"/>
          <w:color w:val="auto"/>
        </w:rPr>
        <w:t xml:space="preserve">Oferta musi być sporządzona w języku polskim, w formatach danych zgodnych z katalogiem formatów wskazanych w załączniku nr 2 do rozporządzenia Rady Ministrów z dnia 12 kwietnia 2012 r. w sprawie Krajowych Ram </w:t>
      </w:r>
      <w:proofErr w:type="spellStart"/>
      <w:r w:rsidRPr="00C57AF3">
        <w:rPr>
          <w:rFonts w:asciiTheme="minorHAnsi" w:eastAsia="Arial" w:hAnsiTheme="minorHAnsi" w:cstheme="minorHAnsi"/>
          <w:color w:val="auto"/>
        </w:rPr>
        <w:t>lnter</w:t>
      </w:r>
      <w:proofErr w:type="spellEnd"/>
      <w:r w:rsidRPr="00C57AF3">
        <w:rPr>
          <w:rFonts w:asciiTheme="minorHAnsi" w:eastAsia="Arial" w:hAnsiTheme="minorHAnsi" w:cstheme="minorHAnsi"/>
          <w:color w:val="auto"/>
        </w:rPr>
        <w:t xml:space="preserve"> operacyjności, minimalnych wymagań dla rejestrów publicznych i wymiany informacji w postaci elektronicznej oraz minimalnych wymagań dla systemów teleinformatycznych (Dz. U. z 2017 r., poz. 2247), w szczególności: pdf,</w:t>
      </w:r>
      <w:bookmarkStart w:id="1" w:name="page7"/>
      <w:bookmarkEnd w:id="1"/>
      <w:r w:rsidRPr="00C57AF3">
        <w:rPr>
          <w:rFonts w:asciiTheme="minorHAnsi" w:eastAsia="Arial" w:hAnsiTheme="minorHAnsi" w:cstheme="minorHAnsi"/>
          <w:color w:val="auto"/>
        </w:rPr>
        <w:t xml:space="preserve"> .</w:t>
      </w:r>
      <w:proofErr w:type="spellStart"/>
      <w:r w:rsidRPr="00C57AF3">
        <w:rPr>
          <w:rFonts w:asciiTheme="minorHAnsi" w:eastAsia="Arial" w:hAnsiTheme="minorHAnsi" w:cstheme="minorHAnsi"/>
          <w:color w:val="auto"/>
        </w:rPr>
        <w:t>docx</w:t>
      </w:r>
      <w:proofErr w:type="spellEnd"/>
      <w:r w:rsidRPr="00C57AF3">
        <w:rPr>
          <w:rFonts w:asciiTheme="minorHAnsi" w:eastAsia="Arial" w:hAnsiTheme="minorHAnsi" w:cstheme="minorHAnsi"/>
          <w:color w:val="auto"/>
        </w:rPr>
        <w:t xml:space="preserve">, .rtf, </w:t>
      </w:r>
      <w:proofErr w:type="spellStart"/>
      <w:r w:rsidRPr="00C57AF3">
        <w:rPr>
          <w:rFonts w:asciiTheme="minorHAnsi" w:eastAsia="Arial" w:hAnsiTheme="minorHAnsi" w:cstheme="minorHAnsi"/>
          <w:color w:val="auto"/>
        </w:rPr>
        <w:t>doc</w:t>
      </w:r>
      <w:proofErr w:type="spellEnd"/>
      <w:r w:rsidRPr="00C57AF3">
        <w:rPr>
          <w:rFonts w:asciiTheme="minorHAnsi" w:eastAsia="Arial" w:hAnsiTheme="minorHAnsi" w:cstheme="minorHAnsi"/>
          <w:color w:val="auto"/>
        </w:rPr>
        <w:t xml:space="preserve">, </w:t>
      </w:r>
      <w:proofErr w:type="spellStart"/>
      <w:r w:rsidRPr="00C57AF3">
        <w:rPr>
          <w:rFonts w:asciiTheme="minorHAnsi" w:eastAsia="Arial" w:hAnsiTheme="minorHAnsi" w:cstheme="minorHAnsi"/>
          <w:color w:val="auto"/>
        </w:rPr>
        <w:t>odt</w:t>
      </w:r>
      <w:proofErr w:type="spellEnd"/>
      <w:r w:rsidRPr="00C57AF3">
        <w:rPr>
          <w:rFonts w:asciiTheme="minorHAnsi" w:eastAsia="Arial" w:hAnsiTheme="minorHAnsi" w:cstheme="minorHAnsi"/>
          <w:color w:val="auto"/>
        </w:rPr>
        <w:t xml:space="preserve"> i opatrzona kwalifikowanym podpisem elektronicznym, podpisem zaufanym lub podpisem osobistym.</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Jeżeli na ofertę składa się kilka dokumentów, Wykonawca powinien stworzyć folder, do którego przeniesie wszystkie dokumenty oferty, podpisane kwalifikowanym podpisem elektronicznym, podpisem zaufanym lub podpisem osobistym. Zamawiający dopuszcza następujące formaty plików zawierających skompresowane dane: </w:t>
      </w:r>
      <w:r w:rsidRPr="00C57AF3">
        <w:rPr>
          <w:rFonts w:asciiTheme="minorHAnsi" w:eastAsia="Arial" w:hAnsiTheme="minorHAnsi" w:cstheme="minorHAnsi"/>
          <w:color w:val="FF0000"/>
        </w:rPr>
        <w:t>.</w:t>
      </w:r>
      <w:proofErr w:type="spellStart"/>
      <w:r w:rsidRPr="00C57AF3">
        <w:rPr>
          <w:rFonts w:asciiTheme="minorHAnsi" w:eastAsia="Arial" w:hAnsiTheme="minorHAnsi" w:cstheme="minorHAnsi"/>
          <w:color w:val="FF0000"/>
        </w:rPr>
        <w:t>rar</w:t>
      </w:r>
      <w:proofErr w:type="spellEnd"/>
      <w:r w:rsidRPr="00C57AF3">
        <w:rPr>
          <w:rFonts w:asciiTheme="minorHAnsi" w:eastAsia="Arial" w:hAnsiTheme="minorHAnsi" w:cstheme="minorHAnsi"/>
          <w:color w:val="FF0000"/>
        </w:rPr>
        <w:t>, .zip, .7z.</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Oferta zostanie sporządzona w języku polskim, zgodnie z treścią Formularza Oferty, którego wzór stanowi Załącznik nr 1 do SWZ; w przypadku gdy Wykonawca nie korzysta z przygotowanego przez Zamawiającego wzoru, w treści oferty należy zamieścić wszystkie informacje wymagane w Formularzu Oferty.</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Wraz z ofertą (formularz oferty, formularz cenowy) Wykonawca </w:t>
      </w:r>
      <w:r w:rsidRPr="00C57AF3">
        <w:rPr>
          <w:rFonts w:asciiTheme="minorHAnsi" w:eastAsia="Arial" w:hAnsiTheme="minorHAnsi" w:cstheme="minorHAnsi"/>
          <w:color w:val="auto"/>
          <w:u w:val="single"/>
        </w:rPr>
        <w:t>składa także</w:t>
      </w:r>
      <w:r w:rsidRPr="00C57AF3">
        <w:rPr>
          <w:rFonts w:asciiTheme="minorHAnsi" w:eastAsia="Arial" w:hAnsiTheme="minorHAnsi" w:cstheme="minorHAnsi"/>
          <w:color w:val="auto"/>
        </w:rPr>
        <w:t>, sporządzone w języku polskim:</w:t>
      </w:r>
    </w:p>
    <w:p w:rsidR="009A74DF" w:rsidRPr="009A74DF" w:rsidRDefault="009A74DF" w:rsidP="009A74DF">
      <w:pPr>
        <w:spacing w:after="33" w:line="259" w:lineRule="auto"/>
        <w:ind w:left="0" w:firstLine="0"/>
        <w:jc w:val="left"/>
        <w:rPr>
          <w:rFonts w:asciiTheme="minorHAnsi" w:hAnsiTheme="minorHAnsi" w:cstheme="minorHAnsi"/>
        </w:rPr>
      </w:pPr>
      <w:r w:rsidRPr="009A74DF">
        <w:rPr>
          <w:rFonts w:asciiTheme="minorHAnsi" w:hAnsiTheme="minorHAnsi" w:cstheme="minorHAnsi"/>
          <w:b/>
          <w:u w:val="single" w:color="000000"/>
        </w:rPr>
        <w:t>Wraz z ofertą Wykonawca jest zobowiązany złożyć</w:t>
      </w:r>
      <w:r w:rsidRPr="009A74DF">
        <w:rPr>
          <w:rFonts w:asciiTheme="minorHAnsi" w:hAnsiTheme="minorHAnsi" w:cstheme="minorHAnsi"/>
          <w:b/>
        </w:rPr>
        <w:t xml:space="preserve">: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wypełniony formularz ofertowy, stanowiący załącznik nr 1 do SWZ;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oświadczenie/oświadczenia Wykonawcy/Wykonawców wspólnie ubiegających się  o udzielenie zamówienia o niepodleganiu wykluczeniu, spełnianiu warunków udziału  w postępowaniu - wypełnione zgodnie z Załącznikiem nr 2a i 2b do SWZ;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dokumenty, z których wynika prawo do podpisania oferty; odpowiednie pełnomocnictwa dla osoby/ osób podpisujących ofertę, jeżeli oferta jest podpisana przez pełnomocnika (o ile upoważnienie to nie wynika z innych dokumentów dołączonych do oferty);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W przypadku oferty składanej przez Wykonawców wspólnie ubiegających się  o udzielenie zamówienia (np. konsorcjum), do oferty powinno zostać załączone pełnomocnictwo dla Osoby Uprawnionej do reprezentowania ich w postępowaniu albo do reprezentowania ich w postępowaniu i zawarcia umowy;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Oświadczenie wykonawców wspólnie ubiegających się o udzielenie zamówienia,  o którym mowa w pkt 8.4. SWZ – wzór oświadczenia stanowi załącznik nr 8 do SWZ;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zobowiązanie podmiotu udostępniającego zasoby, o którym mowa w pkt 7.2.3. – załącznik nr 7 do SWZ, jeśli Wykonawca korzysta z zasobów innych podmiotów;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Oświadczenie podmiotu udostępniającego zasoby o niepodleganiu wykluczeniu, spełnianiu warunków udziału w postępowaniu – Załącznik nr 7a do SWZ;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Oświadczenia i/lub dokumenty na podstawie których, Zamawiający dokona oceny skuteczności zastrzeżenia informacji zawartych w ofercie, stanowiących tajemnicę przedsiębiorstwa, w rozumieniu przepisów o zwalczaniu nieuczciwej konkurencji (jeżeli Wykonawca zastrzega takie informacje). </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Jeśli Wykonawca składając ofertę wraz z jej załącznikami zamierza zastrzec niektóre informacje w nich zawarte, zgodnie z postanowieniami art. 18 ust. 3 ustawy </w:t>
      </w:r>
      <w:proofErr w:type="spellStart"/>
      <w:r w:rsidRPr="00C57AF3">
        <w:rPr>
          <w:rFonts w:asciiTheme="minorHAnsi" w:eastAsia="Arial" w:hAnsiTheme="minorHAnsi" w:cstheme="minorHAnsi"/>
          <w:color w:val="auto"/>
        </w:rPr>
        <w:t>Pzp</w:t>
      </w:r>
      <w:proofErr w:type="spellEnd"/>
      <w:r w:rsidRPr="00C57AF3">
        <w:rPr>
          <w:rFonts w:asciiTheme="minorHAnsi" w:eastAsia="Arial" w:hAnsiTheme="minorHAnsi" w:cstheme="minorHAnsi"/>
          <w:color w:val="auto"/>
        </w:rPr>
        <w:t xml:space="preserve">, zobowiązany jest nie później niż w terminie składania ofert, zastrzec w dokumentach </w:t>
      </w:r>
      <w:r w:rsidRPr="00C57AF3">
        <w:rPr>
          <w:rFonts w:asciiTheme="minorHAnsi" w:eastAsia="Arial" w:hAnsiTheme="minorHAnsi" w:cstheme="minorHAnsi"/>
          <w:color w:val="auto"/>
        </w:rPr>
        <w:lastRenderedPageBreak/>
        <w:t>składanych wraz z ofertą, że nie mogą one być udostępniane oraz wykazać (załączyć do oferty pisemne uzasadnienie), iż zastrzeżone informacje stanowią tajemnicę przedsiębiorstwa. Stosownie do powyższego, jeśli Wykonawca nie dopełni ww.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 (Dz. U. z 2020 r. Nr 1913 ze zm.).</w:t>
      </w:r>
      <w:bookmarkStart w:id="2" w:name="page8"/>
      <w:bookmarkEnd w:id="2"/>
      <w:r w:rsidRPr="00C57AF3">
        <w:rPr>
          <w:rFonts w:asciiTheme="minorHAnsi" w:eastAsia="Arial" w:hAnsiTheme="minorHAnsi" w:cstheme="minorHAnsi"/>
          <w:color w:val="auto"/>
        </w:rPr>
        <w:t xml:space="preserve"> Stosownie do treści § 4 ust. 1 rozporządzenia Prezesa Rady Ministrów z dnia 30 grudnia 2020 roku w sprawie w sprawie sposobu sporządzania i przekazywania informacji oraz wymagań technicznych dla dokumentów elektronicznych oraz środków komunikacji elektronicznej w postępowaniu o udzielenie zamówienia publicznego lub konkursie (Dz. U. z 2020 r. poz. 2452), zwanym dalej „rozporządzeniem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środków komunikacji elektronicznej”: W przypadku gdy dokumenty elektroniczne w postępowaniu lub konkursie,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Do oferty należy załączyć dokument potwierdzający umocowanie do reprezentowania, zgodny z wymaganiami określonymi w § 6 ust. 1 lub ust. 2 lub ust. 3 rozporządzenia Prezesa Rady Ministrów z dnia 30 grudnia 2020 roku w sprawie sposobu sporządzania i przekazywania informacji oraz wymagań technicznych dla dokumentów elektronicznych oraz środków komunikacji elektronicznej w postępowaniu o udzielenie zamówienia publicznego lub konkursie (Dz. U. z 2020 poz. 2452), lub pełnomocnictwo, zgodne z wymaganiami § 7 rozporządzeniem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xml:space="preserve">. środków komunikacji elektronicznej, przepisów ustawy z dnia 23 kwietnia 1964 r. – Kodeks cywilny (Dz. U. z 2020 r. poz. 1740 z </w:t>
      </w:r>
      <w:proofErr w:type="spellStart"/>
      <w:r w:rsidRPr="00C57AF3">
        <w:rPr>
          <w:rFonts w:asciiTheme="minorHAnsi" w:eastAsia="Arial" w:hAnsiTheme="minorHAnsi" w:cstheme="minorHAnsi"/>
          <w:color w:val="auto"/>
        </w:rPr>
        <w:t>późn</w:t>
      </w:r>
      <w:proofErr w:type="spellEnd"/>
      <w:r w:rsidRPr="00C57AF3">
        <w:rPr>
          <w:rFonts w:asciiTheme="minorHAnsi" w:eastAsia="Arial" w:hAnsiTheme="minorHAnsi" w:cstheme="minorHAnsi"/>
          <w:color w:val="auto"/>
        </w:rPr>
        <w:t xml:space="preserve">. zm.), postanowieniami ustawy </w:t>
      </w:r>
      <w:proofErr w:type="spellStart"/>
      <w:r w:rsidRPr="00C57AF3">
        <w:rPr>
          <w:rFonts w:asciiTheme="minorHAnsi" w:eastAsia="Arial" w:hAnsiTheme="minorHAnsi" w:cstheme="minorHAnsi"/>
          <w:color w:val="auto"/>
        </w:rPr>
        <w:t>Pzp</w:t>
      </w:r>
      <w:proofErr w:type="spellEnd"/>
      <w:r w:rsidRPr="00C57AF3">
        <w:rPr>
          <w:rFonts w:asciiTheme="minorHAnsi" w:eastAsia="Arial" w:hAnsiTheme="minorHAnsi" w:cstheme="minorHAnsi"/>
          <w:color w:val="auto"/>
        </w:rPr>
        <w:t xml:space="preserve"> oraz SWZ.</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Zgodnie z § 6 ust. 1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środków komunikacji elektronicznej: W przypadku gdy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Stosownie do dyspozycji § 6 ust. 2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xml:space="preserve">. środków komunikacji elektronicznej: </w:t>
      </w:r>
      <w:r w:rsidRPr="00C57AF3">
        <w:rPr>
          <w:rFonts w:asciiTheme="minorHAnsi" w:eastAsia="Arial" w:hAnsiTheme="minorHAnsi" w:cstheme="minorHAnsi"/>
          <w:color w:val="auto"/>
        </w:rPr>
        <w:br/>
        <w:t>W przypadku gdy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Zgodnie z § 6 ust. 3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xml:space="preserve"> środków komunikacji elektronicznej: Poświadczenia zgodności cyfrowego odwzorowania z dokumentem w postaci papierowej, o którym mowa w § 6 ust. 2, dokonuje w przypadku: 1) dokumentów potwierdzających umocowanie do </w:t>
      </w:r>
      <w:r w:rsidRPr="00C57AF3">
        <w:rPr>
          <w:rFonts w:asciiTheme="minorHAnsi" w:eastAsia="Arial" w:hAnsiTheme="minorHAnsi" w:cstheme="minorHAnsi"/>
          <w:color w:val="auto"/>
        </w:rPr>
        <w:lastRenderedPageBreak/>
        <w:t>reprezentowania - odpowiednio wykonawca, wykonawca wspólnie ubiegający się o udzielenie zamówienia, podmiot udostępniający zasoby lub podwykonawca, w zakresie dokumentów potwierdzających umocowanie do reprezentowania, które każdego z nich dotyczą; 2) może dokonać również notariusz.</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Przez cyfrowe odwzorowanie, o którym mowa w pkt. 13 oraz w innych postanowieniach SWZ, należy rozumieć dokument elektroniczny będący kopią elektroniczną treści zapisanej w postaci papierowej, umożliwiający zapoznanie się z tą treścią i jej zrozumienie, bez konieczności bezpośredniego dostępu do oryginału.</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W myśl § 7 ust. 1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środków komunikacji elektronicznej pełnomocnictwo przekazuje się w postaci elektronicznej i opatruje się kwalifikowanym podpisem elektronicznym, podpisem zaufanym lub podpisem osobistym.</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W przypadku gdy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Poświadczenia zgodności cyfrowego odwzorowania z dokumentem w postaci papierowej, </w:t>
      </w:r>
      <w:r w:rsidRPr="00C57AF3">
        <w:rPr>
          <w:rFonts w:asciiTheme="minorHAnsi" w:eastAsia="Arial" w:hAnsiTheme="minorHAnsi" w:cstheme="minorHAnsi"/>
          <w:color w:val="auto"/>
        </w:rPr>
        <w:br/>
        <w:t>o którym mowa w pkt. 17, dokonuje w przypadku pełnomocnictwa:</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mocodawca, lub</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notariusz.</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Zgodnie z § 8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xml:space="preserve">. środków komunikacji elektronicznej, w przypadku przekazywania w postępowaniu dokumentu elektronicznego w formacie poddającym dane kompresji, opatrzenie pliku zawierającego skompresowane dokumenty, kwalifikowanym podpisem elektronicznym, podpisem zaufanym lub podpisem osobistym, jest równoznaczne </w:t>
      </w:r>
      <w:r w:rsidRPr="00C57AF3">
        <w:rPr>
          <w:rFonts w:asciiTheme="minorHAnsi" w:eastAsia="Arial" w:hAnsiTheme="minorHAnsi" w:cstheme="minorHAnsi"/>
          <w:color w:val="auto"/>
        </w:rPr>
        <w:br/>
        <w:t>z opatrzeniem wszystkich dokumentów zawartych w tym pliku odpowiednio kwalifikowanym podpisem elektronicznym, podpisem zaufanym lub podpisem osobistym.</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W przypadku gdy, dokumenty potwierdzające umocowanie do reprezentowania, zostały wystawione przez upoważnione podmioty jako dokument elektroniczny, przekazuje się uwierzytelniony wydruk wizualizacji treści tego dokumentu (§ 9 ust. 5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xml:space="preserve"> środków komunikacji elektronicznej).</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bookmarkStart w:id="3" w:name="page9"/>
      <w:bookmarkEnd w:id="3"/>
      <w:r w:rsidRPr="00C57AF3">
        <w:rPr>
          <w:rFonts w:asciiTheme="minorHAnsi" w:eastAsia="Arial" w:hAnsiTheme="minorHAnsi" w:cstheme="minorHAnsi"/>
          <w:color w:val="auto"/>
        </w:rPr>
        <w:t xml:space="preserve">Uwierzytelniony wydruk, o którym mowa w pkt. 20, zawiera w szczególności identyfikator dokumentu lub datę wydruku, a także własnoręczny podpis odpowiednio wykonawcy, wykonawcy wspólnie ubiegającego się o udzielenie zamówienia, podmiotu udostępniającego zasoby lub podwykonawcy albo uczestnika konkursu, potwierdzający zgodność wydruku z treścią dokumentu elektronicznego (§ 9 ust. 6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środków komunikacji elektronicznej).</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Zamawiający może żądać przedstawienia oryginału lub notarialnie poświadczonej kopii, wyłącznie wtedy, gdy złożona kopia jest nieczytelna lub budzi wątpliwości co do jej prawdziwości.</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Dokumenty elektroniczne w postępowaniu spełniają łącznie następujące wymagania: </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xml:space="preserve">-  są utrwalone w sposób umożliwiający ich wielokrotne odczytanie, zapisanie i powielenie, a także przekazanie przy użyciu środków komunikacji elektronicznej lub na informatycznym nośniku danych; </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xml:space="preserve">- umożliwiają prezentację treści w postaci elektronicznej, w szczególności przez wyświetlenie tej treści na monitorze ekranowym; </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lastRenderedPageBreak/>
        <w:t>-  umożliwiają prezentację treści w postaci papierowej, w szczególności za pomocą wydruku;</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zawierają dane w układzie niepozostawiającym wątpliwości co do treści i kontekstu zapisanych informacji.</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Dopuszcza się używanie w oświadczeniach, ofercie oraz innych dokumentach, określeń obcojęzycznych w zakresie określonym w art. 11 ustawy z dnia 7 października 1999 r. o języku polskim (Dz. U. z 2021 r. poz. 672 ).</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Ofertę wraz z jej załącznikami oraz oświadczeniami i dokumentami, należy złożyć w sposób wskazanym w SWZ.</w:t>
      </w:r>
    </w:p>
    <w:p w:rsidR="00F2783B" w:rsidRPr="009A74DF" w:rsidRDefault="00F2783B" w:rsidP="00F2783B">
      <w:pPr>
        <w:spacing w:after="33" w:line="259" w:lineRule="auto"/>
        <w:ind w:left="631" w:firstLine="0"/>
        <w:jc w:val="left"/>
        <w:rPr>
          <w:rFonts w:asciiTheme="minorHAnsi" w:hAnsiTheme="minorHAnsi" w:cstheme="minorHAnsi"/>
        </w:rPr>
      </w:pPr>
    </w:p>
    <w:p w:rsidR="00D77721" w:rsidRPr="009A74DF" w:rsidRDefault="00174C4D">
      <w:pPr>
        <w:spacing w:after="33" w:line="259" w:lineRule="auto"/>
        <w:ind w:left="293" w:hanging="10"/>
        <w:rPr>
          <w:rFonts w:asciiTheme="minorHAnsi" w:hAnsiTheme="minorHAnsi" w:cstheme="minorHAnsi"/>
        </w:rPr>
      </w:pPr>
      <w:r w:rsidRPr="009A74DF">
        <w:rPr>
          <w:rFonts w:asciiTheme="minorHAnsi" w:hAnsiTheme="minorHAnsi" w:cstheme="minorHAnsi"/>
        </w:rPr>
        <w:t>14.2.</w:t>
      </w:r>
      <w:r w:rsidRPr="009A74DF">
        <w:rPr>
          <w:rFonts w:asciiTheme="minorHAnsi" w:eastAsia="Arial" w:hAnsiTheme="minorHAnsi" w:cstheme="minorHAnsi"/>
        </w:rPr>
        <w:t xml:space="preserve"> </w:t>
      </w:r>
      <w:r w:rsidRPr="009A74DF">
        <w:rPr>
          <w:rFonts w:asciiTheme="minorHAnsi" w:hAnsiTheme="minorHAnsi" w:cstheme="minorHAnsi"/>
          <w:b/>
        </w:rPr>
        <w:t xml:space="preserve">Termin </w:t>
      </w:r>
      <w:r w:rsidR="00CF3DA6" w:rsidRPr="009A74DF">
        <w:rPr>
          <w:rFonts w:asciiTheme="minorHAnsi" w:hAnsiTheme="minorHAnsi" w:cstheme="minorHAnsi"/>
          <w:b/>
        </w:rPr>
        <w:t xml:space="preserve">składania i </w:t>
      </w:r>
      <w:r w:rsidRPr="009A74DF">
        <w:rPr>
          <w:rFonts w:asciiTheme="minorHAnsi" w:hAnsiTheme="minorHAnsi" w:cstheme="minorHAnsi"/>
          <w:b/>
        </w:rPr>
        <w:t xml:space="preserve">otwarcia ofert </w:t>
      </w:r>
    </w:p>
    <w:p w:rsidR="00CF3DA6" w:rsidRPr="009A74DF" w:rsidRDefault="00CF3DA6" w:rsidP="007B223C">
      <w:pPr>
        <w:numPr>
          <w:ilvl w:val="2"/>
          <w:numId w:val="18"/>
        </w:numPr>
        <w:rPr>
          <w:rFonts w:asciiTheme="minorHAnsi" w:hAnsiTheme="minorHAnsi" w:cstheme="minorHAnsi"/>
          <w:color w:val="000000" w:themeColor="text1"/>
        </w:rPr>
      </w:pPr>
      <w:r w:rsidRPr="009A74DF">
        <w:rPr>
          <w:rFonts w:asciiTheme="minorHAnsi" w:hAnsiTheme="minorHAnsi" w:cstheme="minorHAnsi"/>
        </w:rPr>
        <w:t xml:space="preserve">Składanie ofert do  </w:t>
      </w:r>
      <w:r w:rsidRPr="009A74DF">
        <w:rPr>
          <w:rFonts w:asciiTheme="minorHAnsi" w:hAnsiTheme="minorHAnsi" w:cstheme="minorHAnsi"/>
          <w:color w:val="000000" w:themeColor="text1"/>
        </w:rPr>
        <w:t xml:space="preserve">dnia </w:t>
      </w:r>
      <w:r w:rsidR="004863FE">
        <w:rPr>
          <w:rFonts w:asciiTheme="minorHAnsi" w:hAnsiTheme="minorHAnsi" w:cstheme="minorHAnsi"/>
          <w:color w:val="000000" w:themeColor="text1"/>
        </w:rPr>
        <w:t>12.08.</w:t>
      </w:r>
      <w:r w:rsidRPr="009A74DF">
        <w:rPr>
          <w:rFonts w:asciiTheme="minorHAnsi" w:hAnsiTheme="minorHAnsi" w:cstheme="minorHAnsi"/>
          <w:color w:val="000000" w:themeColor="text1"/>
        </w:rPr>
        <w:t>2022 r. o godz. 10:00 za pośrednictwem platformy,</w:t>
      </w:r>
    </w:p>
    <w:p w:rsidR="00D77721" w:rsidRPr="009A74DF" w:rsidRDefault="00174C4D" w:rsidP="007B223C">
      <w:pPr>
        <w:numPr>
          <w:ilvl w:val="2"/>
          <w:numId w:val="18"/>
        </w:numPr>
        <w:rPr>
          <w:rFonts w:asciiTheme="minorHAnsi" w:hAnsiTheme="minorHAnsi" w:cstheme="minorHAnsi"/>
        </w:rPr>
      </w:pPr>
      <w:r w:rsidRPr="009A74DF">
        <w:rPr>
          <w:rFonts w:asciiTheme="minorHAnsi" w:hAnsiTheme="minorHAnsi" w:cstheme="minorHAnsi"/>
          <w:color w:val="000000" w:themeColor="text1"/>
        </w:rPr>
        <w:t xml:space="preserve">Otwarcie ofert nastąpi w dniu </w:t>
      </w:r>
      <w:r w:rsidR="004863FE">
        <w:rPr>
          <w:rFonts w:asciiTheme="minorHAnsi" w:hAnsiTheme="minorHAnsi" w:cstheme="minorHAnsi"/>
          <w:color w:val="000000" w:themeColor="text1"/>
        </w:rPr>
        <w:t>12.08</w:t>
      </w:r>
      <w:r w:rsidR="00F2783B" w:rsidRPr="009A74DF">
        <w:rPr>
          <w:rFonts w:asciiTheme="minorHAnsi" w:hAnsiTheme="minorHAnsi" w:cstheme="minorHAnsi"/>
          <w:color w:val="000000" w:themeColor="text1"/>
        </w:rPr>
        <w:t>.</w:t>
      </w:r>
      <w:r w:rsidRPr="009A74DF">
        <w:rPr>
          <w:rFonts w:asciiTheme="minorHAnsi" w:hAnsiTheme="minorHAnsi" w:cstheme="minorHAnsi"/>
          <w:color w:val="000000" w:themeColor="text1"/>
        </w:rPr>
        <w:t xml:space="preserve">2022 r. o godz. 10:30 </w:t>
      </w:r>
      <w:r w:rsidRPr="009A74DF">
        <w:rPr>
          <w:rFonts w:asciiTheme="minorHAnsi" w:hAnsiTheme="minorHAnsi" w:cstheme="minorHAnsi"/>
        </w:rPr>
        <w:t xml:space="preserve">za pośrednictwem </w:t>
      </w:r>
      <w:r w:rsidR="007F2227" w:rsidRPr="009A74DF">
        <w:rPr>
          <w:rFonts w:asciiTheme="minorHAnsi" w:hAnsiTheme="minorHAnsi" w:cstheme="minorHAnsi"/>
        </w:rPr>
        <w:t>platformy</w:t>
      </w:r>
      <w:r w:rsidRPr="009A74DF">
        <w:rPr>
          <w:rFonts w:asciiTheme="minorHAnsi" w:hAnsiTheme="minorHAnsi" w:cstheme="minorHAnsi"/>
        </w:rPr>
        <w:t xml:space="preserve">, w siedzibie Zamawiającego. </w:t>
      </w:r>
    </w:p>
    <w:p w:rsidR="00D77721" w:rsidRPr="009A74DF" w:rsidRDefault="00174C4D" w:rsidP="007B223C">
      <w:pPr>
        <w:numPr>
          <w:ilvl w:val="2"/>
          <w:numId w:val="18"/>
        </w:numPr>
        <w:rPr>
          <w:rFonts w:asciiTheme="minorHAnsi" w:hAnsiTheme="minorHAnsi" w:cstheme="minorHAnsi"/>
        </w:rPr>
      </w:pPr>
      <w:r w:rsidRPr="009A74DF">
        <w:rPr>
          <w:rFonts w:asciiTheme="minorHAnsi" w:hAnsiTheme="minorHAnsi" w:cstheme="minorHAnsi"/>
        </w:rPr>
        <w:t xml:space="preserve">Zamawiający, najpóźniej przed otwarciem ofert, udostępnia na swoim profilu nabywcy informację o kwocie, jaką zamierza przeznaczyć na sfinansowanie zamówienia.  </w:t>
      </w:r>
    </w:p>
    <w:p w:rsidR="00D77721" w:rsidRPr="009A74DF" w:rsidRDefault="00174C4D" w:rsidP="007B223C">
      <w:pPr>
        <w:numPr>
          <w:ilvl w:val="2"/>
          <w:numId w:val="18"/>
        </w:numPr>
        <w:rPr>
          <w:rFonts w:asciiTheme="minorHAnsi" w:hAnsiTheme="minorHAnsi" w:cstheme="minorHAnsi"/>
        </w:rPr>
      </w:pPr>
      <w:r w:rsidRPr="009A74DF">
        <w:rPr>
          <w:rFonts w:asciiTheme="minorHAnsi" w:hAnsiTheme="minorHAnsi" w:cstheme="minorHAnsi"/>
        </w:rPr>
        <w:t xml:space="preserve">Niezwłocznie po otwarciu ofert Zamawiający zamieści na swoim profilu nabywcy informację z otwarcia ofert.  </w:t>
      </w:r>
    </w:p>
    <w:p w:rsidR="00D77721" w:rsidRPr="009A74DF" w:rsidRDefault="00174C4D" w:rsidP="007B223C">
      <w:pPr>
        <w:numPr>
          <w:ilvl w:val="2"/>
          <w:numId w:val="18"/>
        </w:numPr>
        <w:rPr>
          <w:rFonts w:asciiTheme="minorHAnsi" w:hAnsiTheme="minorHAnsi" w:cstheme="minorHAnsi"/>
        </w:rPr>
      </w:pPr>
      <w:r w:rsidRPr="009A74DF">
        <w:rPr>
          <w:rFonts w:asciiTheme="minorHAnsi" w:hAnsiTheme="minorHAnsi" w:cstheme="minorHAnsi"/>
        </w:rPr>
        <w:t xml:space="preserve">Zamawiający, niezwłocznie po otwarciu ofert, udostępnia na stronie prowadzonego postępowania w sekcji „Komunikaty” informacje o: </w:t>
      </w:r>
    </w:p>
    <w:p w:rsidR="00D77721" w:rsidRPr="009A74DF" w:rsidRDefault="00174C4D" w:rsidP="007B223C">
      <w:pPr>
        <w:numPr>
          <w:ilvl w:val="3"/>
          <w:numId w:val="20"/>
        </w:numPr>
        <w:ind w:hanging="360"/>
        <w:rPr>
          <w:rFonts w:asciiTheme="minorHAnsi" w:hAnsiTheme="minorHAnsi" w:cstheme="minorHAnsi"/>
        </w:rPr>
      </w:pPr>
      <w:r w:rsidRPr="009A74DF">
        <w:rPr>
          <w:rFonts w:asciiTheme="minorHAnsi" w:hAnsiTheme="minorHAnsi" w:cstheme="minorHAnsi"/>
        </w:rPr>
        <w:t xml:space="preserve">nazwach albo imionach i nazwiskach oraz siedzibach lub miejscach prowadzonej działalności gospodarczej albo miejscach zamieszkania wykonawców, których oferty zostały otwarte; </w:t>
      </w:r>
    </w:p>
    <w:p w:rsidR="00D77721" w:rsidRPr="009A74DF" w:rsidRDefault="00174C4D" w:rsidP="007B223C">
      <w:pPr>
        <w:numPr>
          <w:ilvl w:val="3"/>
          <w:numId w:val="20"/>
        </w:numPr>
        <w:spacing w:after="34" w:line="258" w:lineRule="auto"/>
        <w:ind w:hanging="360"/>
        <w:rPr>
          <w:rFonts w:asciiTheme="minorHAnsi" w:hAnsiTheme="minorHAnsi" w:cstheme="minorHAnsi"/>
        </w:rPr>
      </w:pPr>
      <w:r w:rsidRPr="009A74DF">
        <w:rPr>
          <w:rFonts w:asciiTheme="minorHAnsi" w:hAnsiTheme="minorHAnsi" w:cstheme="minorHAnsi"/>
        </w:rPr>
        <w:t xml:space="preserve">cenach zawartych w ofertach. </w:t>
      </w:r>
    </w:p>
    <w:p w:rsidR="00D77721" w:rsidRPr="009A74DF" w:rsidRDefault="00174C4D" w:rsidP="007B223C">
      <w:pPr>
        <w:numPr>
          <w:ilvl w:val="2"/>
          <w:numId w:val="19"/>
        </w:numPr>
        <w:rPr>
          <w:rFonts w:asciiTheme="minorHAnsi" w:hAnsiTheme="minorHAnsi" w:cstheme="minorHAnsi"/>
        </w:rPr>
      </w:pPr>
      <w:r w:rsidRPr="009A74DF">
        <w:rPr>
          <w:rFonts w:asciiTheme="minorHAnsi" w:hAnsiTheme="minorHAnsi" w:cstheme="minorHAnsi"/>
        </w:rPr>
        <w:t xml:space="preserve">Zamawiający, na wniosek, udostępnia oferty wraz z załącznikami złożone  w odpowiedzi na ogłoszenie o zamówieniu niezwłocznie po otwarciu tych ofert, nie później jednak niż w terminie 3 dni od dnia ich otwarcia.  </w:t>
      </w:r>
    </w:p>
    <w:p w:rsidR="00D77721" w:rsidRPr="009A74DF" w:rsidRDefault="00174C4D" w:rsidP="007B223C">
      <w:pPr>
        <w:numPr>
          <w:ilvl w:val="2"/>
          <w:numId w:val="19"/>
        </w:numPr>
        <w:rPr>
          <w:rFonts w:asciiTheme="minorHAnsi" w:hAnsiTheme="minorHAnsi" w:cstheme="minorHAnsi"/>
        </w:rPr>
      </w:pPr>
      <w:r w:rsidRPr="009A74DF">
        <w:rPr>
          <w:rFonts w:asciiTheme="minorHAnsi" w:hAnsiTheme="minorHAnsi" w:cstheme="minorHAnsi"/>
        </w:rPr>
        <w:t xml:space="preserve">W przypadku awarii systemu, które powodują brak możliwości otwarcia ofert  w terminie określonym w pkt 14.2.1., otwarcie ofert następuje niezwłocznie po usunięciu awarii. </w:t>
      </w:r>
    </w:p>
    <w:p w:rsidR="00D77721" w:rsidRPr="009A74DF" w:rsidRDefault="00174C4D">
      <w:pPr>
        <w:spacing w:after="188"/>
        <w:ind w:left="792" w:hanging="432"/>
        <w:rPr>
          <w:rFonts w:asciiTheme="minorHAnsi" w:hAnsiTheme="minorHAnsi" w:cstheme="minorHAnsi"/>
        </w:rPr>
      </w:pPr>
      <w:r w:rsidRPr="009A74DF">
        <w:rPr>
          <w:rFonts w:asciiTheme="minorHAnsi" w:hAnsiTheme="minorHAnsi" w:cstheme="minorHAnsi"/>
        </w:rPr>
        <w:t>14.3.</w:t>
      </w:r>
      <w:r w:rsidRPr="009A74DF">
        <w:rPr>
          <w:rFonts w:asciiTheme="minorHAnsi" w:eastAsia="Arial" w:hAnsiTheme="minorHAnsi" w:cstheme="minorHAnsi"/>
        </w:rPr>
        <w:t xml:space="preserve"> </w:t>
      </w:r>
      <w:r w:rsidRPr="009A74DF">
        <w:rPr>
          <w:rFonts w:asciiTheme="minorHAnsi" w:hAnsiTheme="minorHAnsi" w:cstheme="minorHAnsi"/>
          <w:b/>
        </w:rPr>
        <w:t xml:space="preserve">Zalecenia Zamawiającego dot. plików wykorzystywanych przez Wykonawców </w:t>
      </w:r>
      <w:r w:rsidRPr="009A74DF">
        <w:rPr>
          <w:rFonts w:asciiTheme="minorHAnsi" w:hAnsiTheme="minorHAnsi" w:cstheme="minorHAnsi"/>
        </w:rPr>
        <w:t xml:space="preserve">Formaty plików wykorzystywanych przez wykonawców 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Zamawiający rekomenduje wykorzystanie formatów: .pdf .</w:t>
      </w:r>
      <w:proofErr w:type="spellStart"/>
      <w:r w:rsidRPr="009A74DF">
        <w:rPr>
          <w:rFonts w:asciiTheme="minorHAnsi" w:hAnsiTheme="minorHAnsi" w:cstheme="minorHAnsi"/>
        </w:rPr>
        <w:t>doc</w:t>
      </w:r>
      <w:proofErr w:type="spellEnd"/>
      <w:r w:rsidRPr="009A74DF">
        <w:rPr>
          <w:rFonts w:asciiTheme="minorHAnsi" w:hAnsiTheme="minorHAnsi" w:cstheme="minorHAnsi"/>
        </w:rPr>
        <w:t xml:space="preserve"> .xls .jpg (.</w:t>
      </w:r>
      <w:proofErr w:type="spellStart"/>
      <w:r w:rsidRPr="009A74DF">
        <w:rPr>
          <w:rFonts w:asciiTheme="minorHAnsi" w:hAnsiTheme="minorHAnsi" w:cstheme="minorHAnsi"/>
        </w:rPr>
        <w:t>jpeg</w:t>
      </w:r>
      <w:proofErr w:type="spellEnd"/>
      <w:r w:rsidRPr="009A74DF">
        <w:rPr>
          <w:rFonts w:asciiTheme="minorHAnsi" w:hAnsiTheme="minorHAnsi" w:cstheme="minorHAnsi"/>
        </w:rPr>
        <w:t xml:space="preserve">)  </w:t>
      </w:r>
      <w:r w:rsidRPr="009A74DF">
        <w:rPr>
          <w:rFonts w:asciiTheme="minorHAnsi" w:hAnsiTheme="minorHAnsi" w:cstheme="minorHAnsi"/>
          <w:b/>
        </w:rPr>
        <w:t>ze szczególnym wskazaniem na .pdf</w:t>
      </w:r>
      <w:r w:rsidRPr="009A74DF">
        <w:rPr>
          <w:rFonts w:asciiTheme="minorHAnsi" w:hAnsiTheme="minorHAnsi" w:cstheme="minorHAnsi"/>
        </w:rPr>
        <w:t xml:space="preserve">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W celu ewentualnej kompresji danych Zamawiający rekomenduje wykorzystanie jednego  z formatów: </w:t>
      </w:r>
    </w:p>
    <w:p w:rsidR="00D77721" w:rsidRPr="009A74DF" w:rsidRDefault="00174C4D" w:rsidP="007B223C">
      <w:pPr>
        <w:numPr>
          <w:ilvl w:val="3"/>
          <w:numId w:val="22"/>
        </w:numPr>
        <w:spacing w:after="34" w:line="258" w:lineRule="auto"/>
        <w:ind w:hanging="569"/>
        <w:rPr>
          <w:rFonts w:asciiTheme="minorHAnsi" w:hAnsiTheme="minorHAnsi" w:cstheme="minorHAnsi"/>
        </w:rPr>
      </w:pPr>
      <w:r w:rsidRPr="009A74DF">
        <w:rPr>
          <w:rFonts w:asciiTheme="minorHAnsi" w:hAnsiTheme="minorHAnsi" w:cstheme="minorHAnsi"/>
        </w:rPr>
        <w:t xml:space="preserve">.zip  </w:t>
      </w:r>
    </w:p>
    <w:p w:rsidR="00D77721" w:rsidRPr="009A74DF" w:rsidRDefault="00174C4D" w:rsidP="007B223C">
      <w:pPr>
        <w:numPr>
          <w:ilvl w:val="3"/>
          <w:numId w:val="22"/>
        </w:numPr>
        <w:spacing w:after="34" w:line="258" w:lineRule="auto"/>
        <w:ind w:hanging="569"/>
        <w:rPr>
          <w:rFonts w:asciiTheme="minorHAnsi" w:hAnsiTheme="minorHAnsi" w:cstheme="minorHAnsi"/>
        </w:rPr>
      </w:pPr>
      <w:r w:rsidRPr="009A74DF">
        <w:rPr>
          <w:rFonts w:asciiTheme="minorHAnsi" w:hAnsiTheme="minorHAnsi" w:cstheme="minorHAnsi"/>
        </w:rPr>
        <w:t xml:space="preserve">.7Z </w:t>
      </w:r>
    </w:p>
    <w:p w:rsidR="00D77721" w:rsidRPr="009A74DF" w:rsidRDefault="00174C4D" w:rsidP="007B223C">
      <w:pPr>
        <w:numPr>
          <w:ilvl w:val="0"/>
          <w:numId w:val="21"/>
        </w:numPr>
        <w:spacing w:after="26"/>
        <w:ind w:left="993" w:hanging="427"/>
        <w:rPr>
          <w:rFonts w:asciiTheme="minorHAnsi" w:hAnsiTheme="minorHAnsi" w:cstheme="minorHAnsi"/>
        </w:rPr>
      </w:pPr>
      <w:r w:rsidRPr="009A74DF">
        <w:rPr>
          <w:rFonts w:asciiTheme="minorHAnsi" w:hAnsiTheme="minorHAnsi" w:cstheme="minorHAnsi"/>
        </w:rPr>
        <w:t xml:space="preserve">Wśród formatów powszechnych a </w:t>
      </w:r>
      <w:r w:rsidRPr="009A74DF">
        <w:rPr>
          <w:rFonts w:asciiTheme="minorHAnsi" w:hAnsiTheme="minorHAnsi" w:cstheme="minorHAnsi"/>
          <w:b/>
        </w:rPr>
        <w:t>NIE występujących</w:t>
      </w:r>
      <w:r w:rsidRPr="009A74DF">
        <w:rPr>
          <w:rFonts w:asciiTheme="minorHAnsi" w:hAnsiTheme="minorHAnsi" w:cstheme="minorHAnsi"/>
        </w:rPr>
        <w:t xml:space="preserve"> w rozporządzeniu występują: .</w:t>
      </w:r>
      <w:proofErr w:type="spellStart"/>
      <w:r w:rsidRPr="009A74DF">
        <w:rPr>
          <w:rFonts w:asciiTheme="minorHAnsi" w:hAnsiTheme="minorHAnsi" w:cstheme="minorHAnsi"/>
        </w:rPr>
        <w:t>rar</w:t>
      </w:r>
      <w:proofErr w:type="spellEnd"/>
      <w:r w:rsidRPr="009A74DF">
        <w:rPr>
          <w:rFonts w:asciiTheme="minorHAnsi" w:hAnsiTheme="minorHAnsi" w:cstheme="minorHAnsi"/>
        </w:rPr>
        <w:t xml:space="preserve"> .gif .</w:t>
      </w:r>
      <w:proofErr w:type="spellStart"/>
      <w:r w:rsidRPr="009A74DF">
        <w:rPr>
          <w:rFonts w:asciiTheme="minorHAnsi" w:hAnsiTheme="minorHAnsi" w:cstheme="minorHAnsi"/>
        </w:rPr>
        <w:t>bmp</w:t>
      </w:r>
      <w:proofErr w:type="spellEnd"/>
      <w:r w:rsidRPr="009A74DF">
        <w:rPr>
          <w:rFonts w:asciiTheme="minorHAnsi" w:hAnsiTheme="minorHAnsi" w:cstheme="minorHAnsi"/>
        </w:rPr>
        <w:t xml:space="preserve"> .</w:t>
      </w:r>
      <w:proofErr w:type="spellStart"/>
      <w:r w:rsidRPr="009A74DF">
        <w:rPr>
          <w:rFonts w:asciiTheme="minorHAnsi" w:hAnsiTheme="minorHAnsi" w:cstheme="minorHAnsi"/>
        </w:rPr>
        <w:t>numbers</w:t>
      </w:r>
      <w:proofErr w:type="spellEnd"/>
      <w:r w:rsidRPr="009A74DF">
        <w:rPr>
          <w:rFonts w:asciiTheme="minorHAnsi" w:hAnsiTheme="minorHAnsi" w:cstheme="minorHAnsi"/>
        </w:rPr>
        <w:t xml:space="preserve"> .</w:t>
      </w:r>
      <w:proofErr w:type="spellStart"/>
      <w:r w:rsidRPr="009A74DF">
        <w:rPr>
          <w:rFonts w:asciiTheme="minorHAnsi" w:hAnsiTheme="minorHAnsi" w:cstheme="minorHAnsi"/>
        </w:rPr>
        <w:t>pages</w:t>
      </w:r>
      <w:proofErr w:type="spellEnd"/>
      <w:r w:rsidRPr="009A74DF">
        <w:rPr>
          <w:rFonts w:asciiTheme="minorHAnsi" w:hAnsiTheme="minorHAnsi" w:cstheme="minorHAnsi"/>
        </w:rPr>
        <w:t xml:space="preserve">. </w:t>
      </w:r>
      <w:r w:rsidRPr="009A74DF">
        <w:rPr>
          <w:rFonts w:asciiTheme="minorHAnsi" w:hAnsiTheme="minorHAnsi" w:cstheme="minorHAnsi"/>
          <w:b/>
        </w:rPr>
        <w:t>Dokumenty złożone w takich plikach zostaną uznane za złożone nieskutecznie.</w:t>
      </w:r>
      <w:r w:rsidRPr="009A74DF">
        <w:rPr>
          <w:rFonts w:asciiTheme="minorHAnsi" w:hAnsiTheme="minorHAnsi" w:cstheme="minorHAnsi"/>
        </w:rPr>
        <w:t xml:space="preserve">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lastRenderedPageBreak/>
        <w:t xml:space="preserve">Zamawiający zwraca uwagę na ograniczenia wielkości plików podpisywanych profilem zaufanym, który wynosi max 10MB, oraz na ograniczenie wielkości plików podpisywanych w aplikacji </w:t>
      </w:r>
      <w:proofErr w:type="spellStart"/>
      <w:r w:rsidRPr="009A74DF">
        <w:rPr>
          <w:rFonts w:asciiTheme="minorHAnsi" w:hAnsiTheme="minorHAnsi" w:cstheme="minorHAnsi"/>
        </w:rPr>
        <w:t>eDoApp</w:t>
      </w:r>
      <w:proofErr w:type="spellEnd"/>
      <w:r w:rsidRPr="009A74DF">
        <w:rPr>
          <w:rFonts w:asciiTheme="minorHAnsi" w:hAnsiTheme="minorHAnsi" w:cstheme="minorHAnsi"/>
        </w:rPr>
        <w:t xml:space="preserve"> służącej do składania podpisu osobistego, który wynosi max 5MB.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9A74DF">
        <w:rPr>
          <w:rFonts w:asciiTheme="minorHAnsi" w:hAnsiTheme="minorHAnsi" w:cstheme="minorHAnsi"/>
        </w:rPr>
        <w:t>PAdES</w:t>
      </w:r>
      <w:proofErr w:type="spellEnd"/>
      <w:r w:rsidRPr="009A74DF">
        <w:rPr>
          <w:rFonts w:asciiTheme="minorHAnsi" w:hAnsiTheme="minorHAnsi" w:cstheme="minorHAnsi"/>
        </w:rPr>
        <w:t xml:space="preserve">.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Pliki w innych formatach niż PDF zaleca się opatrzyć zewnętrznym podpisem </w:t>
      </w:r>
      <w:proofErr w:type="spellStart"/>
      <w:r w:rsidRPr="009A74DF">
        <w:rPr>
          <w:rFonts w:asciiTheme="minorHAnsi" w:hAnsiTheme="minorHAnsi" w:cstheme="minorHAnsi"/>
        </w:rPr>
        <w:t>XAdES</w:t>
      </w:r>
      <w:proofErr w:type="spellEnd"/>
      <w:r w:rsidRPr="009A74DF">
        <w:rPr>
          <w:rFonts w:asciiTheme="minorHAnsi" w:hAnsiTheme="minorHAnsi" w:cstheme="minorHAnsi"/>
        </w:rPr>
        <w:t xml:space="preserve">. Wykonawca powinien pamiętać, aby plik z podpisem przekazywać łącznie z dokumentem podpisywanym.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Zamawiający zaleca aby w przypadku podpisywania pliku przez kilka osób, stosować podpisy tego samego rodzaju. Podpisywanie różnymi rodzajami podpisów np. osobistym  i kwalifikowanym może doprowadzić do problemów w weryfikacji plików.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Zamawiający zaleca, aby Wykonawca z odpowiednim wyprzedzeniem przetestował możliwość prawidłowego wykorzystania wybranej metody podpisania plików oferty.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Zaleca się, aby komunikacja z wykonawcami odbywała się tylko na Platformie za pośrednictwem formularza “Wyślij wiadomość do zamawiającego”, nie za pośrednictwem adresu email. </w:t>
      </w:r>
    </w:p>
    <w:p w:rsidR="00D77721" w:rsidRPr="009A74DF" w:rsidRDefault="00174C4D" w:rsidP="007B223C">
      <w:pPr>
        <w:numPr>
          <w:ilvl w:val="0"/>
          <w:numId w:val="21"/>
        </w:numPr>
        <w:spacing w:after="47"/>
        <w:ind w:left="993" w:hanging="427"/>
        <w:rPr>
          <w:rFonts w:asciiTheme="minorHAnsi" w:hAnsiTheme="minorHAnsi" w:cstheme="minorHAnsi"/>
        </w:rPr>
      </w:pPr>
      <w:r w:rsidRPr="009A74DF">
        <w:rPr>
          <w:rFonts w:asciiTheme="minorHAnsi" w:hAnsiTheme="minorHAnsi" w:cstheme="minorHAnsi"/>
        </w:rPr>
        <w:t xml:space="preserve">Osobą składającą ofertę powinna być osoba kontaktowa podawana w dokumentacji.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Podczas podpisywania plików zaleca się stosowanie algorytmu skrótu SHA2 zamiast SHA1.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Jeśli wykonawca pakuje dokumenty np. w plik ZIP zalecamy wcześniejsze podpisanie każdego ze skompresowanych plików.  </w:t>
      </w:r>
    </w:p>
    <w:p w:rsidR="00D77721" w:rsidRPr="009A74DF" w:rsidRDefault="00174C4D" w:rsidP="007B223C">
      <w:pPr>
        <w:numPr>
          <w:ilvl w:val="0"/>
          <w:numId w:val="21"/>
        </w:numPr>
        <w:spacing w:after="46"/>
        <w:ind w:left="993" w:hanging="427"/>
        <w:rPr>
          <w:rFonts w:asciiTheme="minorHAnsi" w:hAnsiTheme="minorHAnsi" w:cstheme="minorHAnsi"/>
        </w:rPr>
      </w:pPr>
      <w:r w:rsidRPr="009A74DF">
        <w:rPr>
          <w:rFonts w:asciiTheme="minorHAnsi" w:hAnsiTheme="minorHAnsi" w:cstheme="minorHAnsi"/>
        </w:rPr>
        <w:t xml:space="preserve">Zamawiający rekomenduje wykorzystanie podpisu z kwalifikowanym znacznikiem czasu.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Zamawiający zaleca aby </w:t>
      </w:r>
      <w:r w:rsidRPr="009A74DF">
        <w:rPr>
          <w:rFonts w:asciiTheme="minorHAnsi" w:hAnsiTheme="minorHAnsi" w:cstheme="minorHAnsi"/>
          <w:u w:val="single" w:color="000000"/>
        </w:rPr>
        <w:t>nie</w:t>
      </w:r>
      <w:r w:rsidRPr="009A74DF">
        <w:rPr>
          <w:rFonts w:asciiTheme="minorHAnsi" w:hAnsiTheme="minorHAnsi" w:cstheme="minorHAnsi"/>
        </w:rPr>
        <w:t xml:space="preserve"> wprowadzać jakichkolwiek zmian w plikach po podpisaniu ich podpisem kwalifikowanym. Może to skutkować naruszeniem integralności plików  co równoważne będzie z koniecznością odrzucenia oferty w postępowaniu. </w:t>
      </w:r>
    </w:p>
    <w:p w:rsidR="00D77721" w:rsidRPr="009A74DF" w:rsidRDefault="00174C4D">
      <w:pPr>
        <w:spacing w:after="11" w:line="259" w:lineRule="auto"/>
        <w:ind w:left="72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26"/>
        <w:ind w:left="293" w:hanging="10"/>
        <w:rPr>
          <w:rFonts w:asciiTheme="minorHAnsi" w:hAnsiTheme="minorHAnsi" w:cstheme="minorHAnsi"/>
        </w:rPr>
      </w:pPr>
      <w:r w:rsidRPr="009A74DF">
        <w:rPr>
          <w:rFonts w:asciiTheme="minorHAnsi" w:hAnsiTheme="minorHAnsi" w:cstheme="minorHAnsi"/>
        </w:rPr>
        <w:t>14.4.</w:t>
      </w:r>
      <w:r w:rsidRPr="009A74DF">
        <w:rPr>
          <w:rFonts w:asciiTheme="minorHAnsi" w:eastAsia="Arial" w:hAnsiTheme="minorHAnsi" w:cstheme="minorHAnsi"/>
        </w:rPr>
        <w:t xml:space="preserve"> </w:t>
      </w:r>
      <w:r w:rsidRPr="009A74DF">
        <w:rPr>
          <w:rFonts w:asciiTheme="minorHAnsi" w:hAnsiTheme="minorHAnsi" w:cstheme="minorHAnsi"/>
          <w:b/>
        </w:rPr>
        <w:t xml:space="preserve">Termin związania ofertą  </w:t>
      </w:r>
    </w:p>
    <w:p w:rsidR="00D77721" w:rsidRPr="009A74DF" w:rsidRDefault="00174C4D" w:rsidP="007B223C">
      <w:pPr>
        <w:numPr>
          <w:ilvl w:val="2"/>
          <w:numId w:val="23"/>
        </w:numPr>
        <w:rPr>
          <w:rFonts w:asciiTheme="minorHAnsi" w:hAnsiTheme="minorHAnsi" w:cstheme="minorHAnsi"/>
        </w:rPr>
      </w:pPr>
      <w:r w:rsidRPr="009A74DF">
        <w:rPr>
          <w:rFonts w:asciiTheme="minorHAnsi" w:hAnsiTheme="minorHAnsi" w:cstheme="minorHAnsi"/>
        </w:rPr>
        <w:t xml:space="preserve">Wykonawca jest związany ofertą do upływu terminu określonego datą  w dokumentach zamówienia, jednak nie dłużej niż 30 dni, od dnia upływu terminu składania ofert. W prowadzonym postępowaniu termin związania ofertą określono na dzień </w:t>
      </w:r>
      <w:r w:rsidR="000F18DE" w:rsidRPr="009A74DF">
        <w:rPr>
          <w:rFonts w:asciiTheme="minorHAnsi" w:hAnsiTheme="minorHAnsi" w:cstheme="minorHAnsi"/>
          <w:b/>
          <w:color w:val="000000" w:themeColor="text1"/>
        </w:rPr>
        <w:t>1</w:t>
      </w:r>
      <w:r w:rsidR="004863FE">
        <w:rPr>
          <w:rFonts w:asciiTheme="minorHAnsi" w:hAnsiTheme="minorHAnsi" w:cstheme="minorHAnsi"/>
          <w:b/>
          <w:color w:val="000000" w:themeColor="text1"/>
        </w:rPr>
        <w:t>2</w:t>
      </w:r>
      <w:r w:rsidR="000F18DE" w:rsidRPr="009A74DF">
        <w:rPr>
          <w:rFonts w:asciiTheme="minorHAnsi" w:hAnsiTheme="minorHAnsi" w:cstheme="minorHAnsi"/>
          <w:b/>
          <w:color w:val="000000" w:themeColor="text1"/>
        </w:rPr>
        <w:t>.0</w:t>
      </w:r>
      <w:r w:rsidR="004863FE">
        <w:rPr>
          <w:rFonts w:asciiTheme="minorHAnsi" w:hAnsiTheme="minorHAnsi" w:cstheme="minorHAnsi"/>
          <w:b/>
          <w:color w:val="000000" w:themeColor="text1"/>
        </w:rPr>
        <w:t>9</w:t>
      </w:r>
      <w:r w:rsidR="007F2227" w:rsidRPr="009A74DF">
        <w:rPr>
          <w:rFonts w:asciiTheme="minorHAnsi" w:hAnsiTheme="minorHAnsi" w:cstheme="minorHAnsi"/>
          <w:b/>
          <w:color w:val="000000" w:themeColor="text1"/>
        </w:rPr>
        <w:t>.</w:t>
      </w:r>
      <w:r w:rsidRPr="009A74DF">
        <w:rPr>
          <w:rFonts w:asciiTheme="minorHAnsi" w:hAnsiTheme="minorHAnsi" w:cstheme="minorHAnsi"/>
          <w:b/>
        </w:rPr>
        <w:t>2022 r.</w:t>
      </w:r>
      <w:r w:rsidRPr="009A74DF">
        <w:rPr>
          <w:rFonts w:asciiTheme="minorHAnsi" w:hAnsiTheme="minorHAnsi" w:cstheme="minorHAnsi"/>
        </w:rPr>
        <w:t xml:space="preserve"> </w:t>
      </w:r>
    </w:p>
    <w:p w:rsidR="00D77721" w:rsidRPr="009A74DF" w:rsidRDefault="00174C4D" w:rsidP="007B223C">
      <w:pPr>
        <w:numPr>
          <w:ilvl w:val="2"/>
          <w:numId w:val="23"/>
        </w:numPr>
        <w:rPr>
          <w:rFonts w:asciiTheme="minorHAnsi" w:hAnsiTheme="minorHAnsi" w:cstheme="minorHAnsi"/>
        </w:rPr>
      </w:pPr>
      <w:r w:rsidRPr="009A74DF">
        <w:rPr>
          <w:rFonts w:asciiTheme="minorHAnsi" w:hAnsiTheme="minorHAnsi" w:cstheme="minorHAnsi"/>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 </w:t>
      </w:r>
    </w:p>
    <w:p w:rsidR="00D77721" w:rsidRPr="009A74DF" w:rsidRDefault="00174C4D" w:rsidP="007B223C">
      <w:pPr>
        <w:numPr>
          <w:ilvl w:val="2"/>
          <w:numId w:val="23"/>
        </w:numPr>
        <w:rPr>
          <w:rFonts w:asciiTheme="minorHAnsi" w:hAnsiTheme="minorHAnsi" w:cstheme="minorHAnsi"/>
        </w:rPr>
      </w:pPr>
      <w:r w:rsidRPr="009A74DF">
        <w:rPr>
          <w:rFonts w:asciiTheme="minorHAnsi" w:hAnsiTheme="minorHAnsi" w:cstheme="minorHAnsi"/>
        </w:rPr>
        <w:t xml:space="preserve">Przedłużenie terminu związania ofertą, o którym mowa w pkt 14.4.1, wymaga złożenia przez wykonawcę pisemnego oświadczenia o wyrażeniu zgody na przedłużenie terminu związania ofertą. </w:t>
      </w:r>
    </w:p>
    <w:p w:rsidR="00D77721" w:rsidRPr="009A74DF" w:rsidRDefault="00174C4D" w:rsidP="007B223C">
      <w:pPr>
        <w:numPr>
          <w:ilvl w:val="2"/>
          <w:numId w:val="23"/>
        </w:numPr>
        <w:rPr>
          <w:rFonts w:asciiTheme="minorHAnsi" w:hAnsiTheme="minorHAnsi" w:cstheme="minorHAnsi"/>
        </w:rPr>
      </w:pPr>
      <w:r w:rsidRPr="009A74DF">
        <w:rPr>
          <w:rFonts w:asciiTheme="minorHAnsi" w:hAnsiTheme="minorHAnsi" w:cstheme="minorHAnsi"/>
        </w:rPr>
        <w:t xml:space="preserve">W przypadku gdy zamawiający żąda wniesienia wadium, przedłużenie terminu związania ofertą, o którym mowa w pkt 14.4.1, następuje wraz z przedłużeniem okresu </w:t>
      </w:r>
      <w:r w:rsidRPr="009A74DF">
        <w:rPr>
          <w:rFonts w:asciiTheme="minorHAnsi" w:hAnsiTheme="minorHAnsi" w:cstheme="minorHAnsi"/>
        </w:rPr>
        <w:lastRenderedPageBreak/>
        <w:t xml:space="preserve">ważności wadium albo, jeżeli nie jest to możliwe, z wniesieniem nowego wadium  na przedłużony okres związania ofertą. </w:t>
      </w:r>
    </w:p>
    <w:p w:rsidR="00D77721" w:rsidRPr="009A74DF" w:rsidRDefault="00174C4D">
      <w:pPr>
        <w:spacing w:after="26"/>
        <w:ind w:left="293" w:hanging="10"/>
        <w:rPr>
          <w:rFonts w:asciiTheme="minorHAnsi" w:hAnsiTheme="minorHAnsi" w:cstheme="minorHAnsi"/>
        </w:rPr>
      </w:pPr>
      <w:r w:rsidRPr="009A74DF">
        <w:rPr>
          <w:rFonts w:asciiTheme="minorHAnsi" w:hAnsiTheme="minorHAnsi" w:cstheme="minorHAnsi"/>
        </w:rPr>
        <w:t>14.5.</w:t>
      </w:r>
      <w:r w:rsidRPr="009A74DF">
        <w:rPr>
          <w:rFonts w:asciiTheme="minorHAnsi" w:eastAsia="Arial" w:hAnsiTheme="minorHAnsi" w:cstheme="minorHAnsi"/>
        </w:rPr>
        <w:t xml:space="preserve"> </w:t>
      </w:r>
      <w:r w:rsidRPr="009A74DF">
        <w:rPr>
          <w:rFonts w:asciiTheme="minorHAnsi" w:hAnsiTheme="minorHAnsi" w:cstheme="minorHAnsi"/>
          <w:b/>
        </w:rPr>
        <w:t xml:space="preserve">Możliwość zmiany treści SWZ </w:t>
      </w:r>
    </w:p>
    <w:p w:rsidR="00D77721" w:rsidRPr="009A74DF" w:rsidRDefault="00174C4D" w:rsidP="007B223C">
      <w:pPr>
        <w:numPr>
          <w:ilvl w:val="2"/>
          <w:numId w:val="24"/>
        </w:numPr>
        <w:rPr>
          <w:rFonts w:asciiTheme="minorHAnsi" w:hAnsiTheme="minorHAnsi" w:cstheme="minorHAnsi"/>
        </w:rPr>
      </w:pPr>
      <w:r w:rsidRPr="009A74DF">
        <w:rPr>
          <w:rFonts w:asciiTheme="minorHAnsi" w:hAnsiTheme="minorHAnsi" w:cstheme="minorHAnsi"/>
        </w:rPr>
        <w:t xml:space="preserve">Zamawiający zastrzega, kierując się dyspozycją art. 286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że w uzasadnionych przypadkach może przed upływem terminu składania ofert zmienić treść SWZ. </w:t>
      </w:r>
    </w:p>
    <w:p w:rsidR="00D77721" w:rsidRPr="009A74DF" w:rsidRDefault="00174C4D" w:rsidP="007B223C">
      <w:pPr>
        <w:numPr>
          <w:ilvl w:val="2"/>
          <w:numId w:val="24"/>
        </w:numPr>
        <w:rPr>
          <w:rFonts w:asciiTheme="minorHAnsi" w:hAnsiTheme="minorHAnsi" w:cstheme="minorHAnsi"/>
        </w:rPr>
      </w:pPr>
      <w:r w:rsidRPr="009A74DF">
        <w:rPr>
          <w:rFonts w:asciiTheme="minorHAnsi" w:hAnsiTheme="minorHAnsi" w:cstheme="minorHAnsi"/>
        </w:rPr>
        <w:t xml:space="preserve">Zamawiający informuje wykonawców o zmianie treści SWZ udostępniając informację na stronie internetowej prowadzonego postępowania, na której została odpowiednio udostępniona SWZ. </w:t>
      </w:r>
    </w:p>
    <w:p w:rsidR="00D77721" w:rsidRPr="009A74DF" w:rsidRDefault="00174C4D" w:rsidP="007B223C">
      <w:pPr>
        <w:numPr>
          <w:ilvl w:val="2"/>
          <w:numId w:val="24"/>
        </w:numPr>
        <w:rPr>
          <w:rFonts w:asciiTheme="minorHAnsi" w:hAnsiTheme="minorHAnsi" w:cstheme="minorHAnsi"/>
        </w:rPr>
      </w:pPr>
      <w:r w:rsidRPr="009A74DF">
        <w:rPr>
          <w:rFonts w:asciiTheme="minorHAnsi" w:hAnsiTheme="minorHAnsi" w:cstheme="minorHAnsi"/>
        </w:rPr>
        <w:t xml:space="preserve">W przypadku gdy zmiana treści SWZ jest istotna dla sporządzenia oferty lub wymaga od wykonawców dodatkowego czasu na zapoznanie się ze zmianą treści SWZ  i przygotowanie ofert, zamawiający przedłuża termin składania ofert o czas niezbędny  na ich przygotowanie.  </w:t>
      </w:r>
    </w:p>
    <w:p w:rsidR="00D77721" w:rsidRPr="009A74DF" w:rsidRDefault="00174C4D" w:rsidP="007B223C">
      <w:pPr>
        <w:numPr>
          <w:ilvl w:val="2"/>
          <w:numId w:val="24"/>
        </w:numPr>
        <w:rPr>
          <w:rFonts w:asciiTheme="minorHAnsi" w:hAnsiTheme="minorHAnsi" w:cstheme="minorHAnsi"/>
        </w:rPr>
      </w:pPr>
      <w:r w:rsidRPr="009A74DF">
        <w:rPr>
          <w:rFonts w:asciiTheme="minorHAnsi" w:hAnsiTheme="minorHAnsi" w:cstheme="minorHAnsi"/>
        </w:rPr>
        <w:t xml:space="preserve">Zamawiający informuje wykonawców o przedłużonym terminie składania odpowiednio ofert przez zamieszczenie informacji na stronie internetowej prowadzonego postępowania, na której została odpowiednio udostępniona SWZ. </w:t>
      </w:r>
    </w:p>
    <w:p w:rsidR="00D77721" w:rsidRPr="009A74DF" w:rsidRDefault="00D77721">
      <w:pPr>
        <w:spacing w:after="80" w:line="259" w:lineRule="auto"/>
        <w:ind w:left="1224"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INFORMACJA O FORMALNOŚCIACH, JAKIE MUSZĄ ZOSTAĆ DOPEŁNIONE PO</w:t>
      </w:r>
      <w:r w:rsidRPr="009A74DF">
        <w:rPr>
          <w:rFonts w:asciiTheme="minorHAnsi" w:hAnsiTheme="minorHAnsi" w:cstheme="minorHAnsi"/>
          <w:shd w:val="clear" w:color="auto" w:fill="auto"/>
        </w:rPr>
        <w:t xml:space="preserve"> </w:t>
      </w:r>
      <w:r w:rsidRPr="009A74DF">
        <w:rPr>
          <w:rFonts w:asciiTheme="minorHAnsi" w:hAnsiTheme="minorHAnsi" w:cstheme="minorHAnsi"/>
        </w:rPr>
        <w:t>WYBORZE OFERTY W CELU ZAWARCIA UMOWY W SPRAWIE ZAMÓWIENIA</w:t>
      </w:r>
      <w:r w:rsidRPr="009A74DF">
        <w:rPr>
          <w:rFonts w:asciiTheme="minorHAnsi" w:hAnsiTheme="minorHAnsi" w:cstheme="minorHAnsi"/>
          <w:shd w:val="clear" w:color="auto" w:fill="auto"/>
        </w:rPr>
        <w:t xml:space="preserve"> </w:t>
      </w:r>
      <w:r w:rsidRPr="009A74DF">
        <w:rPr>
          <w:rFonts w:asciiTheme="minorHAnsi" w:hAnsiTheme="minorHAnsi" w:cstheme="minorHAnsi"/>
        </w:rPr>
        <w:t>PUBLICZNEGO</w:t>
      </w:r>
      <w:r w:rsidRPr="009A74DF">
        <w:rPr>
          <w:rFonts w:asciiTheme="minorHAnsi" w:hAnsiTheme="minorHAnsi" w:cstheme="minorHAnsi"/>
          <w:shd w:val="clear" w:color="auto" w:fill="auto"/>
        </w:rPr>
        <w:t xml:space="preserve">  </w:t>
      </w:r>
    </w:p>
    <w:p w:rsidR="00D77721" w:rsidRPr="009A74DF" w:rsidRDefault="00174C4D">
      <w:pPr>
        <w:ind w:left="852" w:hanging="569"/>
        <w:rPr>
          <w:rFonts w:asciiTheme="minorHAnsi" w:hAnsiTheme="minorHAnsi" w:cstheme="minorHAnsi"/>
        </w:rPr>
      </w:pPr>
      <w:r w:rsidRPr="009A74DF">
        <w:rPr>
          <w:rFonts w:asciiTheme="minorHAnsi" w:hAnsiTheme="minorHAnsi" w:cstheme="minorHAnsi"/>
        </w:rPr>
        <w:t>15.1.</w:t>
      </w:r>
      <w:r w:rsidRPr="009A74DF">
        <w:rPr>
          <w:rFonts w:asciiTheme="minorHAnsi" w:eastAsia="Arial" w:hAnsiTheme="minorHAnsi" w:cstheme="minorHAnsi"/>
        </w:rPr>
        <w:t xml:space="preserve"> </w:t>
      </w:r>
      <w:r w:rsidRPr="009A74DF">
        <w:rPr>
          <w:rFonts w:asciiTheme="minorHAnsi" w:hAnsiTheme="minorHAnsi" w:cstheme="minorHAnsi"/>
        </w:rPr>
        <w:t xml:space="preserve">Niezwłocznie po wyborze najkorzystniejszej oferty Zamawiający zawiadomi równocześnie Wykonawców, którzy złożyli oferty o: </w:t>
      </w:r>
    </w:p>
    <w:p w:rsidR="00D77721" w:rsidRPr="009A74DF" w:rsidRDefault="00174C4D" w:rsidP="007B223C">
      <w:pPr>
        <w:numPr>
          <w:ilvl w:val="0"/>
          <w:numId w:val="30"/>
        </w:numPr>
        <w:ind w:hanging="425"/>
        <w:rPr>
          <w:rFonts w:asciiTheme="minorHAnsi" w:hAnsiTheme="minorHAnsi" w:cstheme="minorHAnsi"/>
        </w:rPr>
      </w:pPr>
      <w:r w:rsidRPr="009A74DF">
        <w:rPr>
          <w:rFonts w:asciiTheme="minorHAnsi" w:hAnsiTheme="minorHAnsi" w:cstheme="minorHAnsi"/>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D77721" w:rsidRPr="009A74DF" w:rsidRDefault="00174C4D" w:rsidP="007B223C">
      <w:pPr>
        <w:numPr>
          <w:ilvl w:val="0"/>
          <w:numId w:val="30"/>
        </w:numPr>
        <w:spacing w:after="154"/>
        <w:ind w:hanging="425"/>
        <w:rPr>
          <w:rFonts w:asciiTheme="minorHAnsi" w:hAnsiTheme="minorHAnsi" w:cstheme="minorHAnsi"/>
        </w:rPr>
      </w:pPr>
      <w:r w:rsidRPr="009A74DF">
        <w:rPr>
          <w:rFonts w:asciiTheme="minorHAnsi" w:hAnsiTheme="minorHAnsi" w:cstheme="minorHAnsi"/>
        </w:rPr>
        <w:t xml:space="preserve">wykonawcach, których oferty zostały odrzucone  </w:t>
      </w:r>
    </w:p>
    <w:p w:rsidR="00D77721" w:rsidRPr="009A74DF" w:rsidRDefault="00174C4D">
      <w:pPr>
        <w:spacing w:after="185"/>
        <w:ind w:left="852" w:firstLine="0"/>
        <w:rPr>
          <w:rFonts w:asciiTheme="minorHAnsi" w:hAnsiTheme="minorHAnsi" w:cstheme="minorHAnsi"/>
        </w:rPr>
      </w:pPr>
      <w:r w:rsidRPr="009A74DF">
        <w:rPr>
          <w:rFonts w:asciiTheme="minorHAnsi" w:hAnsiTheme="minorHAnsi" w:cstheme="minorHAnsi"/>
        </w:rPr>
        <w:t xml:space="preserve">- podając uzasadnienie faktyczne i prawne. </w:t>
      </w:r>
    </w:p>
    <w:p w:rsidR="00D77721" w:rsidRPr="009A74DF" w:rsidRDefault="00174C4D">
      <w:pPr>
        <w:rPr>
          <w:rFonts w:asciiTheme="minorHAnsi" w:hAnsiTheme="minorHAnsi" w:cstheme="minorHAnsi"/>
        </w:rPr>
      </w:pPr>
      <w:r w:rsidRPr="009A74DF">
        <w:rPr>
          <w:rFonts w:asciiTheme="minorHAnsi" w:hAnsiTheme="minorHAnsi" w:cstheme="minorHAnsi"/>
        </w:rPr>
        <w:t>15.2.</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udostępnia niezwłocznie informacje, o których mowa w pkt 15.1. lit. a, na stronie internetowej prowadzonego postępowania. </w:t>
      </w:r>
    </w:p>
    <w:p w:rsidR="00D77721" w:rsidRPr="009A74DF" w:rsidRDefault="00174C4D">
      <w:pPr>
        <w:rPr>
          <w:rFonts w:asciiTheme="minorHAnsi" w:hAnsiTheme="minorHAnsi" w:cstheme="minorHAnsi"/>
        </w:rPr>
      </w:pPr>
      <w:r w:rsidRPr="009A74DF">
        <w:rPr>
          <w:rFonts w:asciiTheme="minorHAnsi" w:hAnsiTheme="minorHAnsi" w:cstheme="minorHAnsi"/>
        </w:rPr>
        <w:t>15.3.</w:t>
      </w:r>
      <w:r w:rsidRPr="009A74DF">
        <w:rPr>
          <w:rFonts w:asciiTheme="minorHAnsi" w:eastAsia="Arial" w:hAnsiTheme="minorHAnsi" w:cstheme="minorHAnsi"/>
        </w:rPr>
        <w:t xml:space="preserve"> </w:t>
      </w:r>
      <w:r w:rsidRPr="009A74DF">
        <w:rPr>
          <w:rFonts w:asciiTheme="minorHAnsi" w:hAnsiTheme="minorHAnsi" w:cstheme="minorHAnsi"/>
        </w:rPr>
        <w:t xml:space="preserve">Jeżeli oferta Wykonawców ubiegających się wspólnie o udzielenie zamówienia zostanie wybrana, Zamawiający przed zawarciem umowy może wezwać do przedłożenia umowy regulującej współpracę tych Wykonawców. </w:t>
      </w:r>
    </w:p>
    <w:p w:rsidR="00D77721" w:rsidRPr="009A74DF" w:rsidRDefault="00174C4D">
      <w:pPr>
        <w:rPr>
          <w:rFonts w:asciiTheme="minorHAnsi" w:hAnsiTheme="minorHAnsi" w:cstheme="minorHAnsi"/>
        </w:rPr>
      </w:pPr>
      <w:r w:rsidRPr="009A74DF">
        <w:rPr>
          <w:rFonts w:asciiTheme="minorHAnsi" w:hAnsiTheme="minorHAnsi" w:cstheme="minorHAnsi"/>
        </w:rPr>
        <w:t>15.4.</w:t>
      </w:r>
      <w:r w:rsidRPr="009A74DF">
        <w:rPr>
          <w:rFonts w:asciiTheme="minorHAnsi" w:eastAsia="Arial" w:hAnsiTheme="minorHAnsi" w:cstheme="minorHAnsi"/>
        </w:rPr>
        <w:t xml:space="preserve"> </w:t>
      </w:r>
      <w:r w:rsidRPr="009A74DF">
        <w:rPr>
          <w:rFonts w:asciiTheme="minorHAnsi" w:hAnsiTheme="minorHAnsi" w:cstheme="minorHAnsi"/>
        </w:rPr>
        <w:t xml:space="preserve">Wykonawca, w imieniu którego umowę zawierał będzie pełnomocnik  lub pełnomocnicy, zobowiązany jest dostarczyć Zamawiającemu (najpóźniej przed zawarciem umowy) oryginał lub potwierdzone/ą przez notariusza kopie/ę odpowiednich/odpowiedniego pełnomocnictw/a, chyba że Wykonawca dołączył do swojej oferty wymagane pełnomocnictwa/o, z których/ego wynikać będzie, że – w imieniu tego Wykonawcy –osoba/osoby w nim wskazana/e jest/są uprawniona/e do zawarcia umowy  w sprawie zamówienia publicznego. </w:t>
      </w:r>
    </w:p>
    <w:p w:rsidR="00D77721" w:rsidRPr="009A74DF" w:rsidRDefault="00174C4D">
      <w:pPr>
        <w:rPr>
          <w:rFonts w:asciiTheme="minorHAnsi" w:hAnsiTheme="minorHAnsi" w:cstheme="minorHAnsi"/>
        </w:rPr>
      </w:pPr>
      <w:r w:rsidRPr="009A74DF">
        <w:rPr>
          <w:rFonts w:asciiTheme="minorHAnsi" w:hAnsiTheme="minorHAnsi" w:cstheme="minorHAnsi"/>
        </w:rPr>
        <w:lastRenderedPageBreak/>
        <w:t>15.7.</w:t>
      </w:r>
      <w:r w:rsidRPr="009A74DF">
        <w:rPr>
          <w:rFonts w:asciiTheme="minorHAnsi" w:eastAsia="Arial" w:hAnsiTheme="minorHAnsi" w:cstheme="minorHAnsi"/>
        </w:rPr>
        <w:t xml:space="preserve"> </w:t>
      </w:r>
      <w:r w:rsidRPr="009A74DF">
        <w:rPr>
          <w:rFonts w:asciiTheme="minorHAnsi" w:hAnsiTheme="minorHAnsi" w:cstheme="minorHAnsi"/>
        </w:rPr>
        <w:t>Przed zawarciem umowy Zamawiający może zażądać od osoby(osób) reprezentującej(</w:t>
      </w:r>
      <w:proofErr w:type="spellStart"/>
      <w:r w:rsidRPr="009A74DF">
        <w:rPr>
          <w:rFonts w:asciiTheme="minorHAnsi" w:hAnsiTheme="minorHAnsi" w:cstheme="minorHAnsi"/>
        </w:rPr>
        <w:t>ych</w:t>
      </w:r>
      <w:proofErr w:type="spellEnd"/>
      <w:r w:rsidRPr="009A74DF">
        <w:rPr>
          <w:rFonts w:asciiTheme="minorHAnsi" w:hAnsiTheme="minorHAnsi" w:cstheme="minorHAnsi"/>
        </w:rPr>
        <w:t xml:space="preserve">) Wykonawcę, aby potwierdziła(y) ona(e) swoją tożsamość poprzez przedstawienie odpowiednich dokumentów (np. dowodu osobistego).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15.9.</w:t>
      </w:r>
      <w:r w:rsidRPr="009A74DF">
        <w:rPr>
          <w:rFonts w:asciiTheme="minorHAnsi" w:eastAsia="Arial" w:hAnsiTheme="minorHAnsi" w:cstheme="minorHAnsi"/>
        </w:rPr>
        <w:t xml:space="preserve"> </w:t>
      </w:r>
      <w:r w:rsidRPr="009A74DF">
        <w:rPr>
          <w:rFonts w:asciiTheme="minorHAnsi" w:hAnsiTheme="minorHAnsi" w:cstheme="minorHAnsi"/>
        </w:rPr>
        <w:t xml:space="preserve">Zawarcie umowy nastąpi w miejscu i terminie wyznaczonym przez Zamawiającego. </w:t>
      </w:r>
    </w:p>
    <w:p w:rsidR="00D77721" w:rsidRPr="009A74DF" w:rsidRDefault="00174C4D">
      <w:pPr>
        <w:ind w:left="852" w:hanging="569"/>
        <w:rPr>
          <w:rFonts w:asciiTheme="minorHAnsi" w:hAnsiTheme="minorHAnsi" w:cstheme="minorHAnsi"/>
        </w:rPr>
      </w:pPr>
      <w:r w:rsidRPr="009A74DF">
        <w:rPr>
          <w:rFonts w:asciiTheme="minorHAnsi" w:hAnsiTheme="minorHAnsi" w:cstheme="minorHAnsi"/>
        </w:rPr>
        <w:t>15.10.</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zawiera umowę w sprawie zamówienia publicznego zgodnie z art. 308 ust. 2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na podstawie złożonej przez Wykonawcę oferty.  </w:t>
      </w:r>
    </w:p>
    <w:p w:rsidR="00D77721" w:rsidRPr="009A74DF" w:rsidRDefault="00174C4D">
      <w:pPr>
        <w:spacing w:after="0"/>
        <w:ind w:left="852" w:hanging="569"/>
        <w:rPr>
          <w:rFonts w:asciiTheme="minorHAnsi" w:hAnsiTheme="minorHAnsi" w:cstheme="minorHAnsi"/>
        </w:rPr>
      </w:pPr>
      <w:r w:rsidRPr="009A74DF">
        <w:rPr>
          <w:rFonts w:asciiTheme="minorHAnsi" w:hAnsiTheme="minorHAnsi" w:cstheme="minorHAnsi"/>
        </w:rPr>
        <w:t>15.11.</w:t>
      </w:r>
      <w:r w:rsidRPr="009A74DF">
        <w:rPr>
          <w:rFonts w:asciiTheme="minorHAnsi" w:eastAsia="Arial" w:hAnsiTheme="minorHAnsi" w:cstheme="minorHAnsi"/>
        </w:rPr>
        <w:t xml:space="preserve"> </w:t>
      </w:r>
      <w:r w:rsidRPr="009A74DF">
        <w:rPr>
          <w:rFonts w:asciiTheme="minorHAnsi" w:hAnsiTheme="minorHAnsi" w:cstheme="minorHAnsi"/>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 </w:t>
      </w:r>
    </w:p>
    <w:p w:rsidR="00D77721" w:rsidRPr="009A74DF" w:rsidRDefault="00D77721">
      <w:pPr>
        <w:spacing w:after="78" w:line="259" w:lineRule="auto"/>
        <w:ind w:left="852"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ISTOTNE DLA STRON POSTANOWIENIA, KTÓRE ZOSTANĄ WPROWADZONE DO</w:t>
      </w:r>
      <w:r w:rsidRPr="009A74DF">
        <w:rPr>
          <w:rFonts w:asciiTheme="minorHAnsi" w:hAnsiTheme="minorHAnsi" w:cstheme="minorHAnsi"/>
          <w:shd w:val="clear" w:color="auto" w:fill="auto"/>
        </w:rPr>
        <w:t xml:space="preserve"> </w:t>
      </w:r>
      <w:r w:rsidRPr="009A74DF">
        <w:rPr>
          <w:rFonts w:asciiTheme="minorHAnsi" w:hAnsiTheme="minorHAnsi" w:cstheme="minorHAnsi"/>
        </w:rPr>
        <w:t>TREŚCI ZAWIERANEJ UMOWY W SPRAWIE ZAMÓWIENIA PUBLICZNEGO</w:t>
      </w:r>
      <w:r w:rsidRPr="009A74DF">
        <w:rPr>
          <w:rFonts w:asciiTheme="minorHAnsi" w:hAnsiTheme="minorHAnsi" w:cstheme="minorHAnsi"/>
          <w:shd w:val="clear" w:color="auto" w:fill="auto"/>
        </w:rPr>
        <w:t xml:space="preserve">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16.1.</w:t>
      </w:r>
      <w:r w:rsidRPr="009A74DF">
        <w:rPr>
          <w:rFonts w:asciiTheme="minorHAnsi" w:eastAsia="Arial" w:hAnsiTheme="minorHAnsi" w:cstheme="minorHAnsi"/>
        </w:rPr>
        <w:t xml:space="preserve"> </w:t>
      </w:r>
      <w:r w:rsidRPr="009A74DF">
        <w:rPr>
          <w:rFonts w:asciiTheme="minorHAnsi" w:hAnsiTheme="minorHAnsi" w:cstheme="minorHAnsi"/>
        </w:rPr>
        <w:t xml:space="preserve">Projekt umowy stanowi załącznik nr 3 do SWZ. </w:t>
      </w:r>
    </w:p>
    <w:p w:rsidR="00D77721" w:rsidRPr="009A74DF" w:rsidRDefault="00174C4D">
      <w:pPr>
        <w:rPr>
          <w:rFonts w:asciiTheme="minorHAnsi" w:hAnsiTheme="minorHAnsi" w:cstheme="minorHAnsi"/>
        </w:rPr>
      </w:pPr>
      <w:r w:rsidRPr="009A74DF">
        <w:rPr>
          <w:rFonts w:asciiTheme="minorHAnsi" w:hAnsiTheme="minorHAnsi" w:cstheme="minorHAnsi"/>
        </w:rPr>
        <w:t>16.2.</w:t>
      </w:r>
      <w:r w:rsidRPr="009A74DF">
        <w:rPr>
          <w:rFonts w:asciiTheme="minorHAnsi" w:eastAsia="Arial" w:hAnsiTheme="minorHAnsi" w:cstheme="minorHAnsi"/>
        </w:rPr>
        <w:t xml:space="preserve"> </w:t>
      </w:r>
      <w:r w:rsidR="002F265A">
        <w:rPr>
          <w:rFonts w:asciiTheme="minorHAnsi" w:hAnsiTheme="minorHAnsi" w:cstheme="minorHAnsi"/>
        </w:rPr>
        <w:t>D</w:t>
      </w:r>
      <w:r w:rsidRPr="009A74DF">
        <w:rPr>
          <w:rFonts w:asciiTheme="minorHAnsi" w:hAnsiTheme="minorHAnsi" w:cstheme="minorHAnsi"/>
        </w:rPr>
        <w:t xml:space="preserve">opuszcza się możliwość wprowadzenia zmian w tej umowie z zastrzeżeniem zapisów wskazanych w art. 454-455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16.3.</w:t>
      </w:r>
      <w:r w:rsidRPr="009A74DF">
        <w:rPr>
          <w:rFonts w:asciiTheme="minorHAnsi" w:eastAsia="Arial" w:hAnsiTheme="minorHAnsi" w:cstheme="minorHAnsi"/>
        </w:rPr>
        <w:t xml:space="preserve"> </w:t>
      </w:r>
      <w:r w:rsidRPr="009A74DF">
        <w:rPr>
          <w:rFonts w:asciiTheme="minorHAnsi" w:hAnsiTheme="minorHAnsi" w:cstheme="minorHAnsi"/>
        </w:rPr>
        <w:t xml:space="preserve">Zmiany mogą być inicjowane przez Zamawiającego lub przez Wykonawcę.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16.4.</w:t>
      </w:r>
      <w:r w:rsidRPr="009A74DF">
        <w:rPr>
          <w:rFonts w:asciiTheme="minorHAnsi" w:eastAsia="Arial" w:hAnsiTheme="minorHAnsi" w:cstheme="minorHAnsi"/>
        </w:rPr>
        <w:t xml:space="preserve"> </w:t>
      </w:r>
      <w:r w:rsidRPr="009A74DF">
        <w:rPr>
          <w:rFonts w:asciiTheme="minorHAnsi" w:hAnsiTheme="minorHAnsi" w:cstheme="minorHAnsi"/>
        </w:rPr>
        <w:t xml:space="preserve">Zmiany </w:t>
      </w:r>
      <w:r w:rsidRPr="009A74DF">
        <w:rPr>
          <w:rFonts w:asciiTheme="minorHAnsi" w:hAnsiTheme="minorHAnsi" w:cstheme="minorHAnsi"/>
          <w:u w:val="single" w:color="000000"/>
        </w:rPr>
        <w:t>nie mogą</w:t>
      </w:r>
      <w:r w:rsidRPr="009A74DF">
        <w:rPr>
          <w:rFonts w:asciiTheme="minorHAnsi" w:hAnsiTheme="minorHAnsi" w:cstheme="minorHAnsi"/>
        </w:rPr>
        <w:t xml:space="preserve">  wykraczać poza zakres świadczenia określony w SWZ. </w:t>
      </w:r>
    </w:p>
    <w:p w:rsidR="00D77721" w:rsidRPr="009A74DF" w:rsidRDefault="00174C4D">
      <w:pPr>
        <w:rPr>
          <w:rFonts w:asciiTheme="minorHAnsi" w:hAnsiTheme="minorHAnsi" w:cstheme="minorHAnsi"/>
        </w:rPr>
      </w:pPr>
      <w:r w:rsidRPr="009A74DF">
        <w:rPr>
          <w:rFonts w:asciiTheme="minorHAnsi" w:hAnsiTheme="minorHAnsi" w:cstheme="minorHAnsi"/>
        </w:rPr>
        <w:t>16.5.</w:t>
      </w:r>
      <w:r w:rsidRPr="009A74DF">
        <w:rPr>
          <w:rFonts w:asciiTheme="minorHAnsi" w:eastAsia="Arial" w:hAnsiTheme="minorHAnsi" w:cstheme="minorHAnsi"/>
        </w:rPr>
        <w:t xml:space="preserve"> </w:t>
      </w:r>
      <w:r w:rsidRPr="009A74DF">
        <w:rPr>
          <w:rFonts w:asciiTheme="minorHAnsi" w:hAnsiTheme="minorHAnsi" w:cstheme="minorHAnsi"/>
        </w:rPr>
        <w:t xml:space="preserve">Wszelkie zmiany umowy możliwe są za obopólnym pisemnym porozumieniem stron  w formie aneksu do umowy pod rygorem nieważności.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16.6.</w:t>
      </w:r>
      <w:r w:rsidRPr="009A74DF">
        <w:rPr>
          <w:rFonts w:asciiTheme="minorHAnsi" w:eastAsia="Arial" w:hAnsiTheme="minorHAnsi" w:cstheme="minorHAnsi"/>
        </w:rPr>
        <w:t xml:space="preserve"> </w:t>
      </w:r>
      <w:r w:rsidRPr="009A74DF">
        <w:rPr>
          <w:rFonts w:asciiTheme="minorHAnsi" w:hAnsiTheme="minorHAnsi" w:cstheme="minorHAnsi"/>
        </w:rPr>
        <w:t xml:space="preserve">Warunki płatności określone zostały w projekcie umowy stanowiącej załącznik nr 3 do SWZ. </w:t>
      </w:r>
    </w:p>
    <w:p w:rsidR="00D77721" w:rsidRPr="009A74DF" w:rsidRDefault="00174C4D">
      <w:pPr>
        <w:rPr>
          <w:rFonts w:asciiTheme="minorHAnsi" w:hAnsiTheme="minorHAnsi" w:cstheme="minorHAnsi"/>
        </w:rPr>
      </w:pPr>
      <w:r w:rsidRPr="009A74DF">
        <w:rPr>
          <w:rFonts w:asciiTheme="minorHAnsi" w:hAnsiTheme="minorHAnsi" w:cstheme="minorHAnsi"/>
        </w:rPr>
        <w:t>16.7.</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zastrzega możliwość odstąpienia od umowy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ma prawo odstąpienia od umowy w całości bądź w części  w terminie 30 dni od powzięcia wiadomości o tych okolicznościach – zgodnie z art. 456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16.8.</w:t>
      </w:r>
      <w:r w:rsidRPr="009A74DF">
        <w:rPr>
          <w:rFonts w:asciiTheme="minorHAnsi" w:eastAsia="Arial" w:hAnsiTheme="minorHAnsi" w:cstheme="minorHAnsi"/>
        </w:rPr>
        <w:t xml:space="preserve"> </w:t>
      </w:r>
      <w:r w:rsidRPr="009A74DF">
        <w:rPr>
          <w:rFonts w:asciiTheme="minorHAnsi" w:hAnsiTheme="minorHAnsi" w:cstheme="minorHAnsi"/>
        </w:rPr>
        <w:t xml:space="preserve">Wymagania dotyczące gwarancji i rękojmi: </w:t>
      </w:r>
    </w:p>
    <w:p w:rsidR="00D77721" w:rsidRPr="009A74DF" w:rsidRDefault="00174C4D" w:rsidP="00E44984">
      <w:pPr>
        <w:ind w:left="1207"/>
        <w:rPr>
          <w:rFonts w:asciiTheme="minorHAnsi" w:hAnsiTheme="minorHAnsi" w:cstheme="minorHAnsi"/>
        </w:rPr>
      </w:pPr>
      <w:r w:rsidRPr="009A74DF">
        <w:rPr>
          <w:rFonts w:asciiTheme="minorHAnsi" w:hAnsiTheme="minorHAnsi" w:cstheme="minorHAnsi"/>
        </w:rPr>
        <w:t>16.8.1.</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wymaga udzielenia gwarancji jakości na </w:t>
      </w:r>
      <w:r w:rsidR="00E44984">
        <w:rPr>
          <w:rFonts w:asciiTheme="minorHAnsi" w:hAnsiTheme="minorHAnsi" w:cstheme="minorHAnsi"/>
        </w:rPr>
        <w:t xml:space="preserve">samochód </w:t>
      </w:r>
      <w:r w:rsidRPr="009A74DF">
        <w:rPr>
          <w:rFonts w:asciiTheme="minorHAnsi" w:hAnsiTheme="minorHAnsi" w:cstheme="minorHAnsi"/>
        </w:rPr>
        <w:t xml:space="preserve">na okres minimum </w:t>
      </w:r>
      <w:r w:rsidR="00E44984">
        <w:rPr>
          <w:rFonts w:asciiTheme="minorHAnsi" w:hAnsiTheme="minorHAnsi" w:cstheme="minorHAnsi"/>
        </w:rPr>
        <w:t>24</w:t>
      </w:r>
      <w:r w:rsidRPr="009A74DF">
        <w:rPr>
          <w:rFonts w:asciiTheme="minorHAnsi" w:hAnsiTheme="minorHAnsi" w:cstheme="minorHAnsi"/>
        </w:rPr>
        <w:t xml:space="preserve"> miesięcy </w:t>
      </w:r>
      <w:r w:rsidR="00E44984">
        <w:rPr>
          <w:rFonts w:asciiTheme="minorHAnsi" w:hAnsiTheme="minorHAnsi" w:cstheme="minorHAnsi"/>
        </w:rPr>
        <w:t xml:space="preserve"> </w:t>
      </w:r>
      <w:r w:rsidRPr="009A74DF">
        <w:rPr>
          <w:rFonts w:asciiTheme="minorHAnsi" w:hAnsiTheme="minorHAnsi" w:cstheme="minorHAnsi"/>
        </w:rPr>
        <w:t xml:space="preserve">począwszy </w:t>
      </w:r>
      <w:r w:rsidRPr="009A74DF">
        <w:rPr>
          <w:rFonts w:asciiTheme="minorHAnsi" w:hAnsiTheme="minorHAnsi" w:cstheme="minorHAnsi"/>
        </w:rPr>
        <w:tab/>
        <w:t xml:space="preserve">od </w:t>
      </w:r>
      <w:r w:rsidRPr="009A74DF">
        <w:rPr>
          <w:rFonts w:asciiTheme="minorHAnsi" w:hAnsiTheme="minorHAnsi" w:cstheme="minorHAnsi"/>
        </w:rPr>
        <w:tab/>
        <w:t xml:space="preserve">dnia </w:t>
      </w:r>
      <w:r w:rsidRPr="009A74DF">
        <w:rPr>
          <w:rFonts w:asciiTheme="minorHAnsi" w:hAnsiTheme="minorHAnsi" w:cstheme="minorHAnsi"/>
        </w:rPr>
        <w:tab/>
        <w:t xml:space="preserve">odebrania </w:t>
      </w:r>
      <w:r w:rsidRPr="009A74DF">
        <w:rPr>
          <w:rFonts w:asciiTheme="minorHAnsi" w:hAnsiTheme="minorHAnsi" w:cstheme="minorHAnsi"/>
        </w:rPr>
        <w:tab/>
        <w:t xml:space="preserve">przez </w:t>
      </w:r>
      <w:r w:rsidRPr="009A74DF">
        <w:rPr>
          <w:rFonts w:asciiTheme="minorHAnsi" w:hAnsiTheme="minorHAnsi" w:cstheme="minorHAnsi"/>
        </w:rPr>
        <w:tab/>
        <w:t>Zamawia</w:t>
      </w:r>
      <w:r w:rsidR="00E44984">
        <w:rPr>
          <w:rFonts w:asciiTheme="minorHAnsi" w:hAnsiTheme="minorHAnsi" w:cstheme="minorHAnsi"/>
        </w:rPr>
        <w:t xml:space="preserve">jącego </w:t>
      </w:r>
      <w:r w:rsidRPr="009A74DF">
        <w:rPr>
          <w:rFonts w:asciiTheme="minorHAnsi" w:hAnsiTheme="minorHAnsi" w:cstheme="minorHAnsi"/>
        </w:rPr>
        <w:t xml:space="preserve"> </w:t>
      </w:r>
    </w:p>
    <w:p w:rsidR="00D77721" w:rsidRPr="009A74DF" w:rsidRDefault="00174C4D">
      <w:pPr>
        <w:ind w:left="1224" w:firstLine="0"/>
        <w:rPr>
          <w:rFonts w:asciiTheme="minorHAnsi" w:hAnsiTheme="minorHAnsi" w:cstheme="minorHAnsi"/>
        </w:rPr>
      </w:pPr>
      <w:r w:rsidRPr="009A74DF">
        <w:rPr>
          <w:rFonts w:asciiTheme="minorHAnsi" w:hAnsiTheme="minorHAnsi" w:cstheme="minorHAnsi"/>
        </w:rPr>
        <w:t xml:space="preserve">i podpisania </w:t>
      </w:r>
      <w:r w:rsidR="00E44984">
        <w:rPr>
          <w:rFonts w:asciiTheme="minorHAnsi" w:hAnsiTheme="minorHAnsi" w:cstheme="minorHAnsi"/>
        </w:rPr>
        <w:t>protokołu odbioru.</w:t>
      </w:r>
    </w:p>
    <w:p w:rsidR="00D77721" w:rsidRPr="009A74DF" w:rsidRDefault="00D77721">
      <w:pPr>
        <w:spacing w:after="80" w:line="259" w:lineRule="auto"/>
        <w:ind w:left="1224"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 xml:space="preserve">POUCZENIE </w:t>
      </w:r>
      <w:r w:rsidR="00CA317E" w:rsidRPr="009A74DF">
        <w:rPr>
          <w:rFonts w:asciiTheme="minorHAnsi" w:hAnsiTheme="minorHAnsi" w:cstheme="minorHAnsi"/>
        </w:rPr>
        <w:tab/>
        <w:t xml:space="preserve">O </w:t>
      </w:r>
      <w:r w:rsidR="00CA317E" w:rsidRPr="009A74DF">
        <w:rPr>
          <w:rFonts w:asciiTheme="minorHAnsi" w:hAnsiTheme="minorHAnsi" w:cstheme="minorHAnsi"/>
        </w:rPr>
        <w:tab/>
        <w:t xml:space="preserve">ŚRODKACH </w:t>
      </w:r>
      <w:r w:rsidR="00CA317E" w:rsidRPr="009A74DF">
        <w:rPr>
          <w:rFonts w:asciiTheme="minorHAnsi" w:hAnsiTheme="minorHAnsi" w:cstheme="minorHAnsi"/>
        </w:rPr>
        <w:tab/>
        <w:t xml:space="preserve">OCHRONY </w:t>
      </w:r>
      <w:r w:rsidR="00CA317E" w:rsidRPr="009A74DF">
        <w:rPr>
          <w:rFonts w:asciiTheme="minorHAnsi" w:hAnsiTheme="minorHAnsi" w:cstheme="minorHAnsi"/>
        </w:rPr>
        <w:tab/>
        <w:t xml:space="preserve">PRAWNEJ </w:t>
      </w:r>
      <w:r w:rsidRPr="009A74DF">
        <w:rPr>
          <w:rFonts w:asciiTheme="minorHAnsi" w:hAnsiTheme="minorHAnsi" w:cstheme="minorHAnsi"/>
        </w:rPr>
        <w:t>PRZYSŁUGUJĄCYCH</w:t>
      </w:r>
      <w:r w:rsidRPr="009A74DF">
        <w:rPr>
          <w:rFonts w:asciiTheme="minorHAnsi" w:hAnsiTheme="minorHAnsi" w:cstheme="minorHAnsi"/>
          <w:shd w:val="clear" w:color="auto" w:fill="auto"/>
        </w:rPr>
        <w:t xml:space="preserve"> </w:t>
      </w:r>
      <w:r w:rsidRPr="009A74DF">
        <w:rPr>
          <w:rFonts w:asciiTheme="minorHAnsi" w:hAnsiTheme="minorHAnsi" w:cstheme="minorHAnsi"/>
        </w:rPr>
        <w:t>WYKONAWCY</w:t>
      </w:r>
      <w:r w:rsidRPr="009A74DF">
        <w:rPr>
          <w:rFonts w:asciiTheme="minorHAnsi" w:hAnsiTheme="minorHAnsi" w:cstheme="minorHAnsi"/>
          <w:shd w:val="clear" w:color="auto" w:fill="auto"/>
        </w:rPr>
        <w:t xml:space="preserve"> </w:t>
      </w:r>
    </w:p>
    <w:p w:rsidR="00D77721" w:rsidRPr="009A74DF" w:rsidRDefault="00174C4D">
      <w:pPr>
        <w:rPr>
          <w:rFonts w:asciiTheme="minorHAnsi" w:hAnsiTheme="minorHAnsi" w:cstheme="minorHAnsi"/>
        </w:rPr>
      </w:pPr>
      <w:r w:rsidRPr="009A74DF">
        <w:rPr>
          <w:rFonts w:asciiTheme="minorHAnsi" w:hAnsiTheme="minorHAnsi" w:cstheme="minorHAnsi"/>
        </w:rPr>
        <w:t>17.1.</w:t>
      </w:r>
      <w:r w:rsidRPr="009A74DF">
        <w:rPr>
          <w:rFonts w:asciiTheme="minorHAnsi" w:eastAsia="Arial" w:hAnsiTheme="minorHAnsi" w:cstheme="minorHAnsi"/>
        </w:rPr>
        <w:t xml:space="preserve"> </w:t>
      </w:r>
      <w:r w:rsidRPr="009A74DF">
        <w:rPr>
          <w:rFonts w:asciiTheme="minorHAnsi" w:hAnsiTheme="minorHAnsi" w:cstheme="minorHAnsi"/>
        </w:rPr>
        <w:t xml:space="preserve">W ramach niniejszego postępowania wykonawcy oraz innemu podmiotowi, jeżeli ma lub miał interes w uzyskaniu zamówienia oraz poniósł lub może ponieść szkodę w wyniku naruszenia przez zamawiającego przepisów ustawy przysługują środki ochrony prawnej określone w dziale IX (art. 505-578)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360" w:firstLine="0"/>
        <w:rPr>
          <w:rFonts w:asciiTheme="minorHAnsi" w:hAnsiTheme="minorHAnsi" w:cstheme="minorHAnsi"/>
        </w:rPr>
      </w:pPr>
      <w:r w:rsidRPr="009A74DF">
        <w:rPr>
          <w:rFonts w:asciiTheme="minorHAnsi" w:hAnsiTheme="minorHAnsi" w:cstheme="minorHAnsi"/>
        </w:rPr>
        <w:t>17.2.</w:t>
      </w:r>
      <w:r w:rsidRPr="009A74DF">
        <w:rPr>
          <w:rFonts w:asciiTheme="minorHAnsi" w:eastAsia="Arial" w:hAnsiTheme="minorHAnsi" w:cstheme="minorHAnsi"/>
        </w:rPr>
        <w:t xml:space="preserve"> </w:t>
      </w:r>
      <w:r w:rsidRPr="009A74DF">
        <w:rPr>
          <w:rFonts w:asciiTheme="minorHAnsi" w:hAnsiTheme="minorHAnsi" w:cstheme="minorHAnsi"/>
        </w:rPr>
        <w:t xml:space="preserve">Odwołanie przysługuje na: </w:t>
      </w:r>
    </w:p>
    <w:p w:rsidR="00D77721" w:rsidRPr="009A74DF" w:rsidRDefault="00174C4D" w:rsidP="007B223C">
      <w:pPr>
        <w:numPr>
          <w:ilvl w:val="0"/>
          <w:numId w:val="31"/>
        </w:numPr>
        <w:ind w:hanging="281"/>
        <w:rPr>
          <w:rFonts w:asciiTheme="minorHAnsi" w:hAnsiTheme="minorHAnsi" w:cstheme="minorHAnsi"/>
        </w:rPr>
      </w:pPr>
      <w:r w:rsidRPr="009A74DF">
        <w:rPr>
          <w:rFonts w:asciiTheme="minorHAnsi" w:hAnsiTheme="minorHAnsi" w:cstheme="minorHAnsi"/>
        </w:rPr>
        <w:t xml:space="preserve">niezgodną z przepisami ustawy czynność zamawiającego, podjętą w postępowaniu  o udzielenie zamówienia, o zawarcie umowy ramowej, dynamicznym systemie zakupów, </w:t>
      </w:r>
      <w:r w:rsidRPr="009A74DF">
        <w:rPr>
          <w:rFonts w:asciiTheme="minorHAnsi" w:hAnsiTheme="minorHAnsi" w:cstheme="minorHAnsi"/>
        </w:rPr>
        <w:lastRenderedPageBreak/>
        <w:t xml:space="preserve">systemie kwalifikowania wykonawców lub konkursie, w tym na projektowane postanowienie umowy; </w:t>
      </w:r>
    </w:p>
    <w:p w:rsidR="00D77721" w:rsidRPr="009A74DF" w:rsidRDefault="00174C4D" w:rsidP="007B223C">
      <w:pPr>
        <w:numPr>
          <w:ilvl w:val="0"/>
          <w:numId w:val="31"/>
        </w:numPr>
        <w:spacing w:after="0"/>
        <w:ind w:hanging="281"/>
        <w:rPr>
          <w:rFonts w:asciiTheme="minorHAnsi" w:hAnsiTheme="minorHAnsi" w:cstheme="minorHAnsi"/>
        </w:rPr>
      </w:pPr>
      <w:r w:rsidRPr="009A74DF">
        <w:rPr>
          <w:rFonts w:asciiTheme="minorHAnsi" w:hAnsiTheme="minorHAnsi" w:cstheme="minorHAnsi"/>
        </w:rPr>
        <w:t xml:space="preserve">zaniechanie czynności w postępowaniu o udzielenie zamówienia, o zawarcie umowy ramowej, dynamicznym systemie zakupów, systemie kwalifikowania wykonawców  </w:t>
      </w:r>
    </w:p>
    <w:p w:rsidR="00D77721" w:rsidRPr="009A74DF" w:rsidRDefault="00174C4D">
      <w:pPr>
        <w:spacing w:after="33" w:line="259" w:lineRule="auto"/>
        <w:ind w:left="61" w:right="129" w:hanging="10"/>
        <w:jc w:val="center"/>
        <w:rPr>
          <w:rFonts w:asciiTheme="minorHAnsi" w:hAnsiTheme="minorHAnsi" w:cstheme="minorHAnsi"/>
        </w:rPr>
      </w:pPr>
      <w:r w:rsidRPr="009A74DF">
        <w:rPr>
          <w:rFonts w:asciiTheme="minorHAnsi" w:hAnsiTheme="minorHAnsi" w:cstheme="minorHAnsi"/>
        </w:rPr>
        <w:t xml:space="preserve">lub konkursie, do której zamawiający był obowiązany na podstawie ustawy; </w:t>
      </w:r>
    </w:p>
    <w:p w:rsidR="00D77721" w:rsidRPr="009A74DF" w:rsidRDefault="00174C4D" w:rsidP="007B223C">
      <w:pPr>
        <w:numPr>
          <w:ilvl w:val="0"/>
          <w:numId w:val="31"/>
        </w:numPr>
        <w:ind w:hanging="281"/>
        <w:rPr>
          <w:rFonts w:asciiTheme="minorHAnsi" w:hAnsiTheme="minorHAnsi" w:cstheme="minorHAnsi"/>
        </w:rPr>
      </w:pPr>
      <w:r w:rsidRPr="009A74DF">
        <w:rPr>
          <w:rFonts w:asciiTheme="minorHAnsi" w:hAnsiTheme="minorHAnsi" w:cstheme="minorHAnsi"/>
        </w:rPr>
        <w:t xml:space="preserve">zaniechanie przeprowadzenia postępowania o udzielenie zamówienia lub zorganizowania konkursu na podstawie ustawy, mimo że zamawiający był do tego obowiązany. </w:t>
      </w:r>
    </w:p>
    <w:p w:rsidR="00D77721" w:rsidRPr="009A74DF" w:rsidRDefault="00174C4D" w:rsidP="007B223C">
      <w:pPr>
        <w:numPr>
          <w:ilvl w:val="1"/>
          <w:numId w:val="32"/>
        </w:numPr>
        <w:rPr>
          <w:rFonts w:asciiTheme="minorHAnsi" w:hAnsiTheme="minorHAnsi" w:cstheme="minorHAnsi"/>
        </w:rPr>
      </w:pPr>
      <w:r w:rsidRPr="009A74DF">
        <w:rPr>
          <w:rFonts w:asciiTheme="minorHAnsi" w:hAnsiTheme="minorHAnsi" w:cstheme="minorHAnsi"/>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oraz Rzecznikowi Małych i Średnich Przedsiębiorców. </w:t>
      </w:r>
    </w:p>
    <w:p w:rsidR="00D77721" w:rsidRPr="009A74DF" w:rsidRDefault="00174C4D" w:rsidP="007B223C">
      <w:pPr>
        <w:numPr>
          <w:ilvl w:val="1"/>
          <w:numId w:val="32"/>
        </w:numPr>
        <w:spacing w:after="151"/>
        <w:rPr>
          <w:rFonts w:asciiTheme="minorHAnsi" w:hAnsiTheme="minorHAnsi" w:cstheme="minorHAnsi"/>
        </w:rPr>
      </w:pPr>
      <w:r w:rsidRPr="009A74DF">
        <w:rPr>
          <w:rFonts w:asciiTheme="minorHAnsi" w:hAnsiTheme="minorHAnsi" w:cstheme="minorHAnsi"/>
        </w:rPr>
        <w:t xml:space="preserve">Na orzeczenie Izby oraz postanowienie Prezesa Izby, o którym mowa w art. 519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stronom oraz uczestnikom postępowania odwoławczego przysługuje skarga do sądu (na zasadach określonych w art. 579-590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60"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61"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rsidP="0013464B">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spacing w:line="259" w:lineRule="auto"/>
        <w:ind w:left="345" w:hanging="360"/>
        <w:rPr>
          <w:rFonts w:asciiTheme="minorHAnsi" w:hAnsiTheme="minorHAnsi" w:cstheme="minorHAnsi"/>
        </w:rPr>
      </w:pPr>
      <w:r w:rsidRPr="009A74DF">
        <w:rPr>
          <w:rFonts w:asciiTheme="minorHAnsi" w:hAnsiTheme="minorHAnsi" w:cstheme="minorHAnsi"/>
        </w:rPr>
        <w:t>KLAUZULA INFORMACYJNA</w:t>
      </w:r>
      <w:r w:rsidRPr="009A74DF">
        <w:rPr>
          <w:rFonts w:asciiTheme="minorHAnsi" w:hAnsiTheme="minorHAnsi" w:cstheme="minorHAnsi"/>
          <w:shd w:val="clear" w:color="auto" w:fill="auto"/>
        </w:rPr>
        <w:t xml:space="preserve"> </w:t>
      </w:r>
    </w:p>
    <w:tbl>
      <w:tblPr>
        <w:tblStyle w:val="TableGrid"/>
        <w:tblW w:w="10416" w:type="dxa"/>
        <w:tblInd w:w="-920" w:type="dxa"/>
        <w:tblCellMar>
          <w:top w:w="35" w:type="dxa"/>
          <w:left w:w="66" w:type="dxa"/>
          <w:right w:w="28" w:type="dxa"/>
        </w:tblCellMar>
        <w:tblLook w:val="04A0" w:firstRow="1" w:lastRow="0" w:firstColumn="1" w:lastColumn="0" w:noHBand="0" w:noVBand="1"/>
      </w:tblPr>
      <w:tblGrid>
        <w:gridCol w:w="2449"/>
        <w:gridCol w:w="3007"/>
        <w:gridCol w:w="1575"/>
        <w:gridCol w:w="3385"/>
      </w:tblGrid>
      <w:tr w:rsidR="00D77721" w:rsidRPr="009A74DF">
        <w:trPr>
          <w:trHeight w:val="379"/>
        </w:trPr>
        <w:tc>
          <w:tcPr>
            <w:tcW w:w="10416" w:type="dxa"/>
            <w:gridSpan w:val="4"/>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6" w:line="259" w:lineRule="auto"/>
              <w:ind w:left="0" w:right="38" w:firstLine="0"/>
              <w:jc w:val="center"/>
              <w:rPr>
                <w:rFonts w:asciiTheme="minorHAnsi" w:hAnsiTheme="minorHAnsi" w:cstheme="minorHAnsi"/>
                <w:sz w:val="14"/>
                <w:szCs w:val="14"/>
              </w:rPr>
            </w:pPr>
            <w:r w:rsidRPr="009A74DF">
              <w:rPr>
                <w:rFonts w:asciiTheme="minorHAnsi" w:hAnsiTheme="minorHAnsi" w:cstheme="minorHAnsi"/>
                <w:b/>
                <w:sz w:val="14"/>
                <w:szCs w:val="14"/>
              </w:rPr>
              <w:t xml:space="preserve">Klauzula informacyjna dotycząca ochrony danych osobowych </w:t>
            </w:r>
          </w:p>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 </w:t>
            </w:r>
          </w:p>
        </w:tc>
      </w:tr>
      <w:tr w:rsidR="00D77721" w:rsidRPr="009A74DF" w:rsidTr="0013464B">
        <w:trPr>
          <w:trHeight w:val="218"/>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Administrator Pani/Pana danych: </w:t>
            </w:r>
          </w:p>
        </w:tc>
        <w:tc>
          <w:tcPr>
            <w:tcW w:w="7966" w:type="dxa"/>
            <w:gridSpan w:val="3"/>
            <w:tcBorders>
              <w:top w:val="single" w:sz="4" w:space="0" w:color="000000"/>
              <w:left w:val="single" w:sz="7" w:space="0" w:color="000000"/>
              <w:bottom w:val="single" w:sz="4" w:space="0" w:color="000000"/>
              <w:right w:val="single" w:sz="4" w:space="0" w:color="000000"/>
            </w:tcBorders>
          </w:tcPr>
          <w:p w:rsidR="00D77721" w:rsidRPr="009A74DF" w:rsidRDefault="00BC340E">
            <w:pPr>
              <w:spacing w:after="0" w:line="259" w:lineRule="auto"/>
              <w:ind w:left="0" w:firstLine="0"/>
              <w:jc w:val="left"/>
              <w:rPr>
                <w:rFonts w:asciiTheme="minorHAnsi" w:hAnsiTheme="minorHAnsi" w:cstheme="minorHAnsi"/>
                <w:sz w:val="14"/>
                <w:szCs w:val="14"/>
              </w:rPr>
            </w:pPr>
            <w:r w:rsidRPr="009A74DF">
              <w:rPr>
                <w:rFonts w:asciiTheme="minorHAnsi" w:hAnsiTheme="minorHAnsi" w:cstheme="minorHAnsi"/>
                <w:sz w:val="14"/>
                <w:szCs w:val="14"/>
              </w:rPr>
              <w:t>Dom Pomocy Społecznej w Czachowie, Czachów 54,27-530 Ożarów</w:t>
            </w:r>
          </w:p>
        </w:tc>
      </w:tr>
      <w:tr w:rsidR="00D77721" w:rsidRPr="009A74DF">
        <w:trPr>
          <w:trHeight w:val="382"/>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Inspektor Ochrony Danych </w:t>
            </w:r>
          </w:p>
        </w:tc>
        <w:tc>
          <w:tcPr>
            <w:tcW w:w="7966" w:type="dxa"/>
            <w:gridSpan w:val="3"/>
            <w:tcBorders>
              <w:top w:val="single" w:sz="4" w:space="0" w:color="000000"/>
              <w:left w:val="single" w:sz="7" w:space="0" w:color="000000"/>
              <w:bottom w:val="single" w:sz="4" w:space="0" w:color="000000"/>
              <w:right w:val="single" w:sz="4" w:space="0" w:color="000000"/>
            </w:tcBorders>
          </w:tcPr>
          <w:p w:rsidR="00D77721" w:rsidRPr="009A74DF" w:rsidRDefault="00BC340E" w:rsidP="00CA317E">
            <w:pPr>
              <w:spacing w:after="0" w:line="259" w:lineRule="auto"/>
              <w:ind w:left="0" w:firstLine="0"/>
              <w:jc w:val="left"/>
              <w:rPr>
                <w:rFonts w:asciiTheme="minorHAnsi" w:hAnsiTheme="minorHAnsi" w:cstheme="minorHAnsi"/>
                <w:sz w:val="14"/>
                <w:szCs w:val="14"/>
              </w:rPr>
            </w:pPr>
            <w:r w:rsidRPr="009A74DF">
              <w:rPr>
                <w:rFonts w:asciiTheme="minorHAnsi" w:hAnsiTheme="minorHAnsi" w:cstheme="minorHAnsi"/>
                <w:sz w:val="14"/>
                <w:szCs w:val="14"/>
              </w:rPr>
              <w:t>kontakt z Inspektorem Ochrony Danych –  Daniel Gross PHU Bit Net S.C.     iod@bitnetsc.pl</w:t>
            </w:r>
          </w:p>
        </w:tc>
      </w:tr>
      <w:tr w:rsidR="00D77721" w:rsidRPr="009A74DF">
        <w:trPr>
          <w:trHeight w:val="590"/>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Cele przetwarzania </w:t>
            </w:r>
          </w:p>
        </w:tc>
        <w:tc>
          <w:tcPr>
            <w:tcW w:w="3007" w:type="dxa"/>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9" w:lineRule="auto"/>
              <w:ind w:left="10"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Podstawa prawna </w:t>
            </w:r>
          </w:p>
        </w:tc>
        <w:tc>
          <w:tcPr>
            <w:tcW w:w="157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Czas </w:t>
            </w:r>
          </w:p>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przechowywania </w:t>
            </w:r>
          </w:p>
        </w:tc>
        <w:tc>
          <w:tcPr>
            <w:tcW w:w="338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4"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Odbiorcy </w:t>
            </w:r>
          </w:p>
        </w:tc>
      </w:tr>
      <w:tr w:rsidR="00D77721" w:rsidRPr="009A74DF" w:rsidTr="0013464B">
        <w:trPr>
          <w:trHeight w:val="2141"/>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rPr>
                <w:rFonts w:asciiTheme="minorHAnsi" w:hAnsiTheme="minorHAnsi" w:cstheme="minorHAnsi"/>
                <w:sz w:val="14"/>
                <w:szCs w:val="14"/>
              </w:rPr>
            </w:pPr>
            <w:r w:rsidRPr="009A74DF">
              <w:rPr>
                <w:rFonts w:asciiTheme="minorHAnsi" w:hAnsiTheme="minorHAnsi" w:cstheme="minorHAnsi"/>
                <w:sz w:val="14"/>
                <w:szCs w:val="14"/>
              </w:rPr>
              <w:t xml:space="preserve">Przeprowadzenie postępowania i udzielenie zamówienia </w:t>
            </w:r>
          </w:p>
        </w:tc>
        <w:tc>
          <w:tcPr>
            <w:tcW w:w="3007" w:type="dxa"/>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9" w:lineRule="auto"/>
              <w:ind w:left="10" w:right="39" w:firstLine="0"/>
              <w:rPr>
                <w:rFonts w:asciiTheme="minorHAnsi" w:hAnsiTheme="minorHAnsi" w:cstheme="minorHAnsi"/>
                <w:sz w:val="14"/>
                <w:szCs w:val="14"/>
              </w:rPr>
            </w:pPr>
            <w:r w:rsidRPr="009A74DF">
              <w:rPr>
                <w:rFonts w:asciiTheme="minorHAnsi" w:hAnsiTheme="minorHAnsi" w:cstheme="minorHAnsi"/>
                <w:sz w:val="14"/>
                <w:szCs w:val="14"/>
              </w:rPr>
              <w:t xml:space="preserve">Art. 6 ust. 1 lit. c) RODO – wypełnienie obowiązku prawnego ciążącego na administratorze w związku z Ustawą z dnia 11 września 2019 r. – Prawo zamówień publicznych </w:t>
            </w:r>
          </w:p>
        </w:tc>
        <w:tc>
          <w:tcPr>
            <w:tcW w:w="157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4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Zgodnie z art. 78 ust. </w:t>
            </w:r>
          </w:p>
          <w:p w:rsidR="00D77721" w:rsidRPr="009A74DF" w:rsidRDefault="00174C4D">
            <w:pPr>
              <w:spacing w:after="0" w:line="258" w:lineRule="auto"/>
              <w:ind w:left="0"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1 ustawy PZP przez okres 4 lat od </w:t>
            </w:r>
          </w:p>
          <w:p w:rsidR="00D77721" w:rsidRPr="009A74DF" w:rsidRDefault="00174C4D">
            <w:pPr>
              <w:spacing w:after="0" w:line="259" w:lineRule="auto"/>
              <w:ind w:left="0" w:right="36"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zakończenia roku </w:t>
            </w:r>
          </w:p>
          <w:p w:rsidR="00D77721" w:rsidRPr="009A74DF" w:rsidRDefault="00174C4D">
            <w:pPr>
              <w:spacing w:after="1" w:line="258" w:lineRule="auto"/>
              <w:ind w:left="0"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kalendarzowego, w którym umowa </w:t>
            </w:r>
          </w:p>
          <w:p w:rsidR="00D77721" w:rsidRPr="009A74DF" w:rsidRDefault="00174C4D">
            <w:pPr>
              <w:spacing w:after="0" w:line="258" w:lineRule="auto"/>
              <w:ind w:left="0"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została wykonana lub postępowanie o udzielenie </w:t>
            </w:r>
          </w:p>
          <w:p w:rsidR="00D77721" w:rsidRPr="009A74DF" w:rsidRDefault="00174C4D">
            <w:pPr>
              <w:spacing w:after="0" w:line="259" w:lineRule="auto"/>
              <w:ind w:left="8" w:hanging="8"/>
              <w:jc w:val="center"/>
              <w:rPr>
                <w:rFonts w:asciiTheme="minorHAnsi" w:hAnsiTheme="minorHAnsi" w:cstheme="minorHAnsi"/>
                <w:sz w:val="14"/>
                <w:szCs w:val="14"/>
              </w:rPr>
            </w:pPr>
            <w:r w:rsidRPr="009A74DF">
              <w:rPr>
                <w:rFonts w:asciiTheme="minorHAnsi" w:hAnsiTheme="minorHAnsi" w:cstheme="minorHAnsi"/>
                <w:sz w:val="14"/>
                <w:szCs w:val="14"/>
              </w:rPr>
              <w:t xml:space="preserve">zamówienia zostało zakończone bez zawarcia umowy </w:t>
            </w:r>
          </w:p>
        </w:tc>
        <w:tc>
          <w:tcPr>
            <w:tcW w:w="338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8" w:lineRule="auto"/>
              <w:ind w:left="4" w:right="43" w:firstLine="0"/>
              <w:rPr>
                <w:rFonts w:asciiTheme="minorHAnsi" w:hAnsiTheme="minorHAnsi" w:cstheme="minorHAnsi"/>
                <w:sz w:val="14"/>
                <w:szCs w:val="14"/>
              </w:rPr>
            </w:pPr>
            <w:r w:rsidRPr="009A74DF">
              <w:rPr>
                <w:rFonts w:asciiTheme="minorHAnsi" w:hAnsiTheme="minorHAnsi" w:cstheme="minorHAnsi"/>
                <w:sz w:val="14"/>
                <w:szCs w:val="14"/>
              </w:rPr>
              <w:t xml:space="preserve">Osoby lub podmioty, którym zostanie udostępniona dokumentacja postępowania w oparciu o art. 18 oraz art. 74 ust. 1 i 2 ustawy z dnia 11 września 2019 r. Prawo zamówień publicznych – zasada jawności ma zastosowanie do wszystkich danych osobowych z wyjątkiem danym, o których mowa w art. 9 ust. 1 rozporządzenia 2016/679 (tzw. Danych </w:t>
            </w:r>
          </w:p>
          <w:p w:rsidR="00D77721" w:rsidRPr="009A74DF" w:rsidRDefault="00174C4D">
            <w:pPr>
              <w:spacing w:after="162" w:line="259" w:lineRule="auto"/>
              <w:ind w:left="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wrażliwych/szczególnej kategorii danych) </w:t>
            </w:r>
          </w:p>
          <w:p w:rsidR="00D77721" w:rsidRPr="009A74DF" w:rsidRDefault="00174C4D">
            <w:pPr>
              <w:spacing w:after="0" w:line="259" w:lineRule="auto"/>
              <w:ind w:left="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Podmioty, z którymi administrator zawarł umowy powierzenia </w:t>
            </w:r>
          </w:p>
        </w:tc>
      </w:tr>
      <w:tr w:rsidR="00D77721" w:rsidRPr="009A74DF" w:rsidTr="0013464B">
        <w:trPr>
          <w:trHeight w:val="599"/>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173" w:line="259" w:lineRule="auto"/>
              <w:ind w:left="6"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 </w:t>
            </w:r>
          </w:p>
          <w:p w:rsidR="00D77721" w:rsidRPr="009A74DF" w:rsidRDefault="00174C4D" w:rsidP="0013464B">
            <w:pPr>
              <w:spacing w:after="10" w:line="255" w:lineRule="auto"/>
              <w:ind w:left="283"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Realizacja </w:t>
            </w:r>
            <w:r w:rsidRPr="009A74DF">
              <w:rPr>
                <w:rFonts w:asciiTheme="minorHAnsi" w:hAnsiTheme="minorHAnsi" w:cstheme="minorHAnsi"/>
                <w:sz w:val="14"/>
                <w:szCs w:val="14"/>
              </w:rPr>
              <w:tab/>
              <w:t xml:space="preserve">umowy </w:t>
            </w:r>
            <w:r w:rsidRPr="009A74DF">
              <w:rPr>
                <w:rFonts w:asciiTheme="minorHAnsi" w:hAnsiTheme="minorHAnsi" w:cstheme="minorHAnsi"/>
                <w:sz w:val="14"/>
                <w:szCs w:val="14"/>
              </w:rPr>
              <w:tab/>
              <w:t xml:space="preserve">z </w:t>
            </w:r>
            <w:r w:rsidRPr="009A74DF">
              <w:rPr>
                <w:rFonts w:asciiTheme="minorHAnsi" w:hAnsiTheme="minorHAnsi" w:cstheme="minorHAnsi"/>
                <w:sz w:val="14"/>
                <w:szCs w:val="14"/>
              </w:rPr>
              <w:tab/>
              <w:t xml:space="preserve">wybranym wykonawcą </w:t>
            </w:r>
          </w:p>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 </w:t>
            </w:r>
          </w:p>
        </w:tc>
        <w:tc>
          <w:tcPr>
            <w:tcW w:w="3007" w:type="dxa"/>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9" w:lineRule="auto"/>
              <w:ind w:left="10" w:right="39" w:firstLine="0"/>
              <w:rPr>
                <w:rFonts w:asciiTheme="minorHAnsi" w:hAnsiTheme="minorHAnsi" w:cstheme="minorHAnsi"/>
                <w:sz w:val="14"/>
                <w:szCs w:val="14"/>
              </w:rPr>
            </w:pPr>
            <w:r w:rsidRPr="009A74DF">
              <w:rPr>
                <w:rFonts w:asciiTheme="minorHAnsi" w:hAnsiTheme="minorHAnsi" w:cstheme="minorHAnsi"/>
                <w:sz w:val="14"/>
                <w:szCs w:val="14"/>
              </w:rPr>
              <w:t xml:space="preserve">Art. 6 ust. 1 lit. b) RODO – przetwarzanie jest niezbędne do wykonania umowy, której dane dotyczą przez okres trwania umowy </w:t>
            </w:r>
          </w:p>
        </w:tc>
        <w:tc>
          <w:tcPr>
            <w:tcW w:w="157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25"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10 lat od zakończenia </w:t>
            </w:r>
          </w:p>
          <w:p w:rsidR="00D77721" w:rsidRPr="009A74DF" w:rsidRDefault="00174C4D">
            <w:pPr>
              <w:spacing w:after="0" w:line="259" w:lineRule="auto"/>
              <w:ind w:left="0" w:right="33"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umowy </w:t>
            </w:r>
          </w:p>
        </w:tc>
        <w:tc>
          <w:tcPr>
            <w:tcW w:w="338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Podmioty, z którymi administrator zawarł umowy powierzenia </w:t>
            </w:r>
          </w:p>
        </w:tc>
      </w:tr>
      <w:tr w:rsidR="00D77721" w:rsidRPr="009A74DF" w:rsidTr="0013464B">
        <w:trPr>
          <w:trHeight w:val="1033"/>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sz w:val="14"/>
                <w:szCs w:val="14"/>
              </w:rPr>
              <w:lastRenderedPageBreak/>
              <w:t xml:space="preserve">Archiwizacja danych </w:t>
            </w:r>
          </w:p>
        </w:tc>
        <w:tc>
          <w:tcPr>
            <w:tcW w:w="3007" w:type="dxa"/>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9" w:lineRule="auto"/>
              <w:ind w:left="10" w:right="39" w:firstLine="0"/>
              <w:rPr>
                <w:rFonts w:asciiTheme="minorHAnsi" w:hAnsiTheme="minorHAnsi" w:cstheme="minorHAnsi"/>
                <w:sz w:val="14"/>
                <w:szCs w:val="14"/>
              </w:rPr>
            </w:pPr>
            <w:r w:rsidRPr="009A74DF">
              <w:rPr>
                <w:rFonts w:asciiTheme="minorHAnsi" w:hAnsiTheme="minorHAnsi" w:cstheme="minorHAnsi"/>
                <w:sz w:val="14"/>
                <w:szCs w:val="14"/>
              </w:rPr>
              <w:t xml:space="preserve">Art. 6 ust. 1 lit. c) RODO – przetwarzanie jest niezbędne do wypełnienia obowiązku prawnego ciążącego na administratorze w związku z ustawą z dnia 14 lipca 1983 r. o narodowym zasobie archiwalnym i archiwach </w:t>
            </w:r>
          </w:p>
        </w:tc>
        <w:tc>
          <w:tcPr>
            <w:tcW w:w="157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37"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10 lat </w:t>
            </w:r>
          </w:p>
        </w:tc>
        <w:tc>
          <w:tcPr>
            <w:tcW w:w="338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Podmioty, z którymi administrator zawarł umowy powierzenia </w:t>
            </w:r>
          </w:p>
        </w:tc>
      </w:tr>
      <w:tr w:rsidR="00D77721" w:rsidRPr="009A74DF" w:rsidTr="0013464B">
        <w:trPr>
          <w:trHeight w:val="685"/>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rPr>
                <w:rFonts w:asciiTheme="minorHAnsi" w:hAnsiTheme="minorHAnsi" w:cstheme="minorHAnsi"/>
                <w:sz w:val="14"/>
                <w:szCs w:val="14"/>
              </w:rPr>
            </w:pPr>
            <w:r w:rsidRPr="009A74DF">
              <w:rPr>
                <w:rFonts w:asciiTheme="minorHAnsi" w:hAnsiTheme="minorHAnsi" w:cstheme="minorHAnsi"/>
                <w:sz w:val="14"/>
                <w:szCs w:val="14"/>
              </w:rPr>
              <w:t xml:space="preserve">Dochodzenie roszczeń i obrona przed roszczeniami </w:t>
            </w:r>
          </w:p>
        </w:tc>
        <w:tc>
          <w:tcPr>
            <w:tcW w:w="3007" w:type="dxa"/>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7" w:lineRule="auto"/>
              <w:ind w:left="10" w:right="40" w:firstLine="0"/>
              <w:rPr>
                <w:rFonts w:asciiTheme="minorHAnsi" w:hAnsiTheme="minorHAnsi" w:cstheme="minorHAnsi"/>
                <w:sz w:val="14"/>
                <w:szCs w:val="14"/>
              </w:rPr>
            </w:pPr>
            <w:r w:rsidRPr="009A74DF">
              <w:rPr>
                <w:rFonts w:asciiTheme="minorHAnsi" w:hAnsiTheme="minorHAnsi" w:cstheme="minorHAnsi"/>
                <w:sz w:val="14"/>
                <w:szCs w:val="14"/>
              </w:rPr>
              <w:t xml:space="preserve">Art. 6 ust. 1 lit. c) RODO – wypełnienie obowiązku prawnego ciążącego na administratorze w związku z ustawą z dnia </w:t>
            </w:r>
          </w:p>
          <w:p w:rsidR="00D77721" w:rsidRPr="009A74DF" w:rsidRDefault="00174C4D">
            <w:pPr>
              <w:spacing w:after="0" w:line="259" w:lineRule="auto"/>
              <w:ind w:left="10"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23 kwietnia 1964 r. Kodeks cywilny </w:t>
            </w:r>
          </w:p>
        </w:tc>
        <w:tc>
          <w:tcPr>
            <w:tcW w:w="157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37"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6 lat </w:t>
            </w:r>
          </w:p>
        </w:tc>
        <w:tc>
          <w:tcPr>
            <w:tcW w:w="338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Kancelaria adwokacka </w:t>
            </w:r>
          </w:p>
        </w:tc>
      </w:tr>
      <w:tr w:rsidR="00D77721" w:rsidRPr="009A74DF" w:rsidTr="0013464B">
        <w:trPr>
          <w:trHeight w:val="2336"/>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Przysługujące Pani/Panu prawa </w:t>
            </w:r>
          </w:p>
        </w:tc>
        <w:tc>
          <w:tcPr>
            <w:tcW w:w="7966" w:type="dxa"/>
            <w:gridSpan w:val="3"/>
            <w:tcBorders>
              <w:top w:val="single" w:sz="4" w:space="0" w:color="000000"/>
              <w:left w:val="single" w:sz="7" w:space="0" w:color="000000"/>
              <w:bottom w:val="single" w:sz="4" w:space="0" w:color="000000"/>
              <w:right w:val="single" w:sz="4" w:space="0" w:color="000000"/>
            </w:tcBorders>
          </w:tcPr>
          <w:p w:rsidR="00D77721" w:rsidRPr="009A74DF" w:rsidRDefault="00174C4D" w:rsidP="007B223C">
            <w:pPr>
              <w:numPr>
                <w:ilvl w:val="0"/>
                <w:numId w:val="33"/>
              </w:numPr>
              <w:spacing w:after="0" w:line="275" w:lineRule="auto"/>
              <w:ind w:firstLine="0"/>
              <w:rPr>
                <w:rFonts w:asciiTheme="minorHAnsi" w:hAnsiTheme="minorHAnsi" w:cstheme="minorHAnsi"/>
                <w:sz w:val="14"/>
                <w:szCs w:val="14"/>
              </w:rPr>
            </w:pPr>
            <w:r w:rsidRPr="009A74DF">
              <w:rPr>
                <w:rFonts w:asciiTheme="minorHAnsi" w:hAnsiTheme="minorHAnsi" w:cstheme="minorHAnsi"/>
                <w:sz w:val="14"/>
                <w:szCs w:val="14"/>
              </w:rPr>
              <w:t xml:space="preserve">Prawo żądania dostępu do danych (w przypadku gdy wykonanie tego obowiązku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zgodnie z art. 19 i art. 75 ustawy PZP) </w:t>
            </w:r>
          </w:p>
          <w:p w:rsidR="00D77721" w:rsidRPr="009A74DF" w:rsidRDefault="00174C4D" w:rsidP="007B223C">
            <w:pPr>
              <w:numPr>
                <w:ilvl w:val="0"/>
                <w:numId w:val="33"/>
              </w:numPr>
              <w:spacing w:after="1" w:line="274" w:lineRule="auto"/>
              <w:ind w:firstLine="0"/>
              <w:rPr>
                <w:rFonts w:asciiTheme="minorHAnsi" w:hAnsiTheme="minorHAnsi" w:cstheme="minorHAnsi"/>
                <w:sz w:val="14"/>
                <w:szCs w:val="14"/>
              </w:rPr>
            </w:pPr>
            <w:r w:rsidRPr="009A74DF">
              <w:rPr>
                <w:rFonts w:asciiTheme="minorHAnsi" w:hAnsiTheme="minorHAnsi" w:cstheme="minorHAnsi"/>
                <w:sz w:val="14"/>
                <w:szCs w:val="14"/>
              </w:rPr>
              <w:t xml:space="preserve">Prawo żądania sprostowania danych (zgodnie z art. 19 ust. 2 ustawy PZP wykonanie tego obowiązku nie może skutkować zmianą wyniku postępowania ani zmianą postanowień umowy w zakresie niezgodnym z ustawą oraz nie może naruszać integralności protokołu oraz jego załączników zgodnie z art. 76 ustawy PZP) </w:t>
            </w:r>
          </w:p>
          <w:p w:rsidR="00D77721" w:rsidRPr="009A74DF" w:rsidRDefault="00174C4D" w:rsidP="007B223C">
            <w:pPr>
              <w:numPr>
                <w:ilvl w:val="0"/>
                <w:numId w:val="33"/>
              </w:numPr>
              <w:spacing w:after="14" w:line="259" w:lineRule="auto"/>
              <w:ind w:firstLine="0"/>
              <w:rPr>
                <w:rFonts w:asciiTheme="minorHAnsi" w:hAnsiTheme="minorHAnsi" w:cstheme="minorHAnsi"/>
                <w:sz w:val="14"/>
                <w:szCs w:val="14"/>
              </w:rPr>
            </w:pPr>
            <w:r w:rsidRPr="009A74DF">
              <w:rPr>
                <w:rFonts w:asciiTheme="minorHAnsi" w:hAnsiTheme="minorHAnsi" w:cstheme="minorHAnsi"/>
                <w:sz w:val="14"/>
                <w:szCs w:val="14"/>
              </w:rPr>
              <w:t xml:space="preserve">Prawo żądania usunięcia danych </w:t>
            </w:r>
          </w:p>
          <w:p w:rsidR="00D77721" w:rsidRPr="009A74DF" w:rsidRDefault="00174C4D" w:rsidP="007B223C">
            <w:pPr>
              <w:numPr>
                <w:ilvl w:val="0"/>
                <w:numId w:val="33"/>
              </w:numPr>
              <w:spacing w:after="2" w:line="274" w:lineRule="auto"/>
              <w:ind w:firstLine="0"/>
              <w:rPr>
                <w:rFonts w:asciiTheme="minorHAnsi" w:hAnsiTheme="minorHAnsi" w:cstheme="minorHAnsi"/>
                <w:sz w:val="14"/>
                <w:szCs w:val="14"/>
              </w:rPr>
            </w:pPr>
            <w:r w:rsidRPr="009A74DF">
              <w:rPr>
                <w:rFonts w:asciiTheme="minorHAnsi" w:hAnsiTheme="minorHAnsi" w:cstheme="minorHAnsi"/>
                <w:sz w:val="14"/>
                <w:szCs w:val="14"/>
              </w:rPr>
              <w:t xml:space="preserve">Prawo żądania ograniczenia przetwarzania (zgodnie z art. 19 ust. 3 ustawy PZP wykonanie tego obowiązku nie ogranicza przetwarzania danych osobowych do czasu zakończenia postępowania o udzielenie zamówienia publicznego) </w:t>
            </w:r>
          </w:p>
          <w:p w:rsidR="00D77721" w:rsidRPr="009A74DF" w:rsidRDefault="00174C4D" w:rsidP="007B223C">
            <w:pPr>
              <w:numPr>
                <w:ilvl w:val="0"/>
                <w:numId w:val="33"/>
              </w:numPr>
              <w:spacing w:after="11" w:line="259" w:lineRule="auto"/>
              <w:ind w:firstLine="0"/>
              <w:rPr>
                <w:rFonts w:asciiTheme="minorHAnsi" w:hAnsiTheme="minorHAnsi" w:cstheme="minorHAnsi"/>
                <w:sz w:val="14"/>
                <w:szCs w:val="14"/>
              </w:rPr>
            </w:pPr>
            <w:r w:rsidRPr="009A74DF">
              <w:rPr>
                <w:rFonts w:asciiTheme="minorHAnsi" w:hAnsiTheme="minorHAnsi" w:cstheme="minorHAnsi"/>
                <w:sz w:val="14"/>
                <w:szCs w:val="14"/>
              </w:rPr>
              <w:t xml:space="preserve">Prawo do wniesienia skargi do organu nadzorczego – Prezes Urzędu Ochrony Danych Osobowych ul. Stawki 2, 00-193 </w:t>
            </w:r>
            <w:r w:rsidR="0013464B" w:rsidRPr="009A74DF">
              <w:rPr>
                <w:rFonts w:asciiTheme="minorHAnsi" w:hAnsiTheme="minorHAnsi" w:cstheme="minorHAnsi"/>
                <w:sz w:val="14"/>
                <w:szCs w:val="14"/>
              </w:rPr>
              <w:t>Warszawa</w:t>
            </w:r>
          </w:p>
        </w:tc>
      </w:tr>
      <w:tr w:rsidR="00D77721" w:rsidRPr="009A74DF">
        <w:trPr>
          <w:trHeight w:val="593"/>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Obowiązek podania danych </w:t>
            </w:r>
          </w:p>
        </w:tc>
        <w:tc>
          <w:tcPr>
            <w:tcW w:w="7966" w:type="dxa"/>
            <w:gridSpan w:val="3"/>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9" w:lineRule="auto"/>
              <w:ind w:left="10"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Podanie danych osobowych jest wymogiem ustawowym określonym w przepisach ustawy PZP, związanych z udziałem w postępowaniu o udzielenie zamówienia publicznego </w:t>
            </w:r>
          </w:p>
        </w:tc>
      </w:tr>
    </w:tbl>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60"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WYKAZ ZAŁĄCZNIKÓW</w:t>
      </w:r>
      <w:r w:rsidRPr="009A74DF">
        <w:rPr>
          <w:rFonts w:asciiTheme="minorHAnsi" w:hAnsiTheme="minorHAnsi" w:cstheme="minorHAnsi"/>
          <w:shd w:val="clear" w:color="auto" w:fill="auto"/>
        </w:rPr>
        <w:t xml:space="preserve"> </w:t>
      </w:r>
    </w:p>
    <w:tbl>
      <w:tblPr>
        <w:tblStyle w:val="TableGrid"/>
        <w:tblW w:w="8782" w:type="dxa"/>
        <w:tblInd w:w="173" w:type="dxa"/>
        <w:tblCellMar>
          <w:top w:w="47" w:type="dxa"/>
          <w:left w:w="108" w:type="dxa"/>
          <w:right w:w="9" w:type="dxa"/>
        </w:tblCellMar>
        <w:tblLook w:val="04A0" w:firstRow="1" w:lastRow="0" w:firstColumn="1" w:lastColumn="0" w:noHBand="0" w:noVBand="1"/>
      </w:tblPr>
      <w:tblGrid>
        <w:gridCol w:w="545"/>
        <w:gridCol w:w="2211"/>
        <w:gridCol w:w="6026"/>
      </w:tblGrid>
      <w:tr w:rsidR="00D77721" w:rsidRPr="009A74DF">
        <w:trPr>
          <w:trHeight w:val="545"/>
        </w:trPr>
        <w:tc>
          <w:tcPr>
            <w:tcW w:w="54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b/>
              </w:rPr>
              <w:t xml:space="preserve">L.p. </w:t>
            </w:r>
          </w:p>
        </w:tc>
        <w:tc>
          <w:tcPr>
            <w:tcW w:w="2211" w:type="dxa"/>
            <w:tcBorders>
              <w:top w:val="single" w:sz="4" w:space="0" w:color="000000"/>
              <w:left w:val="single" w:sz="4" w:space="0" w:color="000000"/>
              <w:bottom w:val="single" w:sz="4" w:space="0" w:color="000000"/>
              <w:right w:val="single" w:sz="4" w:space="0" w:color="000000"/>
            </w:tcBorders>
            <w:shd w:val="clear" w:color="auto" w:fill="F2F2F2"/>
          </w:tcPr>
          <w:p w:rsidR="00D77721" w:rsidRPr="009A74DF" w:rsidRDefault="00174C4D">
            <w:pPr>
              <w:spacing w:after="0" w:line="259" w:lineRule="auto"/>
              <w:ind w:left="12" w:right="65" w:firstLine="0"/>
              <w:jc w:val="center"/>
              <w:rPr>
                <w:rFonts w:asciiTheme="minorHAnsi" w:hAnsiTheme="minorHAnsi" w:cstheme="minorHAnsi"/>
              </w:rPr>
            </w:pPr>
            <w:r w:rsidRPr="009A74DF">
              <w:rPr>
                <w:rFonts w:asciiTheme="minorHAnsi" w:hAnsiTheme="minorHAnsi" w:cstheme="minorHAnsi"/>
                <w:b/>
              </w:rPr>
              <w:t xml:space="preserve">Oznaczenie załącznika </w:t>
            </w:r>
          </w:p>
        </w:tc>
        <w:tc>
          <w:tcPr>
            <w:tcW w:w="60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D77721" w:rsidRPr="009A74DF" w:rsidRDefault="00174C4D">
            <w:pPr>
              <w:spacing w:after="0" w:line="259" w:lineRule="auto"/>
              <w:ind w:left="0" w:right="95" w:firstLine="0"/>
              <w:jc w:val="center"/>
              <w:rPr>
                <w:rFonts w:asciiTheme="minorHAnsi" w:hAnsiTheme="minorHAnsi" w:cstheme="minorHAnsi"/>
              </w:rPr>
            </w:pPr>
            <w:r w:rsidRPr="009A74DF">
              <w:rPr>
                <w:rFonts w:asciiTheme="minorHAnsi" w:hAnsiTheme="minorHAnsi" w:cstheme="minorHAnsi"/>
                <w:b/>
              </w:rPr>
              <w:t xml:space="preserve">Nazwa załącznika </w:t>
            </w:r>
          </w:p>
        </w:tc>
      </w:tr>
      <w:tr w:rsidR="00D77721" w:rsidRPr="009A74DF">
        <w:trPr>
          <w:trHeight w:val="280"/>
        </w:trPr>
        <w:tc>
          <w:tcPr>
            <w:tcW w:w="54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1 </w:t>
            </w:r>
          </w:p>
        </w:tc>
        <w:tc>
          <w:tcPr>
            <w:tcW w:w="2211"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98" w:firstLine="0"/>
              <w:jc w:val="center"/>
              <w:rPr>
                <w:rFonts w:asciiTheme="minorHAnsi" w:hAnsiTheme="minorHAnsi" w:cstheme="minorHAnsi"/>
              </w:rPr>
            </w:pPr>
            <w:r w:rsidRPr="009A74DF">
              <w:rPr>
                <w:rFonts w:asciiTheme="minorHAnsi" w:hAnsiTheme="minorHAnsi" w:cstheme="minorHAnsi"/>
                <w:b/>
              </w:rPr>
              <w:t xml:space="preserve">Załącznik nr 1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Formularz oferty, </w:t>
            </w:r>
          </w:p>
        </w:tc>
      </w:tr>
      <w:tr w:rsidR="00D77721" w:rsidRPr="009A74DF">
        <w:trPr>
          <w:trHeight w:val="547"/>
        </w:trPr>
        <w:tc>
          <w:tcPr>
            <w:tcW w:w="545"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2 </w:t>
            </w:r>
          </w:p>
        </w:tc>
        <w:tc>
          <w:tcPr>
            <w:tcW w:w="2211"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99" w:firstLine="0"/>
              <w:jc w:val="center"/>
              <w:rPr>
                <w:rFonts w:asciiTheme="minorHAnsi" w:hAnsiTheme="minorHAnsi" w:cstheme="minorHAnsi"/>
              </w:rPr>
            </w:pPr>
            <w:r w:rsidRPr="009A74DF">
              <w:rPr>
                <w:rFonts w:asciiTheme="minorHAnsi" w:hAnsiTheme="minorHAnsi" w:cstheme="minorHAnsi"/>
                <w:b/>
              </w:rPr>
              <w:t xml:space="preserve">Załącznik nr 2a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Wzór </w:t>
            </w:r>
            <w:r w:rsidRPr="009A74DF">
              <w:rPr>
                <w:rFonts w:asciiTheme="minorHAnsi" w:hAnsiTheme="minorHAnsi" w:cstheme="minorHAnsi"/>
              </w:rPr>
              <w:tab/>
              <w:t xml:space="preserve">oświadczenia </w:t>
            </w:r>
            <w:r w:rsidRPr="009A74DF">
              <w:rPr>
                <w:rFonts w:asciiTheme="minorHAnsi" w:hAnsiTheme="minorHAnsi" w:cstheme="minorHAnsi"/>
              </w:rPr>
              <w:tab/>
              <w:t xml:space="preserve">Wykonawcy </w:t>
            </w:r>
            <w:r w:rsidRPr="009A74DF">
              <w:rPr>
                <w:rFonts w:asciiTheme="minorHAnsi" w:hAnsiTheme="minorHAnsi" w:cstheme="minorHAnsi"/>
              </w:rPr>
              <w:tab/>
              <w:t xml:space="preserve">o </w:t>
            </w:r>
            <w:r w:rsidRPr="009A74DF">
              <w:rPr>
                <w:rFonts w:asciiTheme="minorHAnsi" w:hAnsiTheme="minorHAnsi" w:cstheme="minorHAnsi"/>
              </w:rPr>
              <w:tab/>
              <w:t xml:space="preserve">braku </w:t>
            </w:r>
            <w:r w:rsidRPr="009A74DF">
              <w:rPr>
                <w:rFonts w:asciiTheme="minorHAnsi" w:hAnsiTheme="minorHAnsi" w:cstheme="minorHAnsi"/>
              </w:rPr>
              <w:tab/>
              <w:t xml:space="preserve">podstaw </w:t>
            </w:r>
            <w:r w:rsidRPr="009A74DF">
              <w:rPr>
                <w:rFonts w:asciiTheme="minorHAnsi" w:hAnsiTheme="minorHAnsi" w:cstheme="minorHAnsi"/>
              </w:rPr>
              <w:tab/>
              <w:t xml:space="preserve">do wykluczenia, </w:t>
            </w:r>
          </w:p>
        </w:tc>
      </w:tr>
      <w:tr w:rsidR="00D77721" w:rsidRPr="009A74DF">
        <w:trPr>
          <w:trHeight w:val="547"/>
        </w:trPr>
        <w:tc>
          <w:tcPr>
            <w:tcW w:w="545"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3 </w:t>
            </w:r>
          </w:p>
        </w:tc>
        <w:tc>
          <w:tcPr>
            <w:tcW w:w="2211"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b/>
              </w:rPr>
              <w:t xml:space="preserve">Załącznik nr 2b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Wzór </w:t>
            </w:r>
            <w:r w:rsidRPr="009A74DF">
              <w:rPr>
                <w:rFonts w:asciiTheme="minorHAnsi" w:hAnsiTheme="minorHAnsi" w:cstheme="minorHAnsi"/>
              </w:rPr>
              <w:tab/>
              <w:t xml:space="preserve">oświadczenia </w:t>
            </w:r>
            <w:r w:rsidRPr="009A74DF">
              <w:rPr>
                <w:rFonts w:asciiTheme="minorHAnsi" w:hAnsiTheme="minorHAnsi" w:cstheme="minorHAnsi"/>
              </w:rPr>
              <w:tab/>
              <w:t xml:space="preserve">o </w:t>
            </w:r>
            <w:r w:rsidRPr="009A74DF">
              <w:rPr>
                <w:rFonts w:asciiTheme="minorHAnsi" w:hAnsiTheme="minorHAnsi" w:cstheme="minorHAnsi"/>
              </w:rPr>
              <w:tab/>
              <w:t xml:space="preserve">spełnianiu </w:t>
            </w:r>
            <w:r w:rsidRPr="009A74DF">
              <w:rPr>
                <w:rFonts w:asciiTheme="minorHAnsi" w:hAnsiTheme="minorHAnsi" w:cstheme="minorHAnsi"/>
              </w:rPr>
              <w:tab/>
              <w:t xml:space="preserve">warunków </w:t>
            </w:r>
            <w:r w:rsidRPr="009A74DF">
              <w:rPr>
                <w:rFonts w:asciiTheme="minorHAnsi" w:hAnsiTheme="minorHAnsi" w:cstheme="minorHAnsi"/>
              </w:rPr>
              <w:tab/>
              <w:t xml:space="preserve">udziału  w postępowaniu, </w:t>
            </w:r>
          </w:p>
        </w:tc>
      </w:tr>
      <w:tr w:rsidR="00D77721" w:rsidRPr="009A74DF">
        <w:trPr>
          <w:trHeight w:val="278"/>
        </w:trPr>
        <w:tc>
          <w:tcPr>
            <w:tcW w:w="54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4 </w:t>
            </w:r>
          </w:p>
        </w:tc>
        <w:tc>
          <w:tcPr>
            <w:tcW w:w="2211"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98" w:firstLine="0"/>
              <w:jc w:val="center"/>
              <w:rPr>
                <w:rFonts w:asciiTheme="minorHAnsi" w:hAnsiTheme="minorHAnsi" w:cstheme="minorHAnsi"/>
              </w:rPr>
            </w:pPr>
            <w:r w:rsidRPr="009A74DF">
              <w:rPr>
                <w:rFonts w:asciiTheme="minorHAnsi" w:hAnsiTheme="minorHAnsi" w:cstheme="minorHAnsi"/>
                <w:b/>
              </w:rPr>
              <w:t xml:space="preserve">Załącznik nr 3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Projekt umowy, </w:t>
            </w:r>
          </w:p>
        </w:tc>
      </w:tr>
      <w:tr w:rsidR="00D77721" w:rsidRPr="009A74DF">
        <w:trPr>
          <w:trHeight w:val="548"/>
        </w:trPr>
        <w:tc>
          <w:tcPr>
            <w:tcW w:w="545"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7 </w:t>
            </w:r>
          </w:p>
        </w:tc>
        <w:tc>
          <w:tcPr>
            <w:tcW w:w="2211"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98" w:firstLine="0"/>
              <w:jc w:val="center"/>
              <w:rPr>
                <w:rFonts w:asciiTheme="minorHAnsi" w:hAnsiTheme="minorHAnsi" w:cstheme="minorHAnsi"/>
              </w:rPr>
            </w:pPr>
            <w:r w:rsidRPr="009A74DF">
              <w:rPr>
                <w:rFonts w:asciiTheme="minorHAnsi" w:hAnsiTheme="minorHAnsi" w:cstheme="minorHAnsi"/>
                <w:b/>
              </w:rPr>
              <w:t xml:space="preserve">Załącznik nr 6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Wzór oświadczenia o przynależności do tej samej grupy kapitałowej, </w:t>
            </w:r>
          </w:p>
        </w:tc>
      </w:tr>
      <w:tr w:rsidR="00D77721" w:rsidRPr="009A74DF">
        <w:trPr>
          <w:trHeight w:val="278"/>
        </w:trPr>
        <w:tc>
          <w:tcPr>
            <w:tcW w:w="54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8 </w:t>
            </w:r>
          </w:p>
        </w:tc>
        <w:tc>
          <w:tcPr>
            <w:tcW w:w="2211"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98" w:firstLine="0"/>
              <w:jc w:val="center"/>
              <w:rPr>
                <w:rFonts w:asciiTheme="minorHAnsi" w:hAnsiTheme="minorHAnsi" w:cstheme="minorHAnsi"/>
              </w:rPr>
            </w:pPr>
            <w:r w:rsidRPr="009A74DF">
              <w:rPr>
                <w:rFonts w:asciiTheme="minorHAnsi" w:hAnsiTheme="minorHAnsi" w:cstheme="minorHAnsi"/>
                <w:b/>
              </w:rPr>
              <w:t xml:space="preserve">Załącznik nr 7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Zobowiązanie podmiotu udostępniającego zasoby, </w:t>
            </w:r>
          </w:p>
        </w:tc>
      </w:tr>
      <w:tr w:rsidR="00D77721" w:rsidRPr="009A74DF">
        <w:trPr>
          <w:trHeight w:val="278"/>
        </w:trPr>
        <w:tc>
          <w:tcPr>
            <w:tcW w:w="54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9 </w:t>
            </w:r>
          </w:p>
        </w:tc>
        <w:tc>
          <w:tcPr>
            <w:tcW w:w="2211"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99" w:firstLine="0"/>
              <w:jc w:val="center"/>
              <w:rPr>
                <w:rFonts w:asciiTheme="minorHAnsi" w:hAnsiTheme="minorHAnsi" w:cstheme="minorHAnsi"/>
              </w:rPr>
            </w:pPr>
            <w:r w:rsidRPr="009A74DF">
              <w:rPr>
                <w:rFonts w:asciiTheme="minorHAnsi" w:hAnsiTheme="minorHAnsi" w:cstheme="minorHAnsi"/>
                <w:b/>
              </w:rPr>
              <w:t xml:space="preserve">Załącznik nr 7a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Wzór oświadczenia podmiotu udostępniającego zasoby, </w:t>
            </w:r>
          </w:p>
        </w:tc>
      </w:tr>
      <w:tr w:rsidR="00D77721" w:rsidRPr="009A74DF">
        <w:trPr>
          <w:trHeight w:val="547"/>
        </w:trPr>
        <w:tc>
          <w:tcPr>
            <w:tcW w:w="545"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53" w:firstLine="0"/>
              <w:jc w:val="left"/>
              <w:rPr>
                <w:rFonts w:asciiTheme="minorHAnsi" w:hAnsiTheme="minorHAnsi" w:cstheme="minorHAnsi"/>
              </w:rPr>
            </w:pPr>
            <w:r w:rsidRPr="009A74DF">
              <w:rPr>
                <w:rFonts w:asciiTheme="minorHAnsi" w:hAnsiTheme="minorHAnsi" w:cstheme="minorHAnsi"/>
              </w:rPr>
              <w:t xml:space="preserve">10 </w:t>
            </w:r>
          </w:p>
        </w:tc>
        <w:tc>
          <w:tcPr>
            <w:tcW w:w="2211"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98" w:firstLine="0"/>
              <w:jc w:val="center"/>
              <w:rPr>
                <w:rFonts w:asciiTheme="minorHAnsi" w:hAnsiTheme="minorHAnsi" w:cstheme="minorHAnsi"/>
              </w:rPr>
            </w:pPr>
            <w:r w:rsidRPr="009A74DF">
              <w:rPr>
                <w:rFonts w:asciiTheme="minorHAnsi" w:hAnsiTheme="minorHAnsi" w:cstheme="minorHAnsi"/>
                <w:b/>
              </w:rPr>
              <w:t xml:space="preserve">Załącznik nr 8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rPr>
                <w:rFonts w:asciiTheme="minorHAnsi" w:hAnsiTheme="minorHAnsi" w:cstheme="minorHAnsi"/>
              </w:rPr>
            </w:pPr>
            <w:r w:rsidRPr="009A74DF">
              <w:rPr>
                <w:rFonts w:asciiTheme="minorHAnsi" w:hAnsiTheme="minorHAnsi" w:cstheme="minorHAnsi"/>
              </w:rPr>
              <w:t xml:space="preserve">Wzór oświadczenia wykonawców wspólnie ubiegających się  o udzielenie zamówienia, </w:t>
            </w:r>
          </w:p>
        </w:tc>
      </w:tr>
    </w:tbl>
    <w:p w:rsidR="00D77721" w:rsidRPr="009A74DF" w:rsidRDefault="00174C4D">
      <w:pPr>
        <w:spacing w:after="1"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1"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1"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2"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1"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1"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D77721">
      <w:pPr>
        <w:spacing w:after="0" w:line="259" w:lineRule="auto"/>
        <w:ind w:left="0" w:firstLine="0"/>
        <w:jc w:val="left"/>
        <w:rPr>
          <w:rFonts w:asciiTheme="minorHAnsi" w:hAnsiTheme="minorHAnsi" w:cstheme="minorHAnsi"/>
        </w:rPr>
      </w:pPr>
    </w:p>
    <w:sectPr w:rsidR="00D77721" w:rsidRPr="009A74DF">
      <w:footerReference w:type="even" r:id="rId15"/>
      <w:footerReference w:type="default" r:id="rId16"/>
      <w:footerReference w:type="first" r:id="rId17"/>
      <w:pgSz w:w="11906" w:h="16838"/>
      <w:pgMar w:top="1458" w:right="1411" w:bottom="1420" w:left="1416" w:header="708" w:footer="706"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052" w:rsidRDefault="00825052">
      <w:pPr>
        <w:spacing w:after="0" w:line="240" w:lineRule="auto"/>
      </w:pPr>
      <w:r>
        <w:separator/>
      </w:r>
    </w:p>
  </w:endnote>
  <w:endnote w:type="continuationSeparator" w:id="0">
    <w:p w:rsidR="00825052" w:rsidRDefault="00825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E90" w:rsidRDefault="004F3E90">
    <w:pPr>
      <w:spacing w:after="0" w:line="259" w:lineRule="auto"/>
      <w:ind w:left="0" w:right="4" w:firstLine="0"/>
      <w:jc w:val="right"/>
    </w:pPr>
    <w:r>
      <w:fldChar w:fldCharType="begin"/>
    </w:r>
    <w:r>
      <w:instrText xml:space="preserve"> PAGE   \* MERGEFORMAT </w:instrText>
    </w:r>
    <w:r>
      <w:fldChar w:fldCharType="separate"/>
    </w:r>
    <w:r>
      <w:t>1</w:t>
    </w:r>
    <w:r>
      <w:fldChar w:fldCharType="end"/>
    </w:r>
    <w:r>
      <w:t xml:space="preserve"> </w:t>
    </w:r>
  </w:p>
  <w:p w:rsidR="004F3E90" w:rsidRDefault="004F3E90">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E90" w:rsidRDefault="004F3E90">
    <w:pPr>
      <w:spacing w:after="0" w:line="259" w:lineRule="auto"/>
      <w:ind w:left="0" w:right="4" w:firstLine="0"/>
      <w:jc w:val="right"/>
    </w:pPr>
    <w:r>
      <w:fldChar w:fldCharType="begin"/>
    </w:r>
    <w:r>
      <w:instrText xml:space="preserve"> PAGE   \* MERGEFORMAT </w:instrText>
    </w:r>
    <w:r>
      <w:fldChar w:fldCharType="separate"/>
    </w:r>
    <w:r w:rsidR="008C5321">
      <w:rPr>
        <w:noProof/>
      </w:rPr>
      <w:t>2</w:t>
    </w:r>
    <w:r>
      <w:fldChar w:fldCharType="end"/>
    </w:r>
    <w:r>
      <w:t xml:space="preserve"> </w:t>
    </w:r>
  </w:p>
  <w:p w:rsidR="004F3E90" w:rsidRDefault="004F3E90">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E90" w:rsidRDefault="004F3E90">
    <w:pPr>
      <w:spacing w:after="0" w:line="259" w:lineRule="auto"/>
      <w:ind w:left="0" w:right="4" w:firstLine="0"/>
      <w:jc w:val="right"/>
    </w:pPr>
    <w:r>
      <w:fldChar w:fldCharType="begin"/>
    </w:r>
    <w:r>
      <w:instrText xml:space="preserve"> PAGE   \* MERGEFORMAT </w:instrText>
    </w:r>
    <w:r>
      <w:fldChar w:fldCharType="separate"/>
    </w:r>
    <w:r>
      <w:t>1</w:t>
    </w:r>
    <w:r>
      <w:fldChar w:fldCharType="end"/>
    </w:r>
    <w:r>
      <w:t xml:space="preserve"> </w:t>
    </w:r>
  </w:p>
  <w:p w:rsidR="004F3E90" w:rsidRDefault="004F3E90">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052" w:rsidRDefault="00825052">
      <w:pPr>
        <w:spacing w:after="0" w:line="240" w:lineRule="auto"/>
      </w:pPr>
      <w:r>
        <w:separator/>
      </w:r>
    </w:p>
  </w:footnote>
  <w:footnote w:type="continuationSeparator" w:id="0">
    <w:p w:rsidR="00825052" w:rsidRDefault="00825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0"/>
    <w:lvl w:ilvl="0">
      <w:start w:val="1"/>
      <w:numFmt w:val="bullet"/>
      <w:lvlText w:val=""/>
      <w:lvlJc w:val="left"/>
      <w:pPr>
        <w:tabs>
          <w:tab w:val="num" w:pos="0"/>
        </w:tabs>
        <w:ind w:left="1429" w:hanging="360"/>
      </w:pPr>
      <w:rPr>
        <w:rFonts w:ascii="Symbol" w:hAnsi="Symbol" w:cs="Symbol"/>
      </w:rPr>
    </w:lvl>
  </w:abstractNum>
  <w:abstractNum w:abstractNumId="1" w15:restartNumberingAfterBreak="0">
    <w:nsid w:val="0000000A"/>
    <w:multiLevelType w:val="hybridMultilevel"/>
    <w:tmpl w:val="C03408F6"/>
    <w:lvl w:ilvl="0" w:tplc="04150011">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B"/>
    <w:multiLevelType w:val="hybridMultilevel"/>
    <w:tmpl w:val="B7C6B99E"/>
    <w:lvl w:ilvl="0" w:tplc="7A00CD10">
      <w:start w:val="13"/>
      <w:numFmt w:val="decimal"/>
      <w:lvlText w:val="%1."/>
      <w:lvlJc w:val="left"/>
      <w:rPr>
        <w:b/>
      </w:rPr>
    </w:lvl>
    <w:lvl w:ilvl="1" w:tplc="FCC22FF2">
      <w:start w:val="1"/>
      <w:numFmt w:val="bullet"/>
      <w:lvlText w:val=""/>
      <w:lvlJc w:val="left"/>
    </w:lvl>
    <w:lvl w:ilvl="2" w:tplc="D6E21A06">
      <w:start w:val="1"/>
      <w:numFmt w:val="bullet"/>
      <w:lvlText w:val=""/>
      <w:lvlJc w:val="left"/>
    </w:lvl>
    <w:lvl w:ilvl="3" w:tplc="C4DCA9CE">
      <w:start w:val="1"/>
      <w:numFmt w:val="bullet"/>
      <w:lvlText w:val=""/>
      <w:lvlJc w:val="left"/>
    </w:lvl>
    <w:lvl w:ilvl="4" w:tplc="AF3C1AD2">
      <w:start w:val="1"/>
      <w:numFmt w:val="bullet"/>
      <w:lvlText w:val=""/>
      <w:lvlJc w:val="left"/>
    </w:lvl>
    <w:lvl w:ilvl="5" w:tplc="326A646A">
      <w:start w:val="1"/>
      <w:numFmt w:val="bullet"/>
      <w:lvlText w:val=""/>
      <w:lvlJc w:val="left"/>
    </w:lvl>
    <w:lvl w:ilvl="6" w:tplc="B7E09BB0">
      <w:start w:val="1"/>
      <w:numFmt w:val="bullet"/>
      <w:lvlText w:val=""/>
      <w:lvlJc w:val="left"/>
    </w:lvl>
    <w:lvl w:ilvl="7" w:tplc="3ABCBAF0">
      <w:start w:val="1"/>
      <w:numFmt w:val="bullet"/>
      <w:lvlText w:val=""/>
      <w:lvlJc w:val="left"/>
    </w:lvl>
    <w:lvl w:ilvl="8" w:tplc="12664ADC">
      <w:start w:val="1"/>
      <w:numFmt w:val="bullet"/>
      <w:lvlText w:val=""/>
      <w:lvlJc w:val="left"/>
    </w:lvl>
  </w:abstractNum>
  <w:abstractNum w:abstractNumId="3" w15:restartNumberingAfterBreak="0">
    <w:nsid w:val="0000001C"/>
    <w:multiLevelType w:val="hybridMultilevel"/>
    <w:tmpl w:val="A24CB9DE"/>
    <w:lvl w:ilvl="0" w:tplc="04150011">
      <w:start w:val="1"/>
      <w:numFmt w:val="decimal"/>
      <w:lvlText w:val="%1)"/>
      <w:lvlJc w:val="left"/>
    </w:lvl>
    <w:lvl w:ilvl="1" w:tplc="04150017">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20"/>
    <w:multiLevelType w:val="hybridMultilevel"/>
    <w:tmpl w:val="7FD4550A"/>
    <w:lvl w:ilvl="0" w:tplc="04150011">
      <w:start w:val="1"/>
      <w:numFmt w:val="decimal"/>
      <w:lvlText w:val="%1)"/>
      <w:lvlJc w:val="left"/>
    </w:lvl>
    <w:lvl w:ilvl="1" w:tplc="F95CDFB2">
      <w:start w:val="1"/>
      <w:numFmt w:val="lowerLetter"/>
      <w:lvlText w:val="%2)"/>
      <w:lvlJc w:val="left"/>
      <w:rPr>
        <w:rFonts w:ascii="Cambria" w:eastAsia="Arial" w:hAnsi="Cambria" w:cs="Arial"/>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4F0C38"/>
    <w:multiLevelType w:val="multilevel"/>
    <w:tmpl w:val="D248B5AA"/>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Text w:val="%1.%2"/>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7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07654A5"/>
    <w:multiLevelType w:val="hybridMultilevel"/>
    <w:tmpl w:val="1D92EBA8"/>
    <w:lvl w:ilvl="0" w:tplc="4A7AB2E2">
      <w:start w:val="1"/>
      <w:numFmt w:val="lowerLetter"/>
      <w:lvlText w:val="%1)"/>
      <w:lvlJc w:val="left"/>
      <w:pPr>
        <w:ind w:left="1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2F0D168">
      <w:start w:val="1"/>
      <w:numFmt w:val="lowerLetter"/>
      <w:lvlText w:val="%2"/>
      <w:lvlJc w:val="left"/>
      <w:pPr>
        <w:ind w:left="2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C44E6D2">
      <w:start w:val="1"/>
      <w:numFmt w:val="lowerRoman"/>
      <w:lvlText w:val="%3"/>
      <w:lvlJc w:val="left"/>
      <w:pPr>
        <w:ind w:left="2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30CA8C0">
      <w:start w:val="1"/>
      <w:numFmt w:val="decimal"/>
      <w:lvlText w:val="%4"/>
      <w:lvlJc w:val="left"/>
      <w:pPr>
        <w:ind w:left="3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64AD56A">
      <w:start w:val="1"/>
      <w:numFmt w:val="lowerLetter"/>
      <w:lvlText w:val="%5"/>
      <w:lvlJc w:val="left"/>
      <w:pPr>
        <w:ind w:left="4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202E63C">
      <w:start w:val="1"/>
      <w:numFmt w:val="lowerRoman"/>
      <w:lvlText w:val="%6"/>
      <w:lvlJc w:val="left"/>
      <w:pPr>
        <w:ind w:left="5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50B37A">
      <w:start w:val="1"/>
      <w:numFmt w:val="decimal"/>
      <w:lvlText w:val="%7"/>
      <w:lvlJc w:val="left"/>
      <w:pPr>
        <w:ind w:left="5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8E1EC0">
      <w:start w:val="1"/>
      <w:numFmt w:val="lowerLetter"/>
      <w:lvlText w:val="%8"/>
      <w:lvlJc w:val="left"/>
      <w:pPr>
        <w:ind w:left="6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76805B4">
      <w:start w:val="1"/>
      <w:numFmt w:val="lowerRoman"/>
      <w:lvlText w:val="%9"/>
      <w:lvlJc w:val="left"/>
      <w:pPr>
        <w:ind w:left="7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49D361A"/>
    <w:multiLevelType w:val="hybridMultilevel"/>
    <w:tmpl w:val="6416316E"/>
    <w:lvl w:ilvl="0" w:tplc="B43CD5AE">
      <w:start w:val="1"/>
      <w:numFmt w:val="lowerLetter"/>
      <w:lvlText w:val="%1)"/>
      <w:lvlJc w:val="left"/>
      <w:pPr>
        <w:ind w:left="1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E90910C">
      <w:start w:val="1"/>
      <w:numFmt w:val="lowerLetter"/>
      <w:lvlText w:val="%2"/>
      <w:lvlJc w:val="left"/>
      <w:pPr>
        <w:ind w:left="19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7A7DCC">
      <w:start w:val="1"/>
      <w:numFmt w:val="lowerRoman"/>
      <w:lvlText w:val="%3"/>
      <w:lvlJc w:val="left"/>
      <w:pPr>
        <w:ind w:left="26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B0C654E">
      <w:start w:val="1"/>
      <w:numFmt w:val="decimal"/>
      <w:lvlText w:val="%4"/>
      <w:lvlJc w:val="left"/>
      <w:pPr>
        <w:ind w:left="33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2A4756E">
      <w:start w:val="1"/>
      <w:numFmt w:val="lowerLetter"/>
      <w:lvlText w:val="%5"/>
      <w:lvlJc w:val="left"/>
      <w:pPr>
        <w:ind w:left="4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86E27C0">
      <w:start w:val="1"/>
      <w:numFmt w:val="lowerRoman"/>
      <w:lvlText w:val="%6"/>
      <w:lvlJc w:val="left"/>
      <w:pPr>
        <w:ind w:left="4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B788188">
      <w:start w:val="1"/>
      <w:numFmt w:val="decimal"/>
      <w:lvlText w:val="%7"/>
      <w:lvlJc w:val="left"/>
      <w:pPr>
        <w:ind w:left="5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0AEC60E">
      <w:start w:val="1"/>
      <w:numFmt w:val="lowerLetter"/>
      <w:lvlText w:val="%8"/>
      <w:lvlJc w:val="left"/>
      <w:pPr>
        <w:ind w:left="6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2E6002">
      <w:start w:val="1"/>
      <w:numFmt w:val="lowerRoman"/>
      <w:lvlText w:val="%9"/>
      <w:lvlJc w:val="left"/>
      <w:pPr>
        <w:ind w:left="6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6077B87"/>
    <w:multiLevelType w:val="multilevel"/>
    <w:tmpl w:val="7E121764"/>
    <w:lvl w:ilvl="0">
      <w:start w:val="2"/>
      <w:numFmt w:val="decimal"/>
      <w:lvlText w:val="%1)"/>
      <w:lvlJc w:val="left"/>
      <w:pPr>
        <w:ind w:left="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1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7D939BA"/>
    <w:multiLevelType w:val="multilevel"/>
    <w:tmpl w:val="B9D0D382"/>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6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3"/>
      <w:numFmt w:val="decimal"/>
      <w:lvlRestart w:val="0"/>
      <w:lvlText w:val="%1.%2.%3."/>
      <w:lvlJc w:val="left"/>
      <w:pPr>
        <w:ind w:left="1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92C09CF"/>
    <w:multiLevelType w:val="hybridMultilevel"/>
    <w:tmpl w:val="17E882DC"/>
    <w:lvl w:ilvl="0" w:tplc="B8D0AEC8">
      <w:start w:val="1"/>
      <w:numFmt w:val="decimal"/>
      <w:lvlText w:val="%1)"/>
      <w:lvlJc w:val="left"/>
      <w:pPr>
        <w:ind w:left="1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4DC23D6">
      <w:start w:val="1"/>
      <w:numFmt w:val="lowerLetter"/>
      <w:lvlText w:val="%2"/>
      <w:lvlJc w:val="left"/>
      <w:pPr>
        <w:ind w:left="19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8104966">
      <w:start w:val="1"/>
      <w:numFmt w:val="lowerRoman"/>
      <w:lvlText w:val="%3"/>
      <w:lvlJc w:val="left"/>
      <w:pPr>
        <w:ind w:left="26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0EED6D8">
      <w:start w:val="1"/>
      <w:numFmt w:val="decimal"/>
      <w:lvlText w:val="%4"/>
      <w:lvlJc w:val="left"/>
      <w:pPr>
        <w:ind w:left="33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2467700">
      <w:start w:val="1"/>
      <w:numFmt w:val="lowerLetter"/>
      <w:lvlText w:val="%5"/>
      <w:lvlJc w:val="left"/>
      <w:pPr>
        <w:ind w:left="4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1F67FC8">
      <w:start w:val="1"/>
      <w:numFmt w:val="lowerRoman"/>
      <w:lvlText w:val="%6"/>
      <w:lvlJc w:val="left"/>
      <w:pPr>
        <w:ind w:left="4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F6DE4E">
      <w:start w:val="1"/>
      <w:numFmt w:val="decimal"/>
      <w:lvlText w:val="%7"/>
      <w:lvlJc w:val="left"/>
      <w:pPr>
        <w:ind w:left="5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0EEB63A">
      <w:start w:val="1"/>
      <w:numFmt w:val="lowerLetter"/>
      <w:lvlText w:val="%8"/>
      <w:lvlJc w:val="left"/>
      <w:pPr>
        <w:ind w:left="6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7F03E26">
      <w:start w:val="1"/>
      <w:numFmt w:val="lowerRoman"/>
      <w:lvlText w:val="%9"/>
      <w:lvlJc w:val="left"/>
      <w:pPr>
        <w:ind w:left="6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14368CF"/>
    <w:multiLevelType w:val="hybridMultilevel"/>
    <w:tmpl w:val="403A42F8"/>
    <w:lvl w:ilvl="0" w:tplc="9F8097CA">
      <w:start w:val="1"/>
      <w:numFmt w:val="lowerLetter"/>
      <w:lvlText w:val="%1)"/>
      <w:lvlJc w:val="left"/>
      <w:pPr>
        <w:ind w:left="12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C445F8A">
      <w:start w:val="1"/>
      <w:numFmt w:val="lowerLetter"/>
      <w:lvlText w:val="%2"/>
      <w:lvlJc w:val="left"/>
      <w:pPr>
        <w:ind w:left="14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11A7AEC">
      <w:start w:val="1"/>
      <w:numFmt w:val="lowerRoman"/>
      <w:lvlText w:val="%3"/>
      <w:lvlJc w:val="left"/>
      <w:pPr>
        <w:ind w:left="21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572FE96">
      <w:start w:val="1"/>
      <w:numFmt w:val="decimal"/>
      <w:lvlText w:val="%4"/>
      <w:lvlJc w:val="left"/>
      <w:pPr>
        <w:ind w:left="28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F604486">
      <w:start w:val="1"/>
      <w:numFmt w:val="lowerLetter"/>
      <w:lvlText w:val="%5"/>
      <w:lvlJc w:val="left"/>
      <w:pPr>
        <w:ind w:left="35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A66AC76">
      <w:start w:val="1"/>
      <w:numFmt w:val="lowerRoman"/>
      <w:lvlText w:val="%6"/>
      <w:lvlJc w:val="left"/>
      <w:pPr>
        <w:ind w:left="42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820DFA6">
      <w:start w:val="1"/>
      <w:numFmt w:val="decimal"/>
      <w:lvlText w:val="%7"/>
      <w:lvlJc w:val="left"/>
      <w:pPr>
        <w:ind w:left="50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49A0FAE">
      <w:start w:val="1"/>
      <w:numFmt w:val="lowerLetter"/>
      <w:lvlText w:val="%8"/>
      <w:lvlJc w:val="left"/>
      <w:pPr>
        <w:ind w:left="57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DEAE528">
      <w:start w:val="1"/>
      <w:numFmt w:val="lowerRoman"/>
      <w:lvlText w:val="%9"/>
      <w:lvlJc w:val="left"/>
      <w:pPr>
        <w:ind w:left="64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5C01726"/>
    <w:multiLevelType w:val="multilevel"/>
    <w:tmpl w:val="8598A1A6"/>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Text w:val="%1.%2"/>
      <w:lvlJc w:val="left"/>
      <w:pPr>
        <w:ind w:left="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2123A29"/>
    <w:multiLevelType w:val="hybridMultilevel"/>
    <w:tmpl w:val="C83A0ECC"/>
    <w:lvl w:ilvl="0" w:tplc="2BE44D1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F36C878">
      <w:start w:val="1"/>
      <w:numFmt w:val="lowerLetter"/>
      <w:lvlText w:val="%2"/>
      <w:lvlJc w:val="left"/>
      <w:pPr>
        <w:ind w:left="7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9ACA1DE">
      <w:start w:val="1"/>
      <w:numFmt w:val="lowerLetter"/>
      <w:lvlRestart w:val="0"/>
      <w:lvlText w:val="%3)"/>
      <w:lvlJc w:val="left"/>
      <w:pPr>
        <w:ind w:left="1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358B292">
      <w:start w:val="1"/>
      <w:numFmt w:val="decimal"/>
      <w:lvlText w:val="%4"/>
      <w:lvlJc w:val="left"/>
      <w:pPr>
        <w:ind w:left="18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9E6DB76">
      <w:start w:val="1"/>
      <w:numFmt w:val="lowerLetter"/>
      <w:lvlText w:val="%5"/>
      <w:lvlJc w:val="left"/>
      <w:pPr>
        <w:ind w:left="2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508F20">
      <w:start w:val="1"/>
      <w:numFmt w:val="lowerRoman"/>
      <w:lvlText w:val="%6"/>
      <w:lvlJc w:val="left"/>
      <w:pPr>
        <w:ind w:left="32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4E60972">
      <w:start w:val="1"/>
      <w:numFmt w:val="decimal"/>
      <w:lvlText w:val="%7"/>
      <w:lvlJc w:val="left"/>
      <w:pPr>
        <w:ind w:left="40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7B2B8B4">
      <w:start w:val="1"/>
      <w:numFmt w:val="lowerLetter"/>
      <w:lvlText w:val="%8"/>
      <w:lvlJc w:val="left"/>
      <w:pPr>
        <w:ind w:left="47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6C60500">
      <w:start w:val="1"/>
      <w:numFmt w:val="lowerRoman"/>
      <w:lvlText w:val="%9"/>
      <w:lvlJc w:val="left"/>
      <w:pPr>
        <w:ind w:left="54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147B36"/>
    <w:multiLevelType w:val="hybridMultilevel"/>
    <w:tmpl w:val="31D29486"/>
    <w:lvl w:ilvl="0" w:tplc="66CADE56">
      <w:start w:val="1"/>
      <w:numFmt w:val="lowerLetter"/>
      <w:lvlText w:val="%1)"/>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B6EE052">
      <w:start w:val="1"/>
      <w:numFmt w:val="lowerLetter"/>
      <w:lvlText w:val="%2"/>
      <w:lvlJc w:val="left"/>
      <w:pPr>
        <w:ind w:left="16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F9C9AA0">
      <w:start w:val="1"/>
      <w:numFmt w:val="lowerRoman"/>
      <w:lvlText w:val="%3"/>
      <w:lvlJc w:val="left"/>
      <w:pPr>
        <w:ind w:left="23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D409572">
      <w:start w:val="1"/>
      <w:numFmt w:val="decimal"/>
      <w:lvlText w:val="%4"/>
      <w:lvlJc w:val="left"/>
      <w:pPr>
        <w:ind w:left="31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1ACFF92">
      <w:start w:val="1"/>
      <w:numFmt w:val="lowerLetter"/>
      <w:lvlText w:val="%5"/>
      <w:lvlJc w:val="left"/>
      <w:pPr>
        <w:ind w:left="38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49A7164">
      <w:start w:val="1"/>
      <w:numFmt w:val="lowerRoman"/>
      <w:lvlText w:val="%6"/>
      <w:lvlJc w:val="left"/>
      <w:pPr>
        <w:ind w:left="45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F32E11C">
      <w:start w:val="1"/>
      <w:numFmt w:val="decimal"/>
      <w:lvlText w:val="%7"/>
      <w:lvlJc w:val="left"/>
      <w:pPr>
        <w:ind w:left="52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3DC345E">
      <w:start w:val="1"/>
      <w:numFmt w:val="lowerLetter"/>
      <w:lvlText w:val="%8"/>
      <w:lvlJc w:val="left"/>
      <w:pPr>
        <w:ind w:left="59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6CB122">
      <w:start w:val="1"/>
      <w:numFmt w:val="lowerRoman"/>
      <w:lvlText w:val="%9"/>
      <w:lvlJc w:val="left"/>
      <w:pPr>
        <w:ind w:left="67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5B3088E"/>
    <w:multiLevelType w:val="hybridMultilevel"/>
    <w:tmpl w:val="AD74BB5E"/>
    <w:lvl w:ilvl="0" w:tplc="8264990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0100A80">
      <w:start w:val="1"/>
      <w:numFmt w:val="lowerLetter"/>
      <w:lvlText w:val="%2"/>
      <w:lvlJc w:val="left"/>
      <w:pPr>
        <w:ind w:left="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1DAA40E">
      <w:start w:val="1"/>
      <w:numFmt w:val="lowerRoman"/>
      <w:lvlText w:val="%3"/>
      <w:lvlJc w:val="left"/>
      <w:pPr>
        <w:ind w:left="9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922544">
      <w:start w:val="1"/>
      <w:numFmt w:val="decimal"/>
      <w:lvlText w:val="%4"/>
      <w:lvlJc w:val="left"/>
      <w:pPr>
        <w:ind w:left="11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D1864FA">
      <w:start w:val="1"/>
      <w:numFmt w:val="decimal"/>
      <w:lvlRestart w:val="0"/>
      <w:lvlText w:val="%5)"/>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AC4A73A">
      <w:start w:val="1"/>
      <w:numFmt w:val="lowerRoman"/>
      <w:lvlText w:val="%6"/>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5F84C9A">
      <w:start w:val="1"/>
      <w:numFmt w:val="decimal"/>
      <w:lvlText w:val="%7"/>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5D88AF6">
      <w:start w:val="1"/>
      <w:numFmt w:val="lowerLetter"/>
      <w:lvlText w:val="%8"/>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CC2DB4C">
      <w:start w:val="1"/>
      <w:numFmt w:val="lowerRoman"/>
      <w:lvlText w:val="%9"/>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7314A75"/>
    <w:multiLevelType w:val="hybridMultilevel"/>
    <w:tmpl w:val="6C264D48"/>
    <w:lvl w:ilvl="0" w:tplc="439C3FC8">
      <w:start w:val="1"/>
      <w:numFmt w:val="lowerLetter"/>
      <w:lvlText w:val="%1)"/>
      <w:lvlJc w:val="left"/>
      <w:pPr>
        <w:ind w:left="1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5CEFB94">
      <w:start w:val="1"/>
      <w:numFmt w:val="lowerLetter"/>
      <w:lvlText w:val="%2"/>
      <w:lvlJc w:val="left"/>
      <w:pPr>
        <w:ind w:left="17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BE777C">
      <w:start w:val="1"/>
      <w:numFmt w:val="lowerRoman"/>
      <w:lvlText w:val="%3"/>
      <w:lvlJc w:val="left"/>
      <w:pPr>
        <w:ind w:left="24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101E2E">
      <w:start w:val="1"/>
      <w:numFmt w:val="decimal"/>
      <w:lvlText w:val="%4"/>
      <w:lvlJc w:val="left"/>
      <w:pPr>
        <w:ind w:left="3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EDC45D8">
      <w:start w:val="1"/>
      <w:numFmt w:val="lowerLetter"/>
      <w:lvlText w:val="%5"/>
      <w:lvlJc w:val="left"/>
      <w:pPr>
        <w:ind w:left="3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A6E4414">
      <w:start w:val="1"/>
      <w:numFmt w:val="lowerRoman"/>
      <w:lvlText w:val="%6"/>
      <w:lvlJc w:val="left"/>
      <w:pPr>
        <w:ind w:left="46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F3CCF76">
      <w:start w:val="1"/>
      <w:numFmt w:val="decimal"/>
      <w:lvlText w:val="%7"/>
      <w:lvlJc w:val="left"/>
      <w:pPr>
        <w:ind w:left="53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EF4A51E">
      <w:start w:val="1"/>
      <w:numFmt w:val="lowerLetter"/>
      <w:lvlText w:val="%8"/>
      <w:lvlJc w:val="left"/>
      <w:pPr>
        <w:ind w:left="60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EE8FEDC">
      <w:start w:val="1"/>
      <w:numFmt w:val="lowerRoman"/>
      <w:lvlText w:val="%9"/>
      <w:lvlJc w:val="left"/>
      <w:pPr>
        <w:ind w:left="6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C1723D7"/>
    <w:multiLevelType w:val="multilevel"/>
    <w:tmpl w:val="46E2B536"/>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5"/>
      <w:numFmt w:val="decimal"/>
      <w:lvlText w:val="%1.%2"/>
      <w:lvlJc w:val="left"/>
      <w:pPr>
        <w:ind w:left="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0142B37"/>
    <w:multiLevelType w:val="hybridMultilevel"/>
    <w:tmpl w:val="3EEA10BC"/>
    <w:lvl w:ilvl="0" w:tplc="3BAC83A8">
      <w:start w:val="1"/>
      <w:numFmt w:val="lowerLetter"/>
      <w:lvlText w:val="%1)"/>
      <w:lvlJc w:val="left"/>
      <w:pPr>
        <w:ind w:left="1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578DA08">
      <w:start w:val="1"/>
      <w:numFmt w:val="lowerLetter"/>
      <w:lvlText w:val="%2"/>
      <w:lvlJc w:val="left"/>
      <w:pPr>
        <w:ind w:left="23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C947B56">
      <w:start w:val="1"/>
      <w:numFmt w:val="lowerRoman"/>
      <w:lvlText w:val="%3"/>
      <w:lvlJc w:val="left"/>
      <w:pPr>
        <w:ind w:left="30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CA7008">
      <w:start w:val="1"/>
      <w:numFmt w:val="decimal"/>
      <w:lvlText w:val="%4"/>
      <w:lvlJc w:val="left"/>
      <w:pPr>
        <w:ind w:left="37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CACEC94">
      <w:start w:val="1"/>
      <w:numFmt w:val="lowerLetter"/>
      <w:lvlText w:val="%5"/>
      <w:lvlJc w:val="left"/>
      <w:pPr>
        <w:ind w:left="4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2CA756">
      <w:start w:val="1"/>
      <w:numFmt w:val="lowerRoman"/>
      <w:lvlText w:val="%6"/>
      <w:lvlJc w:val="left"/>
      <w:pPr>
        <w:ind w:left="5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DC6490">
      <w:start w:val="1"/>
      <w:numFmt w:val="decimal"/>
      <w:lvlText w:val="%7"/>
      <w:lvlJc w:val="left"/>
      <w:pPr>
        <w:ind w:left="5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EEBED2">
      <w:start w:val="1"/>
      <w:numFmt w:val="lowerLetter"/>
      <w:lvlText w:val="%8"/>
      <w:lvlJc w:val="left"/>
      <w:pPr>
        <w:ind w:left="6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7787546">
      <w:start w:val="1"/>
      <w:numFmt w:val="lowerRoman"/>
      <w:lvlText w:val="%9"/>
      <w:lvlJc w:val="left"/>
      <w:pPr>
        <w:ind w:left="7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495025D"/>
    <w:multiLevelType w:val="multilevel"/>
    <w:tmpl w:val="D90EB00C"/>
    <w:lvl w:ilvl="0">
      <w:start w:val="3"/>
      <w:numFmt w:val="decimal"/>
      <w:lvlText w:val="%1"/>
      <w:lvlJc w:val="left"/>
      <w:pPr>
        <w:ind w:left="360" w:hanging="360"/>
      </w:pPr>
      <w:rPr>
        <w:rFonts w:hint="default"/>
      </w:rPr>
    </w:lvl>
    <w:lvl w:ilvl="1">
      <w:start w:val="9"/>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36CB57AE"/>
    <w:multiLevelType w:val="hybridMultilevel"/>
    <w:tmpl w:val="83D87EDC"/>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2F4294"/>
    <w:multiLevelType w:val="multilevel"/>
    <w:tmpl w:val="E0D4B260"/>
    <w:lvl w:ilvl="0">
      <w:start w:val="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915DC6"/>
    <w:multiLevelType w:val="multilevel"/>
    <w:tmpl w:val="8DF0C9FE"/>
    <w:lvl w:ilvl="0">
      <w:start w:val="1"/>
      <w:numFmt w:val="decimal"/>
      <w:pStyle w:val="Nagwek1"/>
      <w:lvlText w:val="%1."/>
      <w:lvlJc w:val="left"/>
      <w:pPr>
        <w:ind w:left="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1">
      <w:start w:val="1"/>
      <w:numFmt w:val="lowerLetter"/>
      <w:lvlText w:val="%2"/>
      <w:lvlJc w:val="left"/>
      <w:pPr>
        <w:ind w:left="108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2">
      <w:start w:val="1"/>
      <w:numFmt w:val="lowerRoman"/>
      <w:lvlText w:val="%3"/>
      <w:lvlJc w:val="left"/>
      <w:pPr>
        <w:ind w:left="180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3">
      <w:start w:val="1"/>
      <w:numFmt w:val="decimal"/>
      <w:lvlText w:val="%4"/>
      <w:lvlJc w:val="left"/>
      <w:pPr>
        <w:ind w:left="252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4">
      <w:start w:val="1"/>
      <w:numFmt w:val="lowerLetter"/>
      <w:lvlText w:val="%5"/>
      <w:lvlJc w:val="left"/>
      <w:pPr>
        <w:ind w:left="324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5">
      <w:start w:val="1"/>
      <w:numFmt w:val="lowerRoman"/>
      <w:lvlText w:val="%6"/>
      <w:lvlJc w:val="left"/>
      <w:pPr>
        <w:ind w:left="396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6">
      <w:start w:val="1"/>
      <w:numFmt w:val="decimal"/>
      <w:lvlText w:val="%7"/>
      <w:lvlJc w:val="left"/>
      <w:pPr>
        <w:ind w:left="468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7">
      <w:start w:val="1"/>
      <w:numFmt w:val="lowerLetter"/>
      <w:lvlText w:val="%8"/>
      <w:lvlJc w:val="left"/>
      <w:pPr>
        <w:ind w:left="540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8">
      <w:start w:val="1"/>
      <w:numFmt w:val="lowerRoman"/>
      <w:lvlText w:val="%9"/>
      <w:lvlJc w:val="left"/>
      <w:pPr>
        <w:ind w:left="612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abstractNum>
  <w:abstractNum w:abstractNumId="23" w15:restartNumberingAfterBreak="0">
    <w:nsid w:val="3AF91AD6"/>
    <w:multiLevelType w:val="hybridMultilevel"/>
    <w:tmpl w:val="7E04C6B2"/>
    <w:lvl w:ilvl="0" w:tplc="D8ACEE5A">
      <w:start w:val="3"/>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1A10F3"/>
    <w:multiLevelType w:val="multilevel"/>
    <w:tmpl w:val="DF9ADCB8"/>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7"/>
      <w:numFmt w:val="decimal"/>
      <w:lvlText w:val="%1.%2"/>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B8B720D"/>
    <w:multiLevelType w:val="multilevel"/>
    <w:tmpl w:val="7C3C979A"/>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8"/>
      <w:numFmt w:val="decimal"/>
      <w:lvlRestart w:val="0"/>
      <w:lvlText w:val="%1.%2."/>
      <w:lvlJc w:val="left"/>
      <w:pPr>
        <w:ind w:left="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C9551F4"/>
    <w:multiLevelType w:val="hybridMultilevel"/>
    <w:tmpl w:val="8EEC7CC2"/>
    <w:lvl w:ilvl="0" w:tplc="86DE5A04">
      <w:start w:val="1"/>
      <w:numFmt w:val="lowerLetter"/>
      <w:lvlText w:val="%1)"/>
      <w:lvlJc w:val="left"/>
      <w:pPr>
        <w:ind w:left="17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3024BC">
      <w:start w:val="1"/>
      <w:numFmt w:val="lowerLetter"/>
      <w:lvlText w:val="%2"/>
      <w:lvlJc w:val="left"/>
      <w:pPr>
        <w:ind w:left="2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4AA3CCA">
      <w:start w:val="1"/>
      <w:numFmt w:val="lowerRoman"/>
      <w:lvlText w:val="%3"/>
      <w:lvlJc w:val="left"/>
      <w:pPr>
        <w:ind w:left="2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B32447A">
      <w:start w:val="1"/>
      <w:numFmt w:val="decimal"/>
      <w:lvlText w:val="%4"/>
      <w:lvlJc w:val="left"/>
      <w:pPr>
        <w:ind w:left="3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DBCA762">
      <w:start w:val="1"/>
      <w:numFmt w:val="lowerLetter"/>
      <w:lvlText w:val="%5"/>
      <w:lvlJc w:val="left"/>
      <w:pPr>
        <w:ind w:left="4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FE669A6">
      <w:start w:val="1"/>
      <w:numFmt w:val="lowerRoman"/>
      <w:lvlText w:val="%6"/>
      <w:lvlJc w:val="left"/>
      <w:pPr>
        <w:ind w:left="5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7C46E2">
      <w:start w:val="1"/>
      <w:numFmt w:val="decimal"/>
      <w:lvlText w:val="%7"/>
      <w:lvlJc w:val="left"/>
      <w:pPr>
        <w:ind w:left="5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7DA087E">
      <w:start w:val="1"/>
      <w:numFmt w:val="lowerLetter"/>
      <w:lvlText w:val="%8"/>
      <w:lvlJc w:val="left"/>
      <w:pPr>
        <w:ind w:left="6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C62F9C">
      <w:start w:val="1"/>
      <w:numFmt w:val="lowerRoman"/>
      <w:lvlText w:val="%9"/>
      <w:lvlJc w:val="left"/>
      <w:pPr>
        <w:ind w:left="7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D8C76DF"/>
    <w:multiLevelType w:val="hybridMultilevel"/>
    <w:tmpl w:val="3CCA5B02"/>
    <w:lvl w:ilvl="0" w:tplc="D5C8F528">
      <w:start w:val="1"/>
      <w:numFmt w:val="lowerLetter"/>
      <w:lvlText w:val="%1)"/>
      <w:lvlJc w:val="left"/>
      <w:pPr>
        <w:ind w:left="1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BD8DBD8">
      <w:start w:val="1"/>
      <w:numFmt w:val="lowerLetter"/>
      <w:lvlText w:val="%2"/>
      <w:lvlJc w:val="left"/>
      <w:pPr>
        <w:ind w:left="23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6EEBE32">
      <w:start w:val="1"/>
      <w:numFmt w:val="lowerRoman"/>
      <w:lvlText w:val="%3"/>
      <w:lvlJc w:val="left"/>
      <w:pPr>
        <w:ind w:left="30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D34AEB2">
      <w:start w:val="1"/>
      <w:numFmt w:val="decimal"/>
      <w:lvlText w:val="%4"/>
      <w:lvlJc w:val="left"/>
      <w:pPr>
        <w:ind w:left="37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4BCB310">
      <w:start w:val="1"/>
      <w:numFmt w:val="lowerLetter"/>
      <w:lvlText w:val="%5"/>
      <w:lvlJc w:val="left"/>
      <w:pPr>
        <w:ind w:left="4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158755A">
      <w:start w:val="1"/>
      <w:numFmt w:val="lowerRoman"/>
      <w:lvlText w:val="%6"/>
      <w:lvlJc w:val="left"/>
      <w:pPr>
        <w:ind w:left="5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8E9AA4">
      <w:start w:val="1"/>
      <w:numFmt w:val="decimal"/>
      <w:lvlText w:val="%7"/>
      <w:lvlJc w:val="left"/>
      <w:pPr>
        <w:ind w:left="5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3A7DA8">
      <w:start w:val="1"/>
      <w:numFmt w:val="lowerLetter"/>
      <w:lvlText w:val="%8"/>
      <w:lvlJc w:val="left"/>
      <w:pPr>
        <w:ind w:left="6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51E88D2">
      <w:start w:val="1"/>
      <w:numFmt w:val="lowerRoman"/>
      <w:lvlText w:val="%9"/>
      <w:lvlJc w:val="left"/>
      <w:pPr>
        <w:ind w:left="7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F87620E"/>
    <w:multiLevelType w:val="multilevel"/>
    <w:tmpl w:val="E03AB446"/>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5"/>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44E1408"/>
    <w:multiLevelType w:val="hybridMultilevel"/>
    <w:tmpl w:val="575A9652"/>
    <w:lvl w:ilvl="0" w:tplc="7320FD5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6AEB312">
      <w:start w:val="1"/>
      <w:numFmt w:val="lowerLetter"/>
      <w:lvlText w:val="%2"/>
      <w:lvlJc w:val="left"/>
      <w:pPr>
        <w:ind w:left="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6C0B69E">
      <w:start w:val="1"/>
      <w:numFmt w:val="lowerRoman"/>
      <w:lvlText w:val="%3"/>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745FE6">
      <w:start w:val="1"/>
      <w:numFmt w:val="lowerLetter"/>
      <w:lvlRestart w:val="0"/>
      <w:lvlText w:val="%4)"/>
      <w:lvlJc w:val="left"/>
      <w:pPr>
        <w:ind w:left="17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808FA98">
      <w:start w:val="1"/>
      <w:numFmt w:val="lowerLetter"/>
      <w:lvlText w:val="%5"/>
      <w:lvlJc w:val="left"/>
      <w:pPr>
        <w:ind w:left="1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D6ED568">
      <w:start w:val="1"/>
      <w:numFmt w:val="lowerRoman"/>
      <w:lvlText w:val="%6"/>
      <w:lvlJc w:val="left"/>
      <w:pPr>
        <w:ind w:left="26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1529A88">
      <w:start w:val="1"/>
      <w:numFmt w:val="decimal"/>
      <w:lvlText w:val="%7"/>
      <w:lvlJc w:val="left"/>
      <w:pPr>
        <w:ind w:left="33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666D7C8">
      <w:start w:val="1"/>
      <w:numFmt w:val="lowerLetter"/>
      <w:lvlText w:val="%8"/>
      <w:lvlJc w:val="left"/>
      <w:pPr>
        <w:ind w:left="4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AC45D14">
      <w:start w:val="1"/>
      <w:numFmt w:val="lowerRoman"/>
      <w:lvlText w:val="%9"/>
      <w:lvlJc w:val="left"/>
      <w:pPr>
        <w:ind w:left="4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5092443"/>
    <w:multiLevelType w:val="hybridMultilevel"/>
    <w:tmpl w:val="BB9CC82C"/>
    <w:lvl w:ilvl="0" w:tplc="EA5E9BF2">
      <w:start w:val="1"/>
      <w:numFmt w:val="decimal"/>
      <w:lvlText w:val="%1)"/>
      <w:lvlJc w:val="left"/>
      <w:pPr>
        <w:ind w:left="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7B4C95C">
      <w:start w:val="1"/>
      <w:numFmt w:val="lowerLetter"/>
      <w:lvlText w:val="%2"/>
      <w:lvlJc w:val="left"/>
      <w:pPr>
        <w:ind w:left="1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943A0A">
      <w:start w:val="1"/>
      <w:numFmt w:val="lowerRoman"/>
      <w:lvlText w:val="%3"/>
      <w:lvlJc w:val="left"/>
      <w:pPr>
        <w:ind w:left="2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9B6D1DE">
      <w:start w:val="1"/>
      <w:numFmt w:val="decimal"/>
      <w:lvlText w:val="%4"/>
      <w:lvlJc w:val="left"/>
      <w:pPr>
        <w:ind w:left="2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AE16CC">
      <w:start w:val="1"/>
      <w:numFmt w:val="lowerLetter"/>
      <w:lvlText w:val="%5"/>
      <w:lvlJc w:val="left"/>
      <w:pPr>
        <w:ind w:left="3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502280">
      <w:start w:val="1"/>
      <w:numFmt w:val="lowerRoman"/>
      <w:lvlText w:val="%6"/>
      <w:lvlJc w:val="left"/>
      <w:pPr>
        <w:ind w:left="4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E943D7A">
      <w:start w:val="1"/>
      <w:numFmt w:val="decimal"/>
      <w:lvlText w:val="%7"/>
      <w:lvlJc w:val="left"/>
      <w:pPr>
        <w:ind w:left="4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CEC098">
      <w:start w:val="1"/>
      <w:numFmt w:val="lowerLetter"/>
      <w:lvlText w:val="%8"/>
      <w:lvlJc w:val="left"/>
      <w:pPr>
        <w:ind w:left="5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80C4FC">
      <w:start w:val="1"/>
      <w:numFmt w:val="lowerRoman"/>
      <w:lvlText w:val="%9"/>
      <w:lvlJc w:val="left"/>
      <w:pPr>
        <w:ind w:left="6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8AE726E"/>
    <w:multiLevelType w:val="multilevel"/>
    <w:tmpl w:val="70E0CB3E"/>
    <w:lvl w:ilvl="0">
      <w:start w:val="13"/>
      <w:numFmt w:val="decimal"/>
      <w:lvlText w:val="%1"/>
      <w:lvlJc w:val="left"/>
      <w:pPr>
        <w:ind w:left="375" w:hanging="375"/>
      </w:pPr>
      <w:rPr>
        <w:rFonts w:hint="default"/>
        <w:b/>
      </w:rPr>
    </w:lvl>
    <w:lvl w:ilvl="1">
      <w:start w:val="1"/>
      <w:numFmt w:val="decimal"/>
      <w:lvlText w:val="%1.%2"/>
      <w:lvlJc w:val="left"/>
      <w:pPr>
        <w:ind w:left="502" w:hanging="375"/>
      </w:pPr>
      <w:rPr>
        <w:rFonts w:hint="default"/>
        <w:b/>
      </w:rPr>
    </w:lvl>
    <w:lvl w:ilvl="2">
      <w:start w:val="1"/>
      <w:numFmt w:val="decimal"/>
      <w:lvlText w:val="%1.%2.%3"/>
      <w:lvlJc w:val="left"/>
      <w:pPr>
        <w:ind w:left="974" w:hanging="720"/>
      </w:pPr>
      <w:rPr>
        <w:rFonts w:hint="default"/>
        <w:b/>
      </w:rPr>
    </w:lvl>
    <w:lvl w:ilvl="3">
      <w:start w:val="1"/>
      <w:numFmt w:val="decimal"/>
      <w:lvlText w:val="%1.%2.%3.%4"/>
      <w:lvlJc w:val="left"/>
      <w:pPr>
        <w:ind w:left="1101" w:hanging="720"/>
      </w:pPr>
      <w:rPr>
        <w:rFonts w:hint="default"/>
        <w:b/>
      </w:rPr>
    </w:lvl>
    <w:lvl w:ilvl="4">
      <w:start w:val="1"/>
      <w:numFmt w:val="decimal"/>
      <w:lvlText w:val="%1.%2.%3.%4.%5"/>
      <w:lvlJc w:val="left"/>
      <w:pPr>
        <w:ind w:left="1588" w:hanging="1080"/>
      </w:pPr>
      <w:rPr>
        <w:rFonts w:hint="default"/>
        <w:b/>
      </w:rPr>
    </w:lvl>
    <w:lvl w:ilvl="5">
      <w:start w:val="1"/>
      <w:numFmt w:val="decimal"/>
      <w:lvlText w:val="%1.%2.%3.%4.%5.%6"/>
      <w:lvlJc w:val="left"/>
      <w:pPr>
        <w:ind w:left="1715" w:hanging="1080"/>
      </w:pPr>
      <w:rPr>
        <w:rFonts w:hint="default"/>
        <w:b/>
      </w:rPr>
    </w:lvl>
    <w:lvl w:ilvl="6">
      <w:start w:val="1"/>
      <w:numFmt w:val="decimal"/>
      <w:lvlText w:val="%1.%2.%3.%4.%5.%6.%7"/>
      <w:lvlJc w:val="left"/>
      <w:pPr>
        <w:ind w:left="2202" w:hanging="1440"/>
      </w:pPr>
      <w:rPr>
        <w:rFonts w:hint="default"/>
        <w:b/>
      </w:rPr>
    </w:lvl>
    <w:lvl w:ilvl="7">
      <w:start w:val="1"/>
      <w:numFmt w:val="decimal"/>
      <w:lvlText w:val="%1.%2.%3.%4.%5.%6.%7.%8"/>
      <w:lvlJc w:val="left"/>
      <w:pPr>
        <w:ind w:left="2689" w:hanging="1800"/>
      </w:pPr>
      <w:rPr>
        <w:rFonts w:hint="default"/>
        <w:b/>
      </w:rPr>
    </w:lvl>
    <w:lvl w:ilvl="8">
      <w:start w:val="1"/>
      <w:numFmt w:val="decimal"/>
      <w:lvlText w:val="%1.%2.%3.%4.%5.%6.%7.%8.%9"/>
      <w:lvlJc w:val="left"/>
      <w:pPr>
        <w:ind w:left="2816" w:hanging="1800"/>
      </w:pPr>
      <w:rPr>
        <w:rFonts w:hint="default"/>
        <w:b/>
      </w:rPr>
    </w:lvl>
  </w:abstractNum>
  <w:abstractNum w:abstractNumId="32" w15:restartNumberingAfterBreak="0">
    <w:nsid w:val="4967463F"/>
    <w:multiLevelType w:val="multilevel"/>
    <w:tmpl w:val="677A2CEE"/>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7"/>
      <w:numFmt w:val="decimal"/>
      <w:lvlRestart w:val="0"/>
      <w:lvlText w:val="%1.%2.%3."/>
      <w:lvlJc w:val="left"/>
      <w:pPr>
        <w:ind w:left="13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4D057B46"/>
    <w:multiLevelType w:val="hybridMultilevel"/>
    <w:tmpl w:val="E26E409E"/>
    <w:lvl w:ilvl="0" w:tplc="801C1A9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B8C1B4C">
      <w:start w:val="1"/>
      <w:numFmt w:val="lowerLetter"/>
      <w:lvlText w:val="%2"/>
      <w:lvlJc w:val="left"/>
      <w:pPr>
        <w:ind w:left="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2E63620">
      <w:start w:val="1"/>
      <w:numFmt w:val="lowerRoman"/>
      <w:lvlText w:val="%3"/>
      <w:lvlJc w:val="left"/>
      <w:pPr>
        <w:ind w:left="1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79C4F6C">
      <w:start w:val="1"/>
      <w:numFmt w:val="lowerLetter"/>
      <w:lvlRestart w:val="0"/>
      <w:lvlText w:val="%4)"/>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00562E">
      <w:start w:val="1"/>
      <w:numFmt w:val="lowerLetter"/>
      <w:lvlText w:val="%5"/>
      <w:lvlJc w:val="left"/>
      <w:pPr>
        <w:ind w:left="23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86614A0">
      <w:start w:val="1"/>
      <w:numFmt w:val="lowerRoman"/>
      <w:lvlText w:val="%6"/>
      <w:lvlJc w:val="left"/>
      <w:pPr>
        <w:ind w:left="3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810CC6E">
      <w:start w:val="1"/>
      <w:numFmt w:val="decimal"/>
      <w:lvlText w:val="%7"/>
      <w:lvlJc w:val="left"/>
      <w:pPr>
        <w:ind w:left="3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BC4AD12">
      <w:start w:val="1"/>
      <w:numFmt w:val="lowerLetter"/>
      <w:lvlText w:val="%8"/>
      <w:lvlJc w:val="left"/>
      <w:pPr>
        <w:ind w:left="4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483138">
      <w:start w:val="1"/>
      <w:numFmt w:val="lowerRoman"/>
      <w:lvlText w:val="%9"/>
      <w:lvlJc w:val="left"/>
      <w:pPr>
        <w:ind w:left="5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60849E2"/>
    <w:multiLevelType w:val="multilevel"/>
    <w:tmpl w:val="30B4B128"/>
    <w:lvl w:ilvl="0">
      <w:start w:val="1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90B4801"/>
    <w:multiLevelType w:val="multilevel"/>
    <w:tmpl w:val="051A1134"/>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6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9C17EB6"/>
    <w:multiLevelType w:val="hybridMultilevel"/>
    <w:tmpl w:val="BDE6A554"/>
    <w:lvl w:ilvl="0" w:tplc="2780C5EC">
      <w:start w:val="1"/>
      <w:numFmt w:val="lowerLetter"/>
      <w:lvlText w:val="%1)"/>
      <w:lvlJc w:val="left"/>
      <w:pPr>
        <w:ind w:left="1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240CC8">
      <w:start w:val="1"/>
      <w:numFmt w:val="lowerLetter"/>
      <w:lvlText w:val="%2"/>
      <w:lvlJc w:val="left"/>
      <w:pPr>
        <w:ind w:left="19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9A0DE6C">
      <w:start w:val="1"/>
      <w:numFmt w:val="lowerRoman"/>
      <w:lvlText w:val="%3"/>
      <w:lvlJc w:val="left"/>
      <w:pPr>
        <w:ind w:left="27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2F85C28">
      <w:start w:val="1"/>
      <w:numFmt w:val="decimal"/>
      <w:lvlText w:val="%4"/>
      <w:lvlJc w:val="left"/>
      <w:pPr>
        <w:ind w:left="34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A8A4312">
      <w:start w:val="1"/>
      <w:numFmt w:val="lowerLetter"/>
      <w:lvlText w:val="%5"/>
      <w:lvlJc w:val="left"/>
      <w:pPr>
        <w:ind w:left="41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E48C4C0">
      <w:start w:val="1"/>
      <w:numFmt w:val="lowerRoman"/>
      <w:lvlText w:val="%6"/>
      <w:lvlJc w:val="left"/>
      <w:pPr>
        <w:ind w:left="48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DC312E">
      <w:start w:val="1"/>
      <w:numFmt w:val="decimal"/>
      <w:lvlText w:val="%7"/>
      <w:lvlJc w:val="left"/>
      <w:pPr>
        <w:ind w:left="55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AB6D244">
      <w:start w:val="1"/>
      <w:numFmt w:val="lowerLetter"/>
      <w:lvlText w:val="%8"/>
      <w:lvlJc w:val="left"/>
      <w:pPr>
        <w:ind w:left="63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D9C598A">
      <w:start w:val="1"/>
      <w:numFmt w:val="lowerRoman"/>
      <w:lvlText w:val="%9"/>
      <w:lvlJc w:val="left"/>
      <w:pPr>
        <w:ind w:left="70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9F147DB"/>
    <w:multiLevelType w:val="hybridMultilevel"/>
    <w:tmpl w:val="399C88C8"/>
    <w:lvl w:ilvl="0" w:tplc="3648B29C">
      <w:start w:val="1"/>
      <w:numFmt w:val="decimal"/>
      <w:lvlText w:val="%1."/>
      <w:lvlJc w:val="left"/>
      <w:pPr>
        <w:ind w:left="795" w:hanging="435"/>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F23242"/>
    <w:multiLevelType w:val="hybridMultilevel"/>
    <w:tmpl w:val="AF9EC0B6"/>
    <w:lvl w:ilvl="0" w:tplc="83107914">
      <w:start w:val="1"/>
      <w:numFmt w:val="lowerLetter"/>
      <w:lvlText w:val="%1)"/>
      <w:lvlJc w:val="left"/>
      <w:pPr>
        <w:ind w:left="12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3EEDAE2">
      <w:start w:val="1"/>
      <w:numFmt w:val="lowerLetter"/>
      <w:lvlText w:val="%2"/>
      <w:lvlJc w:val="left"/>
      <w:pPr>
        <w:ind w:left="19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83A3AA6">
      <w:start w:val="1"/>
      <w:numFmt w:val="lowerRoman"/>
      <w:lvlText w:val="%3"/>
      <w:lvlJc w:val="left"/>
      <w:pPr>
        <w:ind w:left="27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CDCFFCE">
      <w:start w:val="1"/>
      <w:numFmt w:val="decimal"/>
      <w:lvlText w:val="%4"/>
      <w:lvlJc w:val="left"/>
      <w:pPr>
        <w:ind w:left="34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0E7098">
      <w:start w:val="1"/>
      <w:numFmt w:val="lowerLetter"/>
      <w:lvlText w:val="%5"/>
      <w:lvlJc w:val="left"/>
      <w:pPr>
        <w:ind w:left="41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9A61B1C">
      <w:start w:val="1"/>
      <w:numFmt w:val="lowerRoman"/>
      <w:lvlText w:val="%6"/>
      <w:lvlJc w:val="left"/>
      <w:pPr>
        <w:ind w:left="48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BA9C2E">
      <w:start w:val="1"/>
      <w:numFmt w:val="decimal"/>
      <w:lvlText w:val="%7"/>
      <w:lvlJc w:val="left"/>
      <w:pPr>
        <w:ind w:left="55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24E0CBE">
      <w:start w:val="1"/>
      <w:numFmt w:val="lowerLetter"/>
      <w:lvlText w:val="%8"/>
      <w:lvlJc w:val="left"/>
      <w:pPr>
        <w:ind w:left="63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2C442A8">
      <w:start w:val="1"/>
      <w:numFmt w:val="lowerRoman"/>
      <w:lvlText w:val="%9"/>
      <w:lvlJc w:val="left"/>
      <w:pPr>
        <w:ind w:left="70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1F71205"/>
    <w:multiLevelType w:val="multilevel"/>
    <w:tmpl w:val="D90EB00C"/>
    <w:lvl w:ilvl="0">
      <w:start w:val="3"/>
      <w:numFmt w:val="decimal"/>
      <w:lvlText w:val="%1"/>
      <w:lvlJc w:val="left"/>
      <w:pPr>
        <w:ind w:left="360" w:hanging="360"/>
      </w:pPr>
      <w:rPr>
        <w:rFonts w:hint="default"/>
      </w:rPr>
    </w:lvl>
    <w:lvl w:ilvl="1">
      <w:start w:val="9"/>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62120993"/>
    <w:multiLevelType w:val="hybridMultilevel"/>
    <w:tmpl w:val="06682FF8"/>
    <w:lvl w:ilvl="0" w:tplc="C3C6049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489A62">
      <w:start w:val="1"/>
      <w:numFmt w:val="lowerLetter"/>
      <w:lvlText w:val="%2"/>
      <w:lvlJc w:val="left"/>
      <w:pPr>
        <w:ind w:left="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08CF3B6">
      <w:start w:val="1"/>
      <w:numFmt w:val="lowerRoman"/>
      <w:lvlText w:val="%3"/>
      <w:lvlJc w:val="left"/>
      <w:pPr>
        <w:ind w:left="9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B72B654">
      <w:start w:val="1"/>
      <w:numFmt w:val="decimal"/>
      <w:lvlText w:val="%4"/>
      <w:lvlJc w:val="left"/>
      <w:pPr>
        <w:ind w:left="11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0067526">
      <w:start w:val="1"/>
      <w:numFmt w:val="decimal"/>
      <w:lvlRestart w:val="0"/>
      <w:lvlText w:val="%5)"/>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362070E">
      <w:start w:val="1"/>
      <w:numFmt w:val="lowerRoman"/>
      <w:lvlText w:val="%6"/>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56A2A48">
      <w:start w:val="1"/>
      <w:numFmt w:val="decimal"/>
      <w:lvlText w:val="%7"/>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D2E07B6">
      <w:start w:val="1"/>
      <w:numFmt w:val="lowerLetter"/>
      <w:lvlText w:val="%8"/>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30BB10">
      <w:start w:val="1"/>
      <w:numFmt w:val="lowerRoman"/>
      <w:lvlText w:val="%9"/>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37B2E5E"/>
    <w:multiLevelType w:val="hybridMultilevel"/>
    <w:tmpl w:val="1FB26592"/>
    <w:lvl w:ilvl="0" w:tplc="FF64254E">
      <w:start w:val="1"/>
      <w:numFmt w:val="lowerLetter"/>
      <w:lvlText w:val="%1)"/>
      <w:lvlJc w:val="left"/>
      <w:pPr>
        <w:ind w:left="12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3B64656">
      <w:start w:val="1"/>
      <w:numFmt w:val="lowerLetter"/>
      <w:lvlText w:val="%2"/>
      <w:lvlJc w:val="left"/>
      <w:pPr>
        <w:ind w:left="19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0AE6A06">
      <w:start w:val="1"/>
      <w:numFmt w:val="lowerRoman"/>
      <w:lvlText w:val="%3"/>
      <w:lvlJc w:val="left"/>
      <w:pPr>
        <w:ind w:left="26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CE4E3FA">
      <w:start w:val="1"/>
      <w:numFmt w:val="decimal"/>
      <w:lvlText w:val="%4"/>
      <w:lvlJc w:val="left"/>
      <w:pPr>
        <w:ind w:left="33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2624A6">
      <w:start w:val="1"/>
      <w:numFmt w:val="lowerLetter"/>
      <w:lvlText w:val="%5"/>
      <w:lvlJc w:val="left"/>
      <w:pPr>
        <w:ind w:left="4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9BA7E42">
      <w:start w:val="1"/>
      <w:numFmt w:val="lowerRoman"/>
      <w:lvlText w:val="%6"/>
      <w:lvlJc w:val="left"/>
      <w:pPr>
        <w:ind w:left="4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B90CE48">
      <w:start w:val="1"/>
      <w:numFmt w:val="decimal"/>
      <w:lvlText w:val="%7"/>
      <w:lvlJc w:val="left"/>
      <w:pPr>
        <w:ind w:left="5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8A6844">
      <w:start w:val="1"/>
      <w:numFmt w:val="lowerLetter"/>
      <w:lvlText w:val="%8"/>
      <w:lvlJc w:val="left"/>
      <w:pPr>
        <w:ind w:left="6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562BD7E">
      <w:start w:val="1"/>
      <w:numFmt w:val="lowerRoman"/>
      <w:lvlText w:val="%9"/>
      <w:lvlJc w:val="left"/>
      <w:pPr>
        <w:ind w:left="6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5664AE5"/>
    <w:multiLevelType w:val="multilevel"/>
    <w:tmpl w:val="EB7A3422"/>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0467367"/>
    <w:multiLevelType w:val="hybridMultilevel"/>
    <w:tmpl w:val="EB6057A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A351787"/>
    <w:multiLevelType w:val="hybridMultilevel"/>
    <w:tmpl w:val="B1522B10"/>
    <w:lvl w:ilvl="0" w:tplc="7F066A18">
      <w:start w:val="1"/>
      <w:numFmt w:val="lowerLetter"/>
      <w:lvlText w:val="%1)"/>
      <w:lvlJc w:val="left"/>
      <w:pPr>
        <w:ind w:left="18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C4CB26">
      <w:start w:val="1"/>
      <w:numFmt w:val="lowerLetter"/>
      <w:lvlText w:val="%2"/>
      <w:lvlJc w:val="left"/>
      <w:pPr>
        <w:ind w:left="19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08D7A0">
      <w:start w:val="1"/>
      <w:numFmt w:val="lowerRoman"/>
      <w:lvlText w:val="%3"/>
      <w:lvlJc w:val="left"/>
      <w:pPr>
        <w:ind w:left="2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1EBC32">
      <w:start w:val="1"/>
      <w:numFmt w:val="decimal"/>
      <w:lvlText w:val="%4"/>
      <w:lvlJc w:val="left"/>
      <w:pPr>
        <w:ind w:left="34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F29F24">
      <w:start w:val="1"/>
      <w:numFmt w:val="lowerLetter"/>
      <w:lvlText w:val="%5"/>
      <w:lvlJc w:val="left"/>
      <w:pPr>
        <w:ind w:left="41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4228AAC">
      <w:start w:val="1"/>
      <w:numFmt w:val="lowerRoman"/>
      <w:lvlText w:val="%6"/>
      <w:lvlJc w:val="left"/>
      <w:pPr>
        <w:ind w:left="48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E2C0CE">
      <w:start w:val="1"/>
      <w:numFmt w:val="decimal"/>
      <w:lvlText w:val="%7"/>
      <w:lvlJc w:val="left"/>
      <w:pPr>
        <w:ind w:left="55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928D144">
      <w:start w:val="1"/>
      <w:numFmt w:val="lowerLetter"/>
      <w:lvlText w:val="%8"/>
      <w:lvlJc w:val="left"/>
      <w:pPr>
        <w:ind w:left="63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AB2A8AE">
      <w:start w:val="1"/>
      <w:numFmt w:val="lowerRoman"/>
      <w:lvlText w:val="%9"/>
      <w:lvlJc w:val="left"/>
      <w:pPr>
        <w:ind w:left="70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DCC4208"/>
    <w:multiLevelType w:val="hybridMultilevel"/>
    <w:tmpl w:val="03124252"/>
    <w:lvl w:ilvl="0" w:tplc="C224747E">
      <w:start w:val="1"/>
      <w:numFmt w:val="decimal"/>
      <w:lvlText w:val="%1."/>
      <w:lvlJc w:val="left"/>
      <w:pPr>
        <w:ind w:left="1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9C748FC8">
      <w:start w:val="1"/>
      <w:numFmt w:val="lowerLetter"/>
      <w:lvlText w:val="%2"/>
      <w:lvlJc w:val="left"/>
      <w:pPr>
        <w:ind w:left="115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844A8D82">
      <w:start w:val="1"/>
      <w:numFmt w:val="lowerRoman"/>
      <w:lvlText w:val="%3"/>
      <w:lvlJc w:val="left"/>
      <w:pPr>
        <w:ind w:left="187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5E6E1B56">
      <w:start w:val="1"/>
      <w:numFmt w:val="decimal"/>
      <w:lvlText w:val="%4"/>
      <w:lvlJc w:val="left"/>
      <w:pPr>
        <w:ind w:left="259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1EAAC384">
      <w:start w:val="1"/>
      <w:numFmt w:val="lowerLetter"/>
      <w:lvlText w:val="%5"/>
      <w:lvlJc w:val="left"/>
      <w:pPr>
        <w:ind w:left="331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A9E49AA">
      <w:start w:val="1"/>
      <w:numFmt w:val="lowerRoman"/>
      <w:lvlText w:val="%6"/>
      <w:lvlJc w:val="left"/>
      <w:pPr>
        <w:ind w:left="403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40A17D0">
      <w:start w:val="1"/>
      <w:numFmt w:val="decimal"/>
      <w:lvlText w:val="%7"/>
      <w:lvlJc w:val="left"/>
      <w:pPr>
        <w:ind w:left="475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06DEB6EC">
      <w:start w:val="1"/>
      <w:numFmt w:val="lowerLetter"/>
      <w:lvlText w:val="%8"/>
      <w:lvlJc w:val="left"/>
      <w:pPr>
        <w:ind w:left="547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1E6C9556">
      <w:start w:val="1"/>
      <w:numFmt w:val="lowerRoman"/>
      <w:lvlText w:val="%9"/>
      <w:lvlJc w:val="left"/>
      <w:pPr>
        <w:ind w:left="619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num w:numId="1">
    <w:abstractNumId w:val="38"/>
  </w:num>
  <w:num w:numId="2">
    <w:abstractNumId w:val="36"/>
  </w:num>
  <w:num w:numId="3">
    <w:abstractNumId w:val="24"/>
  </w:num>
  <w:num w:numId="4">
    <w:abstractNumId w:val="25"/>
  </w:num>
  <w:num w:numId="5">
    <w:abstractNumId w:val="17"/>
  </w:num>
  <w:num w:numId="6">
    <w:abstractNumId w:val="14"/>
  </w:num>
  <w:num w:numId="7">
    <w:abstractNumId w:val="8"/>
  </w:num>
  <w:num w:numId="8">
    <w:abstractNumId w:val="21"/>
  </w:num>
  <w:num w:numId="9">
    <w:abstractNumId w:val="27"/>
  </w:num>
  <w:num w:numId="10">
    <w:abstractNumId w:val="13"/>
  </w:num>
  <w:num w:numId="11">
    <w:abstractNumId w:val="18"/>
  </w:num>
  <w:num w:numId="12">
    <w:abstractNumId w:val="26"/>
  </w:num>
  <w:num w:numId="13">
    <w:abstractNumId w:val="6"/>
  </w:num>
  <w:num w:numId="14">
    <w:abstractNumId w:val="7"/>
  </w:num>
  <w:num w:numId="15">
    <w:abstractNumId w:val="16"/>
  </w:num>
  <w:num w:numId="16">
    <w:abstractNumId w:val="44"/>
  </w:num>
  <w:num w:numId="17">
    <w:abstractNumId w:val="11"/>
  </w:num>
  <w:num w:numId="18">
    <w:abstractNumId w:val="42"/>
  </w:num>
  <w:num w:numId="19">
    <w:abstractNumId w:val="28"/>
  </w:num>
  <w:num w:numId="20">
    <w:abstractNumId w:val="33"/>
  </w:num>
  <w:num w:numId="21">
    <w:abstractNumId w:val="30"/>
  </w:num>
  <w:num w:numId="22">
    <w:abstractNumId w:val="29"/>
  </w:num>
  <w:num w:numId="23">
    <w:abstractNumId w:val="12"/>
  </w:num>
  <w:num w:numId="24">
    <w:abstractNumId w:val="5"/>
  </w:num>
  <w:num w:numId="25">
    <w:abstractNumId w:val="35"/>
  </w:num>
  <w:num w:numId="26">
    <w:abstractNumId w:val="15"/>
  </w:num>
  <w:num w:numId="27">
    <w:abstractNumId w:val="32"/>
  </w:num>
  <w:num w:numId="28">
    <w:abstractNumId w:val="9"/>
  </w:num>
  <w:num w:numId="29">
    <w:abstractNumId w:val="40"/>
  </w:num>
  <w:num w:numId="30">
    <w:abstractNumId w:val="41"/>
  </w:num>
  <w:num w:numId="31">
    <w:abstractNumId w:val="10"/>
  </w:num>
  <w:num w:numId="32">
    <w:abstractNumId w:val="34"/>
  </w:num>
  <w:num w:numId="33">
    <w:abstractNumId w:val="45"/>
  </w:num>
  <w:num w:numId="34">
    <w:abstractNumId w:val="22"/>
  </w:num>
  <w:num w:numId="35">
    <w:abstractNumId w:val="1"/>
  </w:num>
  <w:num w:numId="36">
    <w:abstractNumId w:val="2"/>
  </w:num>
  <w:num w:numId="37">
    <w:abstractNumId w:val="3"/>
  </w:num>
  <w:num w:numId="38">
    <w:abstractNumId w:val="23"/>
  </w:num>
  <w:num w:numId="39">
    <w:abstractNumId w:val="31"/>
  </w:num>
  <w:num w:numId="40">
    <w:abstractNumId w:val="4"/>
  </w:num>
  <w:num w:numId="41">
    <w:abstractNumId w:val="43"/>
  </w:num>
  <w:num w:numId="42">
    <w:abstractNumId w:val="37"/>
  </w:num>
  <w:num w:numId="43">
    <w:abstractNumId w:val="39"/>
  </w:num>
  <w:num w:numId="44">
    <w:abstractNumId w:val="19"/>
  </w:num>
  <w:num w:numId="45">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721"/>
    <w:rsid w:val="00033EE9"/>
    <w:rsid w:val="000361C6"/>
    <w:rsid w:val="00071C33"/>
    <w:rsid w:val="00084B4D"/>
    <w:rsid w:val="00095151"/>
    <w:rsid w:val="000B0353"/>
    <w:rsid w:val="000F18DE"/>
    <w:rsid w:val="0013464B"/>
    <w:rsid w:val="00174C4D"/>
    <w:rsid w:val="001A1BA6"/>
    <w:rsid w:val="00203FA0"/>
    <w:rsid w:val="002148CD"/>
    <w:rsid w:val="002472A2"/>
    <w:rsid w:val="002F265A"/>
    <w:rsid w:val="00300718"/>
    <w:rsid w:val="00332FE0"/>
    <w:rsid w:val="00366641"/>
    <w:rsid w:val="0038018F"/>
    <w:rsid w:val="003B6C70"/>
    <w:rsid w:val="003E07FA"/>
    <w:rsid w:val="0042550C"/>
    <w:rsid w:val="00460EF5"/>
    <w:rsid w:val="00465EFF"/>
    <w:rsid w:val="00475713"/>
    <w:rsid w:val="004863FE"/>
    <w:rsid w:val="004A6FC9"/>
    <w:rsid w:val="004B4DBD"/>
    <w:rsid w:val="004E6A56"/>
    <w:rsid w:val="004F3E90"/>
    <w:rsid w:val="0052491C"/>
    <w:rsid w:val="00552CE1"/>
    <w:rsid w:val="005763E2"/>
    <w:rsid w:val="005E126D"/>
    <w:rsid w:val="0067785D"/>
    <w:rsid w:val="00697B29"/>
    <w:rsid w:val="006C0155"/>
    <w:rsid w:val="006C1474"/>
    <w:rsid w:val="007266A5"/>
    <w:rsid w:val="00754CC1"/>
    <w:rsid w:val="007923BD"/>
    <w:rsid w:val="007B223C"/>
    <w:rsid w:val="007C2E5C"/>
    <w:rsid w:val="007F2227"/>
    <w:rsid w:val="00825052"/>
    <w:rsid w:val="00827EDE"/>
    <w:rsid w:val="008732D7"/>
    <w:rsid w:val="008C5321"/>
    <w:rsid w:val="0090238E"/>
    <w:rsid w:val="009039C7"/>
    <w:rsid w:val="00987201"/>
    <w:rsid w:val="009A0FDE"/>
    <w:rsid w:val="009A74DF"/>
    <w:rsid w:val="009C3D0F"/>
    <w:rsid w:val="009E037F"/>
    <w:rsid w:val="00A21E44"/>
    <w:rsid w:val="00AB2D91"/>
    <w:rsid w:val="00B43DE8"/>
    <w:rsid w:val="00B85109"/>
    <w:rsid w:val="00BA768A"/>
    <w:rsid w:val="00BB2CA2"/>
    <w:rsid w:val="00BC340E"/>
    <w:rsid w:val="00C262A4"/>
    <w:rsid w:val="00C57AF3"/>
    <w:rsid w:val="00C676C1"/>
    <w:rsid w:val="00CA0A89"/>
    <w:rsid w:val="00CA317E"/>
    <w:rsid w:val="00CC29A9"/>
    <w:rsid w:val="00CF19AE"/>
    <w:rsid w:val="00CF3DA6"/>
    <w:rsid w:val="00D16F0C"/>
    <w:rsid w:val="00D5732A"/>
    <w:rsid w:val="00D67493"/>
    <w:rsid w:val="00D77721"/>
    <w:rsid w:val="00DD7EC2"/>
    <w:rsid w:val="00E42FFD"/>
    <w:rsid w:val="00E44984"/>
    <w:rsid w:val="00E9305A"/>
    <w:rsid w:val="00EA50BA"/>
    <w:rsid w:val="00F227CF"/>
    <w:rsid w:val="00F2783B"/>
    <w:rsid w:val="00F703A6"/>
    <w:rsid w:val="00F779DC"/>
    <w:rsid w:val="00F941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A8454"/>
  <w15:docId w15:val="{C035AD40-1755-48AA-8183-C3F2917BA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4" w:line="266" w:lineRule="auto"/>
      <w:ind w:left="785" w:hanging="502"/>
      <w:jc w:val="both"/>
    </w:pPr>
    <w:rPr>
      <w:rFonts w:ascii="Calibri" w:eastAsia="Calibri" w:hAnsi="Calibri" w:cs="Calibri"/>
      <w:color w:val="000000"/>
    </w:rPr>
  </w:style>
  <w:style w:type="paragraph" w:styleId="Nagwek1">
    <w:name w:val="heading 1"/>
    <w:next w:val="Normalny"/>
    <w:link w:val="Nagwek1Znak"/>
    <w:uiPriority w:val="9"/>
    <w:unhideWhenUsed/>
    <w:qFormat/>
    <w:pPr>
      <w:keepNext/>
      <w:keepLines/>
      <w:numPr>
        <w:numId w:val="34"/>
      </w:numPr>
      <w:spacing w:after="0" w:line="260" w:lineRule="auto"/>
      <w:outlineLvl w:val="0"/>
    </w:pPr>
    <w:rPr>
      <w:rFonts w:ascii="Calibri" w:eastAsia="Calibri" w:hAnsi="Calibri" w:cs="Calibri"/>
      <w:b/>
      <w:color w:val="000000"/>
      <w:sz w:val="26"/>
      <w:shd w:val="clear" w:color="auto" w:fill="D3D3D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Calibri" w:eastAsia="Calibri" w:hAnsi="Calibri" w:cs="Calibri"/>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4E6A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6A56"/>
    <w:rPr>
      <w:rFonts w:ascii="Calibri" w:eastAsia="Calibri" w:hAnsi="Calibri" w:cs="Calibri"/>
      <w:color w:val="000000"/>
    </w:rPr>
  </w:style>
  <w:style w:type="character" w:styleId="Hipercze">
    <w:name w:val="Hyperlink"/>
    <w:basedOn w:val="Domylnaczcionkaakapitu"/>
    <w:uiPriority w:val="99"/>
    <w:unhideWhenUsed/>
    <w:rsid w:val="00F703A6"/>
    <w:rPr>
      <w:color w:val="0563C1" w:themeColor="hyperlink"/>
      <w:u w:val="single"/>
    </w:rPr>
  </w:style>
  <w:style w:type="paragraph" w:styleId="Akapitzlist">
    <w:name w:val="List Paragraph"/>
    <w:basedOn w:val="Normalny"/>
    <w:uiPriority w:val="34"/>
    <w:qFormat/>
    <w:rsid w:val="0067785D"/>
    <w:pPr>
      <w:ind w:left="720"/>
      <w:contextualSpacing/>
    </w:pPr>
  </w:style>
  <w:style w:type="paragraph" w:styleId="Tekstdymka">
    <w:name w:val="Balloon Text"/>
    <w:basedOn w:val="Normalny"/>
    <w:link w:val="TekstdymkaZnak"/>
    <w:uiPriority w:val="99"/>
    <w:semiHidden/>
    <w:unhideWhenUsed/>
    <w:rsid w:val="008732D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732D7"/>
    <w:rPr>
      <w:rFonts w:ascii="Segoe UI" w:eastAsia="Calibri" w:hAnsi="Segoe UI" w:cs="Segoe UI"/>
      <w:color w:val="000000"/>
      <w:sz w:val="18"/>
      <w:szCs w:val="18"/>
    </w:rPr>
  </w:style>
  <w:style w:type="character" w:styleId="Pogrubienie">
    <w:name w:val="Strong"/>
    <w:basedOn w:val="Domylnaczcionkaakapitu"/>
    <w:uiPriority w:val="22"/>
    <w:qFormat/>
    <w:rsid w:val="00203F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iniportal.uzp.gov.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dpsczachow@gmail.co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Instrukcja_uzytkownika_miniPortal-ePUAP.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iuletyn.abip.pl/dps-czachow/300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iniportal.uzp.gov.pl/Instrukcja_uzytkownika_miniPortal-ePUAP.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70A89-9F85-4BBE-B8E7-7C0AD07BB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23</Pages>
  <Words>8722</Words>
  <Characters>52334</Characters>
  <Application>Microsoft Office Word</Application>
  <DocSecurity>0</DocSecurity>
  <Lines>436</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Skrzypczak</dc:creator>
  <cp:keywords/>
  <cp:lastModifiedBy>Agnieszka</cp:lastModifiedBy>
  <cp:revision>39</cp:revision>
  <cp:lastPrinted>2022-08-01T08:19:00Z</cp:lastPrinted>
  <dcterms:created xsi:type="dcterms:W3CDTF">2022-05-31T07:57:00Z</dcterms:created>
  <dcterms:modified xsi:type="dcterms:W3CDTF">2022-08-01T10:29:00Z</dcterms:modified>
</cp:coreProperties>
</file>