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721" w:rsidRPr="0077727E" w:rsidRDefault="001B25A5" w:rsidP="001B25A5">
      <w:pPr>
        <w:spacing w:after="296" w:line="259" w:lineRule="auto"/>
        <w:ind w:left="44" w:firstLine="0"/>
        <w:jc w:val="left"/>
        <w:rPr>
          <w:rFonts w:asciiTheme="minorHAnsi" w:hAnsiTheme="minorHAnsi" w:cstheme="minorHAnsi"/>
          <w:b/>
        </w:rPr>
      </w:pPr>
      <w:r w:rsidRPr="0077727E">
        <w:rPr>
          <w:rFonts w:asciiTheme="minorHAnsi" w:hAnsiTheme="minorHAnsi" w:cstheme="minorHAnsi"/>
          <w:b/>
        </w:rPr>
        <w:t>DR.26.1.2022</w:t>
      </w:r>
      <w:bookmarkStart w:id="0" w:name="_GoBack"/>
      <w:bookmarkEnd w:id="0"/>
    </w:p>
    <w:p w:rsidR="00D77721" w:rsidRPr="009A74DF" w:rsidRDefault="00BB2CA2" w:rsidP="00BB2CA2">
      <w:pPr>
        <w:spacing w:after="1" w:line="259" w:lineRule="auto"/>
        <w:ind w:left="185" w:firstLine="0"/>
        <w:jc w:val="center"/>
        <w:rPr>
          <w:rFonts w:asciiTheme="minorHAnsi" w:hAnsiTheme="minorHAnsi" w:cstheme="minorHAnsi"/>
        </w:rPr>
      </w:pPr>
      <w:r w:rsidRPr="009A74DF">
        <w:rPr>
          <w:rFonts w:asciiTheme="minorHAnsi" w:hAnsiTheme="minorHAnsi" w:cstheme="minorHAnsi"/>
          <w:b/>
          <w:sz w:val="36"/>
        </w:rPr>
        <w:t xml:space="preserve">Remont instalacji elektrycznych słaboprądowych </w:t>
      </w:r>
      <w:r w:rsidRPr="009A74DF">
        <w:rPr>
          <w:rFonts w:asciiTheme="minorHAnsi" w:hAnsiTheme="minorHAnsi" w:cstheme="minorHAnsi"/>
          <w:b/>
          <w:sz w:val="36"/>
        </w:rPr>
        <w:br/>
        <w:t xml:space="preserve">w pomieszczeniach Domu Pomocy Społecznej </w:t>
      </w:r>
      <w:r w:rsidRPr="009A74DF">
        <w:rPr>
          <w:rFonts w:asciiTheme="minorHAnsi" w:hAnsiTheme="minorHAnsi" w:cstheme="minorHAnsi"/>
          <w:b/>
          <w:sz w:val="36"/>
        </w:rPr>
        <w:br/>
        <w:t>w Czachowie</w:t>
      </w:r>
    </w:p>
    <w:p w:rsidR="00D77721" w:rsidRPr="009A74DF" w:rsidRDefault="00174C4D">
      <w:pPr>
        <w:spacing w:after="58" w:line="400" w:lineRule="auto"/>
        <w:ind w:left="0" w:right="4492"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spacing w:after="103" w:line="259" w:lineRule="auto"/>
        <w:ind w:left="0" w:right="9" w:firstLine="0"/>
        <w:jc w:val="center"/>
        <w:rPr>
          <w:rFonts w:asciiTheme="minorHAnsi" w:hAnsiTheme="minorHAnsi" w:cstheme="minorHAnsi"/>
        </w:rPr>
      </w:pPr>
      <w:r w:rsidRPr="009A74DF">
        <w:rPr>
          <w:rFonts w:asciiTheme="minorHAnsi" w:hAnsiTheme="minorHAnsi" w:cstheme="minorHAnsi"/>
          <w:sz w:val="28"/>
        </w:rPr>
        <w:t xml:space="preserve">SPECYFIKACJA WARUNKÓW ZAMÓWIENIA </w:t>
      </w:r>
    </w:p>
    <w:p w:rsidR="00D77721" w:rsidRPr="009A74DF" w:rsidRDefault="00174C4D">
      <w:pPr>
        <w:spacing w:after="216" w:line="259" w:lineRule="auto"/>
        <w:ind w:left="44" w:firstLine="0"/>
        <w:jc w:val="center"/>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spacing w:after="160" w:line="259" w:lineRule="auto"/>
        <w:ind w:left="0" w:right="6" w:firstLine="0"/>
        <w:jc w:val="center"/>
        <w:rPr>
          <w:rFonts w:asciiTheme="minorHAnsi" w:hAnsiTheme="minorHAnsi" w:cstheme="minorHAnsi"/>
        </w:rPr>
      </w:pPr>
      <w:r w:rsidRPr="009A74DF">
        <w:rPr>
          <w:rFonts w:asciiTheme="minorHAnsi" w:hAnsiTheme="minorHAnsi" w:cstheme="minorHAnsi"/>
          <w:b/>
          <w:color w:val="C00000"/>
          <w:sz w:val="28"/>
        </w:rPr>
        <w:t xml:space="preserve">TRYB PODSTAWOWY – Z MOŻLIWOŚCIĄ NEGOCJACJI </w:t>
      </w:r>
    </w:p>
    <w:p w:rsidR="00D77721" w:rsidRPr="009A74DF" w:rsidRDefault="00174C4D">
      <w:pPr>
        <w:spacing w:after="100" w:line="259" w:lineRule="auto"/>
        <w:ind w:left="0" w:right="7" w:firstLine="0"/>
        <w:jc w:val="center"/>
        <w:rPr>
          <w:rFonts w:asciiTheme="minorHAnsi" w:hAnsiTheme="minorHAnsi" w:cstheme="minorHAnsi"/>
        </w:rPr>
      </w:pPr>
      <w:r w:rsidRPr="009A74DF">
        <w:rPr>
          <w:rFonts w:asciiTheme="minorHAnsi" w:hAnsiTheme="minorHAnsi" w:cstheme="minorHAnsi"/>
          <w:b/>
          <w:color w:val="4472C4"/>
          <w:sz w:val="28"/>
        </w:rPr>
        <w:t xml:space="preserve">RODZAJ ZAMÓWIENIA: ROBOTY BUDOWLANE </w:t>
      </w:r>
    </w:p>
    <w:p w:rsidR="00D77721" w:rsidRPr="009A74DF" w:rsidRDefault="00174C4D">
      <w:pPr>
        <w:spacing w:after="158" w:line="259" w:lineRule="auto"/>
        <w:ind w:left="44" w:firstLine="0"/>
        <w:jc w:val="center"/>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spacing w:after="218" w:line="259" w:lineRule="auto"/>
        <w:ind w:left="44" w:firstLine="0"/>
        <w:jc w:val="center"/>
        <w:rPr>
          <w:rFonts w:asciiTheme="minorHAnsi" w:hAnsiTheme="minorHAnsi" w:cstheme="minorHAnsi"/>
        </w:rPr>
      </w:pPr>
      <w:r w:rsidRPr="009A74DF">
        <w:rPr>
          <w:rFonts w:asciiTheme="minorHAnsi" w:hAnsiTheme="minorHAnsi" w:cstheme="minorHAnsi"/>
        </w:rPr>
        <w:t xml:space="preserve"> </w:t>
      </w:r>
    </w:p>
    <w:p w:rsidR="00D77721" w:rsidRPr="009A74DF" w:rsidRDefault="00D77721">
      <w:pPr>
        <w:spacing w:after="160" w:line="259" w:lineRule="auto"/>
        <w:ind w:left="0" w:firstLine="0"/>
        <w:jc w:val="left"/>
        <w:rPr>
          <w:rFonts w:asciiTheme="minorHAnsi" w:hAnsiTheme="minorHAnsi" w:cstheme="minorHAnsi"/>
        </w:rPr>
      </w:pPr>
    </w:p>
    <w:p w:rsidR="00D77721" w:rsidRPr="009A74DF" w:rsidRDefault="00174C4D">
      <w:pPr>
        <w:spacing w:after="158" w:line="259" w:lineRule="auto"/>
        <w:ind w:left="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spacing w:after="184" w:line="259" w:lineRule="auto"/>
        <w:ind w:left="0" w:firstLine="0"/>
        <w:jc w:val="left"/>
        <w:rPr>
          <w:rFonts w:asciiTheme="minorHAnsi" w:hAnsiTheme="minorHAnsi" w:cstheme="minorHAnsi"/>
        </w:rPr>
      </w:pPr>
      <w:r w:rsidRPr="009A74DF">
        <w:rPr>
          <w:rFonts w:asciiTheme="minorHAnsi" w:hAnsiTheme="minorHAnsi" w:cstheme="minorHAnsi"/>
        </w:rPr>
        <w:t xml:space="preserve"> </w:t>
      </w:r>
    </w:p>
    <w:p w:rsidR="0067785D" w:rsidRPr="009A74DF" w:rsidRDefault="00174C4D">
      <w:pPr>
        <w:tabs>
          <w:tab w:val="center" w:pos="708"/>
          <w:tab w:val="center" w:pos="1416"/>
          <w:tab w:val="center" w:pos="2124"/>
          <w:tab w:val="center" w:pos="2833"/>
          <w:tab w:val="center" w:pos="3541"/>
          <w:tab w:val="center" w:pos="4249"/>
          <w:tab w:val="center" w:pos="4957"/>
          <w:tab w:val="center" w:pos="5665"/>
          <w:tab w:val="center" w:pos="7216"/>
        </w:tabs>
        <w:spacing w:after="179" w:line="259" w:lineRule="auto"/>
        <w:ind w:left="-15" w:firstLine="0"/>
        <w:jc w:val="left"/>
        <w:rPr>
          <w:rFonts w:asciiTheme="minorHAnsi" w:hAnsiTheme="minorHAnsi" w:cstheme="minorHAnsi"/>
        </w:rPr>
      </w:pPr>
      <w:r w:rsidRPr="009A74DF">
        <w:rPr>
          <w:rFonts w:asciiTheme="minorHAnsi" w:hAnsiTheme="minorHAnsi" w:cstheme="minorHAnsi"/>
        </w:rPr>
        <w:t xml:space="preserve"> </w:t>
      </w:r>
      <w:r w:rsidRPr="009A74DF">
        <w:rPr>
          <w:rFonts w:asciiTheme="minorHAnsi" w:hAnsiTheme="minorHAnsi" w:cstheme="minorHAnsi"/>
        </w:rPr>
        <w:tab/>
        <w:t xml:space="preserve"> </w:t>
      </w:r>
      <w:r w:rsidRPr="009A74DF">
        <w:rPr>
          <w:rFonts w:asciiTheme="minorHAnsi" w:hAnsiTheme="minorHAnsi" w:cstheme="minorHAnsi"/>
        </w:rPr>
        <w:tab/>
        <w:t xml:space="preserve"> </w:t>
      </w:r>
      <w:r w:rsidRPr="009A74DF">
        <w:rPr>
          <w:rFonts w:asciiTheme="minorHAnsi" w:hAnsiTheme="minorHAnsi" w:cstheme="minorHAnsi"/>
        </w:rPr>
        <w:tab/>
        <w:t xml:space="preserve"> </w:t>
      </w:r>
      <w:r w:rsidRPr="009A74DF">
        <w:rPr>
          <w:rFonts w:asciiTheme="minorHAnsi" w:hAnsiTheme="minorHAnsi" w:cstheme="minorHAnsi"/>
        </w:rPr>
        <w:tab/>
        <w:t xml:space="preserve"> </w:t>
      </w:r>
      <w:r w:rsidRPr="009A74DF">
        <w:rPr>
          <w:rFonts w:asciiTheme="minorHAnsi" w:hAnsiTheme="minorHAnsi" w:cstheme="minorHAnsi"/>
        </w:rPr>
        <w:tab/>
        <w:t xml:space="preserve"> </w:t>
      </w:r>
      <w:r w:rsidRPr="009A74DF">
        <w:rPr>
          <w:rFonts w:asciiTheme="minorHAnsi" w:hAnsiTheme="minorHAnsi" w:cstheme="minorHAnsi"/>
        </w:rPr>
        <w:tab/>
        <w:t xml:space="preserve"> </w:t>
      </w:r>
      <w:r w:rsidRPr="009A74DF">
        <w:rPr>
          <w:rFonts w:asciiTheme="minorHAnsi" w:hAnsiTheme="minorHAnsi" w:cstheme="minorHAnsi"/>
        </w:rPr>
        <w:tab/>
        <w:t xml:space="preserve"> </w:t>
      </w:r>
      <w:r w:rsidRPr="009A74DF">
        <w:rPr>
          <w:rFonts w:asciiTheme="minorHAnsi" w:hAnsiTheme="minorHAnsi" w:cstheme="minorHAnsi"/>
        </w:rPr>
        <w:tab/>
        <w:t xml:space="preserve"> </w:t>
      </w:r>
      <w:r w:rsidRPr="009A74DF">
        <w:rPr>
          <w:rFonts w:asciiTheme="minorHAnsi" w:hAnsiTheme="minorHAnsi" w:cstheme="minorHAnsi"/>
        </w:rPr>
        <w:tab/>
        <w:t xml:space="preserve">          </w:t>
      </w:r>
    </w:p>
    <w:p w:rsidR="0067785D" w:rsidRPr="009A74DF" w:rsidRDefault="0067785D">
      <w:pPr>
        <w:tabs>
          <w:tab w:val="center" w:pos="708"/>
          <w:tab w:val="center" w:pos="1416"/>
          <w:tab w:val="center" w:pos="2124"/>
          <w:tab w:val="center" w:pos="2833"/>
          <w:tab w:val="center" w:pos="3541"/>
          <w:tab w:val="center" w:pos="4249"/>
          <w:tab w:val="center" w:pos="4957"/>
          <w:tab w:val="center" w:pos="5665"/>
          <w:tab w:val="center" w:pos="7216"/>
        </w:tabs>
        <w:spacing w:after="179" w:line="259" w:lineRule="auto"/>
        <w:ind w:left="-15" w:firstLine="0"/>
        <w:jc w:val="left"/>
        <w:rPr>
          <w:rFonts w:asciiTheme="minorHAnsi" w:hAnsiTheme="minorHAnsi" w:cstheme="minorHAnsi"/>
        </w:rPr>
      </w:pPr>
    </w:p>
    <w:p w:rsidR="0067785D" w:rsidRPr="009A74DF" w:rsidRDefault="0067785D">
      <w:pPr>
        <w:tabs>
          <w:tab w:val="center" w:pos="708"/>
          <w:tab w:val="center" w:pos="1416"/>
          <w:tab w:val="center" w:pos="2124"/>
          <w:tab w:val="center" w:pos="2833"/>
          <w:tab w:val="center" w:pos="3541"/>
          <w:tab w:val="center" w:pos="4249"/>
          <w:tab w:val="center" w:pos="4957"/>
          <w:tab w:val="center" w:pos="5665"/>
          <w:tab w:val="center" w:pos="7216"/>
        </w:tabs>
        <w:spacing w:after="179" w:line="259" w:lineRule="auto"/>
        <w:ind w:left="-15" w:firstLine="0"/>
        <w:jc w:val="left"/>
        <w:rPr>
          <w:rFonts w:asciiTheme="minorHAnsi" w:hAnsiTheme="minorHAnsi" w:cstheme="minorHAnsi"/>
        </w:rPr>
      </w:pPr>
    </w:p>
    <w:p w:rsidR="0067785D" w:rsidRPr="009A74DF" w:rsidRDefault="0067785D">
      <w:pPr>
        <w:tabs>
          <w:tab w:val="center" w:pos="708"/>
          <w:tab w:val="center" w:pos="1416"/>
          <w:tab w:val="center" w:pos="2124"/>
          <w:tab w:val="center" w:pos="2833"/>
          <w:tab w:val="center" w:pos="3541"/>
          <w:tab w:val="center" w:pos="4249"/>
          <w:tab w:val="center" w:pos="4957"/>
          <w:tab w:val="center" w:pos="5665"/>
          <w:tab w:val="center" w:pos="7216"/>
        </w:tabs>
        <w:spacing w:after="179" w:line="259" w:lineRule="auto"/>
        <w:ind w:left="-15" w:firstLine="0"/>
        <w:jc w:val="left"/>
        <w:rPr>
          <w:rFonts w:asciiTheme="minorHAnsi" w:hAnsiTheme="minorHAnsi" w:cstheme="minorHAnsi"/>
        </w:rPr>
      </w:pPr>
    </w:p>
    <w:p w:rsidR="0067785D" w:rsidRPr="009A74DF" w:rsidRDefault="0067785D">
      <w:pPr>
        <w:tabs>
          <w:tab w:val="center" w:pos="708"/>
          <w:tab w:val="center" w:pos="1416"/>
          <w:tab w:val="center" w:pos="2124"/>
          <w:tab w:val="center" w:pos="2833"/>
          <w:tab w:val="center" w:pos="3541"/>
          <w:tab w:val="center" w:pos="4249"/>
          <w:tab w:val="center" w:pos="4957"/>
          <w:tab w:val="center" w:pos="5665"/>
          <w:tab w:val="center" w:pos="7216"/>
        </w:tabs>
        <w:spacing w:after="179" w:line="259" w:lineRule="auto"/>
        <w:ind w:left="-15" w:firstLine="0"/>
        <w:jc w:val="left"/>
        <w:rPr>
          <w:rFonts w:asciiTheme="minorHAnsi" w:hAnsiTheme="minorHAnsi" w:cstheme="minorHAnsi"/>
        </w:rPr>
      </w:pPr>
    </w:p>
    <w:p w:rsidR="0067785D" w:rsidRPr="009A74DF" w:rsidRDefault="0067785D">
      <w:pPr>
        <w:tabs>
          <w:tab w:val="center" w:pos="708"/>
          <w:tab w:val="center" w:pos="1416"/>
          <w:tab w:val="center" w:pos="2124"/>
          <w:tab w:val="center" w:pos="2833"/>
          <w:tab w:val="center" w:pos="3541"/>
          <w:tab w:val="center" w:pos="4249"/>
          <w:tab w:val="center" w:pos="4957"/>
          <w:tab w:val="center" w:pos="5665"/>
          <w:tab w:val="center" w:pos="7216"/>
        </w:tabs>
        <w:spacing w:after="179" w:line="259" w:lineRule="auto"/>
        <w:ind w:left="-15" w:firstLine="0"/>
        <w:jc w:val="left"/>
        <w:rPr>
          <w:rFonts w:asciiTheme="minorHAnsi" w:hAnsiTheme="minorHAnsi" w:cstheme="minorHAnsi"/>
        </w:rPr>
      </w:pPr>
    </w:p>
    <w:p w:rsidR="00D77721" w:rsidRPr="009A74DF" w:rsidRDefault="0067785D">
      <w:pPr>
        <w:tabs>
          <w:tab w:val="center" w:pos="708"/>
          <w:tab w:val="center" w:pos="1416"/>
          <w:tab w:val="center" w:pos="2124"/>
          <w:tab w:val="center" w:pos="2833"/>
          <w:tab w:val="center" w:pos="3541"/>
          <w:tab w:val="center" w:pos="4249"/>
          <w:tab w:val="center" w:pos="4957"/>
          <w:tab w:val="center" w:pos="5665"/>
          <w:tab w:val="center" w:pos="7216"/>
        </w:tabs>
        <w:spacing w:after="179" w:line="259" w:lineRule="auto"/>
        <w:ind w:left="-15" w:firstLine="0"/>
        <w:jc w:val="left"/>
        <w:rPr>
          <w:rFonts w:asciiTheme="minorHAnsi" w:hAnsiTheme="minorHAnsi" w:cstheme="minorHAnsi"/>
        </w:rPr>
      </w:pPr>
      <w:r w:rsidRPr="009A74DF">
        <w:rPr>
          <w:rFonts w:asciiTheme="minorHAnsi" w:hAnsiTheme="minorHAnsi" w:cstheme="minorHAnsi"/>
        </w:rPr>
        <w:tab/>
      </w:r>
      <w:r w:rsidRPr="009A74DF">
        <w:rPr>
          <w:rFonts w:asciiTheme="minorHAnsi" w:hAnsiTheme="minorHAnsi" w:cstheme="minorHAnsi"/>
        </w:rPr>
        <w:tab/>
      </w:r>
      <w:r w:rsidRPr="009A74DF">
        <w:rPr>
          <w:rFonts w:asciiTheme="minorHAnsi" w:hAnsiTheme="minorHAnsi" w:cstheme="minorHAnsi"/>
        </w:rPr>
        <w:tab/>
      </w:r>
      <w:r w:rsidRPr="009A74DF">
        <w:rPr>
          <w:rFonts w:asciiTheme="minorHAnsi" w:hAnsiTheme="minorHAnsi" w:cstheme="minorHAnsi"/>
        </w:rPr>
        <w:tab/>
      </w:r>
      <w:r w:rsidRPr="009A74DF">
        <w:rPr>
          <w:rFonts w:asciiTheme="minorHAnsi" w:hAnsiTheme="minorHAnsi" w:cstheme="minorHAnsi"/>
        </w:rPr>
        <w:tab/>
      </w:r>
      <w:r w:rsidRPr="009A74DF">
        <w:rPr>
          <w:rFonts w:asciiTheme="minorHAnsi" w:hAnsiTheme="minorHAnsi" w:cstheme="minorHAnsi"/>
        </w:rPr>
        <w:tab/>
      </w:r>
      <w:r w:rsidRPr="009A74DF">
        <w:rPr>
          <w:rFonts w:asciiTheme="minorHAnsi" w:hAnsiTheme="minorHAnsi" w:cstheme="minorHAnsi"/>
        </w:rPr>
        <w:tab/>
      </w:r>
      <w:r w:rsidRPr="009A74DF">
        <w:rPr>
          <w:rFonts w:asciiTheme="minorHAnsi" w:hAnsiTheme="minorHAnsi" w:cstheme="minorHAnsi"/>
        </w:rPr>
        <w:tab/>
      </w:r>
      <w:r w:rsidRPr="009A74DF">
        <w:rPr>
          <w:rFonts w:asciiTheme="minorHAnsi" w:hAnsiTheme="minorHAnsi" w:cstheme="minorHAnsi"/>
        </w:rPr>
        <w:tab/>
      </w:r>
      <w:r w:rsidR="00174C4D" w:rsidRPr="009A74DF">
        <w:rPr>
          <w:rFonts w:asciiTheme="minorHAnsi" w:hAnsiTheme="minorHAnsi" w:cstheme="minorHAnsi"/>
        </w:rPr>
        <w:t xml:space="preserve"> </w:t>
      </w:r>
      <w:r w:rsidR="00174C4D" w:rsidRPr="009A74DF">
        <w:rPr>
          <w:rFonts w:asciiTheme="minorHAnsi" w:hAnsiTheme="minorHAnsi" w:cstheme="minorHAnsi"/>
          <w:sz w:val="24"/>
        </w:rPr>
        <w:t xml:space="preserve">Zatwierdził: </w:t>
      </w:r>
    </w:p>
    <w:p w:rsidR="00BB2CA2" w:rsidRPr="009A74DF" w:rsidRDefault="00BB2CA2" w:rsidP="00BB2CA2">
      <w:pPr>
        <w:tabs>
          <w:tab w:val="center" w:pos="708"/>
          <w:tab w:val="center" w:pos="1416"/>
          <w:tab w:val="center" w:pos="2124"/>
          <w:tab w:val="center" w:pos="2833"/>
          <w:tab w:val="center" w:pos="3541"/>
          <w:tab w:val="center" w:pos="4249"/>
          <w:tab w:val="center" w:pos="4957"/>
          <w:tab w:val="center" w:pos="5665"/>
          <w:tab w:val="center" w:pos="7064"/>
        </w:tabs>
        <w:spacing w:after="0" w:line="259" w:lineRule="auto"/>
        <w:ind w:left="-15" w:firstLine="0"/>
        <w:jc w:val="left"/>
        <w:rPr>
          <w:rFonts w:asciiTheme="minorHAnsi" w:hAnsiTheme="minorHAnsi" w:cstheme="minorHAnsi"/>
          <w:b/>
          <w:sz w:val="24"/>
        </w:rPr>
      </w:pPr>
      <w:r w:rsidRPr="009A74DF">
        <w:rPr>
          <w:rFonts w:asciiTheme="minorHAnsi" w:hAnsiTheme="minorHAnsi" w:cstheme="minorHAnsi"/>
          <w:sz w:val="24"/>
        </w:rPr>
        <w:t xml:space="preserve"> </w:t>
      </w:r>
      <w:r w:rsidRPr="009A74DF">
        <w:rPr>
          <w:rFonts w:asciiTheme="minorHAnsi" w:hAnsiTheme="minorHAnsi" w:cstheme="minorHAnsi"/>
          <w:sz w:val="24"/>
        </w:rPr>
        <w:tab/>
        <w:t xml:space="preserve"> </w:t>
      </w:r>
      <w:r w:rsidRPr="009A74DF">
        <w:rPr>
          <w:rFonts w:asciiTheme="minorHAnsi" w:hAnsiTheme="minorHAnsi" w:cstheme="minorHAnsi"/>
          <w:sz w:val="24"/>
        </w:rPr>
        <w:tab/>
        <w:t xml:space="preserve"> </w:t>
      </w:r>
      <w:r w:rsidRPr="009A74DF">
        <w:rPr>
          <w:rFonts w:asciiTheme="minorHAnsi" w:hAnsiTheme="minorHAnsi" w:cstheme="minorHAnsi"/>
          <w:sz w:val="24"/>
        </w:rPr>
        <w:tab/>
        <w:t xml:space="preserve"> </w:t>
      </w:r>
      <w:r w:rsidRPr="009A74DF">
        <w:rPr>
          <w:rFonts w:asciiTheme="minorHAnsi" w:hAnsiTheme="minorHAnsi" w:cstheme="minorHAnsi"/>
          <w:sz w:val="24"/>
        </w:rPr>
        <w:tab/>
        <w:t xml:space="preserve"> </w:t>
      </w:r>
      <w:r w:rsidRPr="009A74DF">
        <w:rPr>
          <w:rFonts w:asciiTheme="minorHAnsi" w:hAnsiTheme="minorHAnsi" w:cstheme="minorHAnsi"/>
          <w:sz w:val="24"/>
        </w:rPr>
        <w:tab/>
        <w:t xml:space="preserve"> </w:t>
      </w:r>
      <w:r w:rsidRPr="009A74DF">
        <w:rPr>
          <w:rFonts w:asciiTheme="minorHAnsi" w:hAnsiTheme="minorHAnsi" w:cstheme="minorHAnsi"/>
          <w:sz w:val="24"/>
        </w:rPr>
        <w:tab/>
        <w:t xml:space="preserve"> </w:t>
      </w:r>
      <w:r w:rsidRPr="009A74DF">
        <w:rPr>
          <w:rFonts w:asciiTheme="minorHAnsi" w:hAnsiTheme="minorHAnsi" w:cstheme="minorHAnsi"/>
          <w:sz w:val="24"/>
        </w:rPr>
        <w:tab/>
        <w:t xml:space="preserve"> </w:t>
      </w:r>
      <w:r w:rsidR="00174C4D" w:rsidRPr="009A74DF">
        <w:rPr>
          <w:rFonts w:asciiTheme="minorHAnsi" w:hAnsiTheme="minorHAnsi" w:cstheme="minorHAnsi"/>
          <w:sz w:val="24"/>
        </w:rPr>
        <w:tab/>
      </w:r>
      <w:r w:rsidRPr="009A74DF">
        <w:rPr>
          <w:rFonts w:asciiTheme="minorHAnsi" w:hAnsiTheme="minorHAnsi" w:cstheme="minorHAnsi"/>
          <w:b/>
          <w:sz w:val="24"/>
        </w:rPr>
        <w:t xml:space="preserve">Dyrektor Domu Pomocy Społecznej </w:t>
      </w:r>
    </w:p>
    <w:p w:rsidR="00BB2CA2" w:rsidRPr="009A74DF" w:rsidRDefault="00BB2CA2" w:rsidP="00BB2CA2">
      <w:pPr>
        <w:tabs>
          <w:tab w:val="center" w:pos="708"/>
          <w:tab w:val="center" w:pos="1416"/>
          <w:tab w:val="center" w:pos="2124"/>
          <w:tab w:val="center" w:pos="2833"/>
          <w:tab w:val="center" w:pos="3541"/>
          <w:tab w:val="center" w:pos="4249"/>
          <w:tab w:val="center" w:pos="4957"/>
          <w:tab w:val="center" w:pos="5665"/>
          <w:tab w:val="center" w:pos="7064"/>
        </w:tabs>
        <w:spacing w:after="0" w:line="259" w:lineRule="auto"/>
        <w:ind w:left="-15" w:firstLine="0"/>
        <w:jc w:val="left"/>
        <w:rPr>
          <w:rFonts w:asciiTheme="minorHAnsi" w:hAnsiTheme="minorHAnsi" w:cstheme="minorHAnsi"/>
          <w:b/>
          <w:sz w:val="24"/>
        </w:rPr>
      </w:pPr>
      <w:r w:rsidRPr="009A74DF">
        <w:rPr>
          <w:rFonts w:asciiTheme="minorHAnsi" w:hAnsiTheme="minorHAnsi" w:cstheme="minorHAnsi"/>
          <w:b/>
          <w:sz w:val="24"/>
        </w:rPr>
        <w:t xml:space="preserve">                                                                                                                    w Czachowie</w:t>
      </w:r>
    </w:p>
    <w:p w:rsidR="00BB2CA2" w:rsidRPr="009A74DF" w:rsidRDefault="00BB2CA2" w:rsidP="00BB2CA2">
      <w:pPr>
        <w:tabs>
          <w:tab w:val="center" w:pos="708"/>
          <w:tab w:val="center" w:pos="1416"/>
          <w:tab w:val="center" w:pos="2124"/>
          <w:tab w:val="center" w:pos="2833"/>
          <w:tab w:val="center" w:pos="3541"/>
          <w:tab w:val="center" w:pos="4249"/>
          <w:tab w:val="center" w:pos="4957"/>
          <w:tab w:val="center" w:pos="5665"/>
          <w:tab w:val="center" w:pos="7064"/>
        </w:tabs>
        <w:spacing w:after="0" w:line="259" w:lineRule="auto"/>
        <w:ind w:left="-15" w:firstLine="0"/>
        <w:jc w:val="left"/>
        <w:rPr>
          <w:rFonts w:asciiTheme="minorHAnsi" w:hAnsiTheme="minorHAnsi" w:cstheme="minorHAnsi"/>
          <w:b/>
          <w:i/>
          <w:sz w:val="24"/>
        </w:rPr>
      </w:pPr>
      <w:r w:rsidRPr="009A74DF">
        <w:rPr>
          <w:rFonts w:asciiTheme="minorHAnsi" w:hAnsiTheme="minorHAnsi" w:cstheme="minorHAnsi"/>
          <w:b/>
          <w:i/>
          <w:sz w:val="24"/>
        </w:rPr>
        <w:t xml:space="preserve">                                                                                                               /-/ Wioletta Lulin</w:t>
      </w:r>
    </w:p>
    <w:p w:rsidR="00D77721" w:rsidRPr="009A74DF" w:rsidRDefault="00174C4D" w:rsidP="00BB2CA2">
      <w:pPr>
        <w:tabs>
          <w:tab w:val="center" w:pos="708"/>
          <w:tab w:val="center" w:pos="1416"/>
          <w:tab w:val="center" w:pos="2124"/>
          <w:tab w:val="center" w:pos="2833"/>
          <w:tab w:val="center" w:pos="3541"/>
          <w:tab w:val="center" w:pos="4249"/>
          <w:tab w:val="center" w:pos="4957"/>
          <w:tab w:val="center" w:pos="5665"/>
          <w:tab w:val="center" w:pos="7064"/>
        </w:tabs>
        <w:spacing w:after="0" w:line="259" w:lineRule="auto"/>
        <w:ind w:left="-15" w:firstLine="0"/>
        <w:jc w:val="left"/>
        <w:rPr>
          <w:rFonts w:asciiTheme="minorHAnsi" w:hAnsiTheme="minorHAnsi" w:cstheme="minorHAnsi"/>
        </w:rPr>
      </w:pPr>
      <w:r w:rsidRPr="009A74DF">
        <w:rPr>
          <w:rFonts w:asciiTheme="minorHAnsi" w:hAnsiTheme="minorHAnsi" w:cstheme="minorHAnsi"/>
          <w:sz w:val="24"/>
        </w:rPr>
        <w:t xml:space="preserve">      </w:t>
      </w:r>
    </w:p>
    <w:p w:rsidR="00D77721" w:rsidRPr="009A74DF" w:rsidRDefault="00174C4D">
      <w:pPr>
        <w:spacing w:after="158" w:line="259" w:lineRule="auto"/>
        <w:ind w:left="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spacing w:after="158" w:line="259" w:lineRule="auto"/>
        <w:ind w:left="0" w:firstLine="0"/>
        <w:jc w:val="left"/>
        <w:rPr>
          <w:rFonts w:asciiTheme="minorHAnsi" w:hAnsiTheme="minorHAnsi" w:cstheme="minorHAnsi"/>
        </w:rPr>
      </w:pPr>
      <w:r w:rsidRPr="009A74DF">
        <w:rPr>
          <w:rFonts w:asciiTheme="minorHAnsi" w:hAnsiTheme="minorHAnsi" w:cstheme="minorHAnsi"/>
        </w:rPr>
        <w:t xml:space="preserve"> </w:t>
      </w:r>
    </w:p>
    <w:p w:rsidR="00174C4D" w:rsidRPr="009A74DF" w:rsidRDefault="00174C4D">
      <w:pPr>
        <w:spacing w:after="0" w:line="259" w:lineRule="auto"/>
        <w:ind w:left="0" w:right="5" w:firstLine="0"/>
        <w:jc w:val="center"/>
        <w:rPr>
          <w:rFonts w:asciiTheme="minorHAnsi" w:hAnsiTheme="minorHAnsi" w:cstheme="minorHAnsi"/>
        </w:rPr>
      </w:pPr>
    </w:p>
    <w:p w:rsidR="00174C4D" w:rsidRPr="009A74DF" w:rsidRDefault="00174C4D">
      <w:pPr>
        <w:spacing w:after="0" w:line="259" w:lineRule="auto"/>
        <w:ind w:left="0" w:right="5" w:firstLine="0"/>
        <w:jc w:val="center"/>
        <w:rPr>
          <w:rFonts w:asciiTheme="minorHAnsi" w:hAnsiTheme="minorHAnsi" w:cstheme="minorHAnsi"/>
        </w:rPr>
      </w:pPr>
    </w:p>
    <w:p w:rsidR="00174C4D" w:rsidRPr="009A74DF" w:rsidRDefault="00174C4D">
      <w:pPr>
        <w:spacing w:after="0" w:line="259" w:lineRule="auto"/>
        <w:ind w:left="0" w:right="5" w:firstLine="0"/>
        <w:jc w:val="center"/>
        <w:rPr>
          <w:rFonts w:asciiTheme="minorHAnsi" w:hAnsiTheme="minorHAnsi" w:cstheme="minorHAnsi"/>
        </w:rPr>
      </w:pPr>
    </w:p>
    <w:p w:rsidR="00174C4D" w:rsidRPr="009A74DF" w:rsidRDefault="00174C4D">
      <w:pPr>
        <w:spacing w:after="0" w:line="259" w:lineRule="auto"/>
        <w:ind w:left="0" w:right="5" w:firstLine="0"/>
        <w:jc w:val="center"/>
        <w:rPr>
          <w:rFonts w:asciiTheme="minorHAnsi" w:hAnsiTheme="minorHAnsi" w:cstheme="minorHAnsi"/>
        </w:rPr>
      </w:pPr>
    </w:p>
    <w:p w:rsidR="00174C4D" w:rsidRPr="009A74DF" w:rsidRDefault="00174C4D">
      <w:pPr>
        <w:spacing w:after="0" w:line="259" w:lineRule="auto"/>
        <w:ind w:left="0" w:right="5" w:firstLine="0"/>
        <w:jc w:val="center"/>
        <w:rPr>
          <w:rFonts w:asciiTheme="minorHAnsi" w:hAnsiTheme="minorHAnsi" w:cstheme="minorHAnsi"/>
        </w:rPr>
      </w:pPr>
    </w:p>
    <w:p w:rsidR="00174C4D" w:rsidRPr="009A74DF" w:rsidRDefault="00174C4D">
      <w:pPr>
        <w:spacing w:after="0" w:line="259" w:lineRule="auto"/>
        <w:ind w:left="0" w:right="5" w:firstLine="0"/>
        <w:jc w:val="center"/>
        <w:rPr>
          <w:rFonts w:asciiTheme="minorHAnsi" w:hAnsiTheme="minorHAnsi" w:cstheme="minorHAnsi"/>
        </w:rPr>
      </w:pPr>
    </w:p>
    <w:p w:rsidR="00174C4D" w:rsidRPr="009A74DF" w:rsidRDefault="00174C4D" w:rsidP="0067785D">
      <w:pPr>
        <w:spacing w:after="0" w:line="259" w:lineRule="auto"/>
        <w:ind w:left="0" w:right="5" w:firstLine="0"/>
        <w:rPr>
          <w:rFonts w:asciiTheme="minorHAnsi" w:hAnsiTheme="minorHAnsi" w:cstheme="minorHAnsi"/>
        </w:rPr>
      </w:pPr>
    </w:p>
    <w:p w:rsidR="00174C4D" w:rsidRPr="009A74DF" w:rsidRDefault="00174C4D">
      <w:pPr>
        <w:spacing w:after="0" w:line="259" w:lineRule="auto"/>
        <w:ind w:left="0" w:right="5" w:firstLine="0"/>
        <w:jc w:val="center"/>
        <w:rPr>
          <w:rFonts w:asciiTheme="minorHAnsi" w:hAnsiTheme="minorHAnsi" w:cstheme="minorHAnsi"/>
        </w:rPr>
      </w:pPr>
    </w:p>
    <w:p w:rsidR="00174C4D" w:rsidRPr="009A74DF" w:rsidRDefault="00174C4D">
      <w:pPr>
        <w:spacing w:after="0" w:line="259" w:lineRule="auto"/>
        <w:ind w:left="0" w:right="5" w:firstLine="0"/>
        <w:jc w:val="center"/>
        <w:rPr>
          <w:rFonts w:asciiTheme="minorHAnsi" w:hAnsiTheme="minorHAnsi" w:cstheme="minorHAnsi"/>
        </w:rPr>
      </w:pPr>
    </w:p>
    <w:p w:rsidR="00D77721" w:rsidRPr="009A74DF" w:rsidRDefault="004E6A56">
      <w:pPr>
        <w:spacing w:after="0" w:line="259" w:lineRule="auto"/>
        <w:ind w:left="0" w:right="5" w:firstLine="0"/>
        <w:jc w:val="center"/>
        <w:rPr>
          <w:rFonts w:asciiTheme="minorHAnsi" w:hAnsiTheme="minorHAnsi" w:cstheme="minorHAnsi"/>
        </w:rPr>
      </w:pPr>
      <w:r w:rsidRPr="009A74DF">
        <w:rPr>
          <w:rFonts w:asciiTheme="minorHAnsi" w:hAnsiTheme="minorHAnsi" w:cstheme="minorHAnsi"/>
        </w:rPr>
        <w:t xml:space="preserve">                                                                                                   </w:t>
      </w:r>
      <w:r w:rsidR="00BB2CA2" w:rsidRPr="009A74DF">
        <w:rPr>
          <w:rFonts w:asciiTheme="minorHAnsi" w:hAnsiTheme="minorHAnsi" w:cstheme="minorHAnsi"/>
        </w:rPr>
        <w:t xml:space="preserve">                               </w:t>
      </w:r>
      <w:r w:rsidRPr="009A74DF">
        <w:rPr>
          <w:rFonts w:asciiTheme="minorHAnsi" w:hAnsiTheme="minorHAnsi" w:cstheme="minorHAnsi"/>
        </w:rPr>
        <w:t xml:space="preserve">   </w:t>
      </w:r>
      <w:r w:rsidR="00BB2CA2" w:rsidRPr="009A74DF">
        <w:rPr>
          <w:rFonts w:asciiTheme="minorHAnsi" w:hAnsiTheme="minorHAnsi" w:cstheme="minorHAnsi"/>
        </w:rPr>
        <w:t xml:space="preserve">Czachów </w:t>
      </w:r>
      <w:r w:rsidRPr="009A74DF">
        <w:rPr>
          <w:rFonts w:asciiTheme="minorHAnsi" w:hAnsiTheme="minorHAnsi" w:cstheme="minorHAnsi"/>
        </w:rPr>
        <w:t xml:space="preserve">dnia </w:t>
      </w:r>
      <w:r w:rsidR="00BC340E" w:rsidRPr="009A74DF">
        <w:rPr>
          <w:rFonts w:asciiTheme="minorHAnsi" w:hAnsiTheme="minorHAnsi" w:cstheme="minorHAnsi"/>
        </w:rPr>
        <w:t>30</w:t>
      </w:r>
      <w:r w:rsidRPr="009A74DF">
        <w:rPr>
          <w:rFonts w:asciiTheme="minorHAnsi" w:hAnsiTheme="minorHAnsi" w:cstheme="minorHAnsi"/>
        </w:rPr>
        <w:t>.06.2022r.</w:t>
      </w:r>
    </w:p>
    <w:p w:rsidR="00D77721" w:rsidRPr="009A74DF" w:rsidRDefault="00174C4D">
      <w:pPr>
        <w:pStyle w:val="Nagwek1"/>
        <w:ind w:left="345" w:hanging="360"/>
        <w:rPr>
          <w:rFonts w:asciiTheme="minorHAnsi" w:hAnsiTheme="minorHAnsi" w:cstheme="minorHAnsi"/>
        </w:rPr>
      </w:pPr>
      <w:r w:rsidRPr="009A74DF">
        <w:rPr>
          <w:rFonts w:asciiTheme="minorHAnsi" w:hAnsiTheme="minorHAnsi" w:cstheme="minorHAnsi"/>
        </w:rPr>
        <w:t>NAZWA ORAZ ADRES ZAMAWIAJĄCEGO</w:t>
      </w:r>
      <w:r w:rsidRPr="009A74DF">
        <w:rPr>
          <w:rFonts w:asciiTheme="minorHAnsi" w:hAnsiTheme="minorHAnsi" w:cstheme="minorHAnsi"/>
          <w:shd w:val="clear" w:color="auto" w:fill="auto"/>
        </w:rPr>
        <w:t xml:space="preserve"> </w:t>
      </w:r>
    </w:p>
    <w:p w:rsidR="00D77721" w:rsidRPr="009A74DF" w:rsidRDefault="00174C4D">
      <w:pPr>
        <w:spacing w:after="0" w:line="259" w:lineRule="auto"/>
        <w:ind w:left="283" w:firstLine="0"/>
        <w:jc w:val="left"/>
        <w:rPr>
          <w:rFonts w:asciiTheme="minorHAnsi" w:hAnsiTheme="minorHAnsi" w:cstheme="minorHAnsi"/>
        </w:rPr>
      </w:pPr>
      <w:r w:rsidRPr="009A74DF">
        <w:rPr>
          <w:rFonts w:asciiTheme="minorHAnsi" w:hAnsiTheme="minorHAnsi" w:cstheme="minorHAnsi"/>
        </w:rPr>
        <w:t xml:space="preserve"> </w:t>
      </w:r>
    </w:p>
    <w:p w:rsidR="00BB2CA2" w:rsidRPr="009A74DF" w:rsidRDefault="00BB2CA2" w:rsidP="00BB2CA2">
      <w:pPr>
        <w:spacing w:after="78" w:line="259" w:lineRule="auto"/>
        <w:jc w:val="left"/>
        <w:rPr>
          <w:rFonts w:asciiTheme="minorHAnsi" w:hAnsiTheme="minorHAnsi" w:cstheme="minorHAnsi"/>
        </w:rPr>
      </w:pPr>
      <w:r w:rsidRPr="009A74DF">
        <w:rPr>
          <w:rFonts w:asciiTheme="minorHAnsi" w:hAnsiTheme="minorHAnsi" w:cstheme="minorHAnsi"/>
        </w:rPr>
        <w:t>Dom Pomocy Społecznej w Czachowie</w:t>
      </w:r>
    </w:p>
    <w:p w:rsidR="00BB2CA2" w:rsidRPr="009A74DF" w:rsidRDefault="00BB2CA2" w:rsidP="00BB2CA2">
      <w:pPr>
        <w:spacing w:after="78" w:line="259" w:lineRule="auto"/>
        <w:jc w:val="left"/>
        <w:rPr>
          <w:rFonts w:asciiTheme="minorHAnsi" w:hAnsiTheme="minorHAnsi" w:cstheme="minorHAnsi"/>
        </w:rPr>
      </w:pPr>
      <w:r w:rsidRPr="009A74DF">
        <w:rPr>
          <w:rFonts w:asciiTheme="minorHAnsi" w:hAnsiTheme="minorHAnsi" w:cstheme="minorHAnsi"/>
        </w:rPr>
        <w:t>Adres: Czachów 54, 27-530 Ożarów</w:t>
      </w:r>
    </w:p>
    <w:p w:rsidR="00BB2CA2" w:rsidRPr="009A74DF" w:rsidRDefault="00BB2CA2" w:rsidP="00BB2CA2">
      <w:pPr>
        <w:spacing w:after="78" w:line="259" w:lineRule="auto"/>
        <w:jc w:val="left"/>
        <w:rPr>
          <w:rFonts w:asciiTheme="minorHAnsi" w:hAnsiTheme="minorHAnsi" w:cstheme="minorHAnsi"/>
        </w:rPr>
      </w:pPr>
      <w:r w:rsidRPr="009A74DF">
        <w:rPr>
          <w:rFonts w:asciiTheme="minorHAnsi" w:hAnsiTheme="minorHAnsi" w:cstheme="minorHAnsi"/>
        </w:rPr>
        <w:t xml:space="preserve">Numer tel.: </w:t>
      </w:r>
      <w:r w:rsidRPr="009A74DF">
        <w:rPr>
          <w:rFonts w:asciiTheme="minorHAnsi" w:hAnsiTheme="minorHAnsi" w:cstheme="minorHAnsi"/>
          <w:b/>
        </w:rPr>
        <w:t>tel. 15 861 15 01</w:t>
      </w:r>
    </w:p>
    <w:p w:rsidR="00BB2CA2" w:rsidRPr="009A74DF" w:rsidRDefault="00BB2CA2" w:rsidP="00BB2CA2">
      <w:pPr>
        <w:spacing w:after="78" w:line="259" w:lineRule="auto"/>
        <w:jc w:val="left"/>
        <w:rPr>
          <w:rFonts w:asciiTheme="minorHAnsi" w:hAnsiTheme="minorHAnsi" w:cstheme="minorHAnsi"/>
        </w:rPr>
      </w:pPr>
      <w:r w:rsidRPr="009A74DF">
        <w:rPr>
          <w:rFonts w:asciiTheme="minorHAnsi" w:hAnsiTheme="minorHAnsi" w:cstheme="minorHAnsi"/>
        </w:rPr>
        <w:t>Godziny urzędowania od 7</w:t>
      </w:r>
      <w:r w:rsidR="0075447D">
        <w:rPr>
          <w:rFonts w:asciiTheme="minorHAnsi" w:hAnsiTheme="minorHAnsi" w:cstheme="minorHAnsi"/>
          <w:u w:val="single"/>
          <w:vertAlign w:val="superscript"/>
        </w:rPr>
        <w:t>0</w:t>
      </w:r>
      <w:r w:rsidRPr="009A74DF">
        <w:rPr>
          <w:rFonts w:asciiTheme="minorHAnsi" w:hAnsiTheme="minorHAnsi" w:cstheme="minorHAnsi"/>
          <w:u w:val="single"/>
          <w:vertAlign w:val="superscript"/>
        </w:rPr>
        <w:t>0</w:t>
      </w:r>
      <w:r w:rsidRPr="009A74DF">
        <w:rPr>
          <w:rFonts w:asciiTheme="minorHAnsi" w:hAnsiTheme="minorHAnsi" w:cstheme="minorHAnsi"/>
        </w:rPr>
        <w:t xml:space="preserve"> do 15</w:t>
      </w:r>
      <w:r w:rsidR="0075447D">
        <w:rPr>
          <w:rFonts w:asciiTheme="minorHAnsi" w:hAnsiTheme="minorHAnsi" w:cstheme="minorHAnsi"/>
          <w:u w:val="single"/>
          <w:vertAlign w:val="superscript"/>
        </w:rPr>
        <w:t>0</w:t>
      </w:r>
      <w:r w:rsidRPr="009A74DF">
        <w:rPr>
          <w:rFonts w:asciiTheme="minorHAnsi" w:hAnsiTheme="minorHAnsi" w:cstheme="minorHAnsi"/>
          <w:u w:val="single"/>
          <w:vertAlign w:val="superscript"/>
        </w:rPr>
        <w:t>0</w:t>
      </w:r>
      <w:r w:rsidRPr="009A74DF">
        <w:rPr>
          <w:rFonts w:asciiTheme="minorHAnsi" w:hAnsiTheme="minorHAnsi" w:cstheme="minorHAnsi"/>
        </w:rPr>
        <w:t xml:space="preserve"> od poniedziałku do piątku.</w:t>
      </w:r>
    </w:p>
    <w:p w:rsidR="00BB2CA2" w:rsidRPr="009A74DF" w:rsidRDefault="00BB2CA2" w:rsidP="00BB2CA2">
      <w:pPr>
        <w:spacing w:after="78" w:line="259" w:lineRule="auto"/>
        <w:jc w:val="left"/>
        <w:rPr>
          <w:rFonts w:asciiTheme="minorHAnsi" w:hAnsiTheme="minorHAnsi" w:cstheme="minorHAnsi"/>
        </w:rPr>
      </w:pPr>
      <w:r w:rsidRPr="009A74DF">
        <w:rPr>
          <w:rFonts w:asciiTheme="minorHAnsi" w:hAnsiTheme="minorHAnsi" w:cstheme="minorHAnsi"/>
        </w:rPr>
        <w:t xml:space="preserve">Adres poczty elektronicznej: </w:t>
      </w:r>
      <w:r w:rsidR="0075447D">
        <w:rPr>
          <w:rFonts w:asciiTheme="minorHAnsi" w:hAnsiTheme="minorHAnsi" w:cstheme="minorHAnsi"/>
          <w:b/>
          <w:u w:val="single"/>
        </w:rPr>
        <w:t>biuro@dps-czachow.pl</w:t>
      </w:r>
    </w:p>
    <w:p w:rsidR="00BB2CA2" w:rsidRPr="009A74DF" w:rsidRDefault="00BB2CA2" w:rsidP="00BB2CA2">
      <w:pPr>
        <w:spacing w:after="78" w:line="259" w:lineRule="auto"/>
        <w:jc w:val="left"/>
        <w:rPr>
          <w:rFonts w:asciiTheme="minorHAnsi" w:hAnsiTheme="minorHAnsi" w:cstheme="minorHAnsi"/>
        </w:rPr>
      </w:pPr>
      <w:r w:rsidRPr="009A74DF">
        <w:rPr>
          <w:rFonts w:asciiTheme="minorHAnsi" w:hAnsiTheme="minorHAnsi" w:cstheme="minorHAnsi"/>
        </w:rPr>
        <w:t xml:space="preserve">Adres strony internetowej prowadzonego postępowania: </w:t>
      </w:r>
    </w:p>
    <w:p w:rsidR="00BB2CA2" w:rsidRPr="009A74DF" w:rsidRDefault="00A52EC8" w:rsidP="00BB2CA2">
      <w:pPr>
        <w:spacing w:after="78" w:line="259" w:lineRule="auto"/>
        <w:jc w:val="left"/>
        <w:rPr>
          <w:rFonts w:asciiTheme="minorHAnsi" w:hAnsiTheme="minorHAnsi" w:cstheme="minorHAnsi"/>
          <w:u w:val="single"/>
        </w:rPr>
      </w:pPr>
      <w:hyperlink r:id="rId8" w:history="1">
        <w:r w:rsidR="00BB2CA2" w:rsidRPr="009A74DF">
          <w:rPr>
            <w:rStyle w:val="Hipercze"/>
            <w:rFonts w:asciiTheme="minorHAnsi" w:hAnsiTheme="minorHAnsi" w:cstheme="minorHAnsi"/>
          </w:rPr>
          <w:t>https://www.biuletyn.abip.pl/dps-czachow/3001</w:t>
        </w:r>
      </w:hyperlink>
      <w:r w:rsidR="00BB2CA2" w:rsidRPr="009A74DF">
        <w:rPr>
          <w:rFonts w:asciiTheme="minorHAnsi" w:hAnsiTheme="minorHAnsi" w:cstheme="minorHAnsi"/>
          <w:u w:val="single"/>
        </w:rPr>
        <w:t xml:space="preserve"> </w:t>
      </w:r>
    </w:p>
    <w:p w:rsidR="00D77721" w:rsidRPr="009A74DF" w:rsidRDefault="00174C4D">
      <w:pPr>
        <w:spacing w:after="78" w:line="259" w:lineRule="auto"/>
        <w:ind w:left="108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pStyle w:val="Nagwek1"/>
        <w:ind w:left="345" w:hanging="360"/>
        <w:rPr>
          <w:rFonts w:asciiTheme="minorHAnsi" w:hAnsiTheme="minorHAnsi" w:cstheme="minorHAnsi"/>
        </w:rPr>
      </w:pPr>
      <w:r w:rsidRPr="009A74DF">
        <w:rPr>
          <w:rFonts w:asciiTheme="minorHAnsi" w:hAnsiTheme="minorHAnsi" w:cstheme="minorHAnsi"/>
        </w:rPr>
        <w:t>TRYB UDZIELANIA ZAMÓWIENIA/ INFORMACJE WSTĘPNE</w:t>
      </w:r>
      <w:r w:rsidRPr="009A74DF">
        <w:rPr>
          <w:rFonts w:asciiTheme="minorHAnsi" w:hAnsiTheme="minorHAnsi" w:cstheme="minorHAnsi"/>
          <w:shd w:val="clear" w:color="auto" w:fill="auto"/>
        </w:rPr>
        <w:t xml:space="preserve">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2.1.</w:t>
      </w:r>
      <w:r w:rsidRPr="009A74DF">
        <w:rPr>
          <w:rFonts w:asciiTheme="minorHAnsi" w:eastAsia="Arial" w:hAnsiTheme="minorHAnsi" w:cstheme="minorHAnsi"/>
        </w:rPr>
        <w:t xml:space="preserve"> </w:t>
      </w:r>
      <w:r w:rsidRPr="009A74DF">
        <w:rPr>
          <w:rFonts w:asciiTheme="minorHAnsi" w:hAnsiTheme="minorHAnsi" w:cstheme="minorHAnsi"/>
        </w:rPr>
        <w:t xml:space="preserve">Niniejsze postępowanie prowadzone jest w trybie podstawowym na podstawie art. 275 pkt 2 ustawy z dnia 11 września 2019 r. Prawo zamówień publicznych (Dz. U. z 2021 r., poz. 1129, ze zm.), zwanej dalej „ustawą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oraz w sprawach nieuregulowanych ustawą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przepisy ustawy – Kodeks Cywilny.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2.2.</w:t>
      </w:r>
      <w:r w:rsidRPr="009A74DF">
        <w:rPr>
          <w:rFonts w:asciiTheme="minorHAnsi" w:eastAsia="Arial" w:hAnsiTheme="minorHAnsi" w:cstheme="minorHAnsi"/>
        </w:rPr>
        <w:t xml:space="preserve"> </w:t>
      </w:r>
      <w:r w:rsidRPr="009A74DF">
        <w:rPr>
          <w:rFonts w:asciiTheme="minorHAnsi" w:hAnsiTheme="minorHAnsi" w:cstheme="minorHAnsi"/>
        </w:rPr>
        <w:t xml:space="preserve">W zakresie nieuregulowanym niniejszą Specyfikacją Warunków Zamówienia, zwanej dalej „SWZ”, zastosowanie mają przepisy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2.3.</w:t>
      </w:r>
      <w:r w:rsidRPr="009A74DF">
        <w:rPr>
          <w:rFonts w:asciiTheme="minorHAnsi" w:eastAsia="Arial" w:hAnsiTheme="minorHAnsi" w:cstheme="minorHAnsi"/>
        </w:rPr>
        <w:t xml:space="preserve"> </w:t>
      </w:r>
      <w:r w:rsidRPr="009A74DF">
        <w:rPr>
          <w:rFonts w:asciiTheme="minorHAnsi" w:hAnsiTheme="minorHAnsi" w:cstheme="minorHAnsi"/>
        </w:rPr>
        <w:t xml:space="preserve">Szacunkowa  wartość przedmiotowego zamówienia  </w:t>
      </w:r>
      <w:r w:rsidRPr="009A74DF">
        <w:rPr>
          <w:rFonts w:asciiTheme="minorHAnsi" w:hAnsiTheme="minorHAnsi" w:cstheme="minorHAnsi"/>
          <w:u w:val="single" w:color="000000"/>
        </w:rPr>
        <w:t>nie  przekracza</w:t>
      </w:r>
      <w:r w:rsidRPr="009A74DF">
        <w:rPr>
          <w:rFonts w:asciiTheme="minorHAnsi" w:hAnsiTheme="minorHAnsi" w:cstheme="minorHAnsi"/>
        </w:rPr>
        <w:t xml:space="preserve"> progów  unijnych,   o  jakich mowa w art. 3 ustawy </w:t>
      </w:r>
      <w:proofErr w:type="spellStart"/>
      <w:r w:rsidRPr="009A74DF">
        <w:rPr>
          <w:rFonts w:asciiTheme="minorHAnsi" w:hAnsiTheme="minorHAnsi" w:cstheme="minorHAnsi"/>
        </w:rPr>
        <w:t>Pzp</w:t>
      </w:r>
      <w:proofErr w:type="spellEnd"/>
      <w:r w:rsidRPr="009A74DF">
        <w:rPr>
          <w:rFonts w:asciiTheme="minorHAnsi" w:hAnsiTheme="minorHAnsi" w:cstheme="minorHAnsi"/>
        </w:rPr>
        <w:t>.</w:t>
      </w:r>
      <w:r w:rsidRPr="009A74DF">
        <w:rPr>
          <w:rFonts w:asciiTheme="minorHAnsi" w:hAnsiTheme="minorHAnsi" w:cstheme="minorHAnsi"/>
          <w:color w:val="FF3399"/>
        </w:rPr>
        <w:t xml:space="preserve">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2.4.</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w:t>
      </w:r>
      <w:r w:rsidRPr="009A74DF">
        <w:rPr>
          <w:rFonts w:asciiTheme="minorHAnsi" w:hAnsiTheme="minorHAnsi" w:cstheme="minorHAnsi"/>
          <w:u w:val="single" w:color="000000"/>
        </w:rPr>
        <w:t>przewiduje</w:t>
      </w:r>
      <w:r w:rsidRPr="009A74DF">
        <w:rPr>
          <w:rFonts w:asciiTheme="minorHAnsi" w:hAnsiTheme="minorHAnsi" w:cstheme="minorHAnsi"/>
        </w:rPr>
        <w:t xml:space="preserve"> wybór najkorzystniejszej oferty z możliwością prowadzenia negocjacji zgodnie z procedurą opisaną w pkt 14.6. SWZ.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2.5.</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w:t>
      </w:r>
      <w:r w:rsidRPr="009A74DF">
        <w:rPr>
          <w:rFonts w:asciiTheme="minorHAnsi" w:hAnsiTheme="minorHAnsi" w:cstheme="minorHAnsi"/>
          <w:u w:val="single" w:color="000000"/>
        </w:rPr>
        <w:t>nie przewiduje</w:t>
      </w:r>
      <w:r w:rsidRPr="009A74DF">
        <w:rPr>
          <w:rFonts w:asciiTheme="minorHAnsi" w:hAnsiTheme="minorHAnsi" w:cstheme="minorHAnsi"/>
        </w:rPr>
        <w:t xml:space="preserve"> możliwości udzielenia zamówień uzupełniających, na zasadach opisanych w art. 214 ust. 1 pkt 7 i 8 ustawy. </w:t>
      </w:r>
    </w:p>
    <w:p w:rsidR="00F703A6" w:rsidRPr="009A74DF" w:rsidRDefault="00174C4D">
      <w:pPr>
        <w:ind w:left="720" w:right="555" w:hanging="360"/>
        <w:rPr>
          <w:rFonts w:asciiTheme="minorHAnsi" w:hAnsiTheme="minorHAnsi" w:cstheme="minorHAnsi"/>
        </w:rPr>
      </w:pPr>
      <w:r w:rsidRPr="009A74DF">
        <w:rPr>
          <w:rFonts w:asciiTheme="minorHAnsi" w:hAnsiTheme="minorHAnsi" w:cstheme="minorHAnsi"/>
        </w:rPr>
        <w:t>2.6.</w:t>
      </w:r>
      <w:r w:rsidRPr="009A74DF">
        <w:rPr>
          <w:rFonts w:asciiTheme="minorHAnsi" w:eastAsia="Arial" w:hAnsiTheme="minorHAnsi" w:cstheme="minorHAnsi"/>
        </w:rPr>
        <w:t xml:space="preserve"> </w:t>
      </w:r>
      <w:r w:rsidRPr="009A74DF">
        <w:rPr>
          <w:rFonts w:asciiTheme="minorHAnsi" w:hAnsiTheme="minorHAnsi" w:cstheme="minorHAnsi"/>
        </w:rPr>
        <w:t xml:space="preserve">Informacja na temat części zamówienia i możliwości składania ofert częściowych </w:t>
      </w:r>
    </w:p>
    <w:p w:rsidR="00D77721" w:rsidRPr="009A74DF" w:rsidRDefault="00174C4D">
      <w:pPr>
        <w:ind w:left="720" w:right="555" w:hanging="360"/>
        <w:rPr>
          <w:rFonts w:asciiTheme="minorHAnsi" w:hAnsiTheme="minorHAnsi" w:cstheme="minorHAnsi"/>
        </w:rPr>
      </w:pPr>
      <w:r w:rsidRPr="009A74DF">
        <w:rPr>
          <w:rFonts w:asciiTheme="minorHAnsi" w:hAnsiTheme="minorHAnsi" w:cstheme="minorHAnsi"/>
        </w:rPr>
        <w:t>2.6.1.</w:t>
      </w:r>
      <w:r w:rsidRPr="009A74DF">
        <w:rPr>
          <w:rFonts w:asciiTheme="minorHAnsi" w:eastAsia="Arial" w:hAnsiTheme="minorHAnsi" w:cstheme="minorHAnsi"/>
        </w:rPr>
        <w:t xml:space="preserve"> </w:t>
      </w:r>
      <w:r w:rsidRPr="009A74DF">
        <w:rPr>
          <w:rFonts w:asciiTheme="minorHAnsi" w:hAnsiTheme="minorHAnsi" w:cstheme="minorHAnsi"/>
        </w:rPr>
        <w:t xml:space="preserve"> Zamawiający </w:t>
      </w:r>
      <w:r w:rsidR="00BB2CA2" w:rsidRPr="009A74DF">
        <w:rPr>
          <w:rFonts w:asciiTheme="minorHAnsi" w:hAnsiTheme="minorHAnsi" w:cstheme="minorHAnsi"/>
          <w:u w:val="single"/>
        </w:rPr>
        <w:t xml:space="preserve">nie </w:t>
      </w:r>
      <w:r w:rsidRPr="009A74DF">
        <w:rPr>
          <w:rFonts w:asciiTheme="minorHAnsi" w:hAnsiTheme="minorHAnsi" w:cstheme="minorHAnsi"/>
          <w:u w:val="single"/>
        </w:rPr>
        <w:t xml:space="preserve">dopuszcza </w:t>
      </w:r>
      <w:r w:rsidRPr="009A74DF">
        <w:rPr>
          <w:rFonts w:asciiTheme="minorHAnsi" w:hAnsiTheme="minorHAnsi" w:cstheme="minorHAnsi"/>
        </w:rPr>
        <w:t xml:space="preserve">składania </w:t>
      </w:r>
      <w:r w:rsidRPr="009A74DF">
        <w:rPr>
          <w:rFonts w:asciiTheme="minorHAnsi" w:hAnsiTheme="minorHAnsi" w:cstheme="minorHAnsi"/>
          <w:u w:val="single" w:color="000000"/>
        </w:rPr>
        <w:t>ofert częściowych</w:t>
      </w:r>
      <w:r w:rsidR="00BB2CA2" w:rsidRPr="009A74DF">
        <w:rPr>
          <w:rFonts w:asciiTheme="minorHAnsi" w:hAnsiTheme="minorHAnsi" w:cstheme="minorHAnsi"/>
        </w:rPr>
        <w:t>.</w:t>
      </w:r>
    </w:p>
    <w:p w:rsidR="00D77721" w:rsidRPr="009A74DF" w:rsidRDefault="00174C4D">
      <w:pPr>
        <w:spacing w:after="34" w:line="258" w:lineRule="auto"/>
        <w:ind w:left="792" w:hanging="432"/>
        <w:rPr>
          <w:rFonts w:asciiTheme="minorHAnsi" w:hAnsiTheme="minorHAnsi" w:cstheme="minorHAnsi"/>
        </w:rPr>
      </w:pPr>
      <w:r w:rsidRPr="009A74DF">
        <w:rPr>
          <w:rFonts w:asciiTheme="minorHAnsi" w:hAnsiTheme="minorHAnsi" w:cstheme="minorHAnsi"/>
        </w:rPr>
        <w:t>2.7.</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w:t>
      </w:r>
      <w:r w:rsidRPr="009A74DF">
        <w:rPr>
          <w:rFonts w:asciiTheme="minorHAnsi" w:hAnsiTheme="minorHAnsi" w:cstheme="minorHAnsi"/>
          <w:u w:val="single" w:color="000000"/>
        </w:rPr>
        <w:t>nie przewiduje</w:t>
      </w:r>
      <w:r w:rsidRPr="009A74DF">
        <w:rPr>
          <w:rFonts w:asciiTheme="minorHAnsi" w:hAnsiTheme="minorHAnsi" w:cstheme="minorHAnsi"/>
        </w:rPr>
        <w:t xml:space="preserve"> wyboru najkorzystniejszej oferty z zastosowaniem aukcji elektronicznej. </w:t>
      </w:r>
    </w:p>
    <w:p w:rsidR="00D77721" w:rsidRPr="009A74DF" w:rsidRDefault="00174C4D">
      <w:pPr>
        <w:ind w:left="360" w:firstLine="0"/>
        <w:rPr>
          <w:rFonts w:asciiTheme="minorHAnsi" w:hAnsiTheme="minorHAnsi" w:cstheme="minorHAnsi"/>
        </w:rPr>
      </w:pPr>
      <w:r w:rsidRPr="009A74DF">
        <w:rPr>
          <w:rFonts w:asciiTheme="minorHAnsi" w:hAnsiTheme="minorHAnsi" w:cstheme="minorHAnsi"/>
        </w:rPr>
        <w:t>2.8.</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w:t>
      </w:r>
      <w:r w:rsidRPr="009A74DF">
        <w:rPr>
          <w:rFonts w:asciiTheme="minorHAnsi" w:hAnsiTheme="minorHAnsi" w:cstheme="minorHAnsi"/>
          <w:u w:val="single" w:color="000000"/>
        </w:rPr>
        <w:t>nie przewiduje</w:t>
      </w:r>
      <w:r w:rsidRPr="009A74DF">
        <w:rPr>
          <w:rFonts w:asciiTheme="minorHAnsi" w:hAnsiTheme="minorHAnsi" w:cstheme="minorHAnsi"/>
        </w:rPr>
        <w:t xml:space="preserve"> zwrotu kosztów udziału w postępowaniu. </w:t>
      </w:r>
    </w:p>
    <w:p w:rsidR="00D77721" w:rsidRPr="009A74DF" w:rsidRDefault="00174C4D">
      <w:pPr>
        <w:spacing w:after="34" w:line="258" w:lineRule="auto"/>
        <w:ind w:left="370" w:hanging="10"/>
        <w:rPr>
          <w:rFonts w:asciiTheme="minorHAnsi" w:hAnsiTheme="minorHAnsi" w:cstheme="minorHAnsi"/>
        </w:rPr>
      </w:pPr>
      <w:r w:rsidRPr="009A74DF">
        <w:rPr>
          <w:rFonts w:asciiTheme="minorHAnsi" w:hAnsiTheme="minorHAnsi" w:cstheme="minorHAnsi"/>
        </w:rPr>
        <w:t>2.9.</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w:t>
      </w:r>
      <w:r w:rsidRPr="009A74DF">
        <w:rPr>
          <w:rFonts w:asciiTheme="minorHAnsi" w:hAnsiTheme="minorHAnsi" w:cstheme="minorHAnsi"/>
          <w:u w:val="single" w:color="000000"/>
        </w:rPr>
        <w:t>nie przewiduje</w:t>
      </w:r>
      <w:r w:rsidRPr="009A74DF">
        <w:rPr>
          <w:rFonts w:asciiTheme="minorHAnsi" w:hAnsiTheme="minorHAnsi" w:cstheme="minorHAnsi"/>
        </w:rPr>
        <w:t xml:space="preserve"> rozliczenia w walutach obcych. </w:t>
      </w:r>
    </w:p>
    <w:p w:rsidR="00D77721" w:rsidRPr="009A74DF" w:rsidRDefault="00174C4D">
      <w:pPr>
        <w:spacing w:after="34" w:line="258" w:lineRule="auto"/>
        <w:ind w:left="370" w:hanging="10"/>
        <w:rPr>
          <w:rFonts w:asciiTheme="minorHAnsi" w:hAnsiTheme="minorHAnsi" w:cstheme="minorHAnsi"/>
        </w:rPr>
      </w:pPr>
      <w:r w:rsidRPr="009A74DF">
        <w:rPr>
          <w:rFonts w:asciiTheme="minorHAnsi" w:hAnsiTheme="minorHAnsi" w:cstheme="minorHAnsi"/>
        </w:rPr>
        <w:t>2.10.</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w:t>
      </w:r>
      <w:r w:rsidRPr="009A74DF">
        <w:rPr>
          <w:rFonts w:asciiTheme="minorHAnsi" w:hAnsiTheme="minorHAnsi" w:cstheme="minorHAnsi"/>
          <w:u w:val="single" w:color="000000"/>
        </w:rPr>
        <w:t>nie przewiduje</w:t>
      </w:r>
      <w:r w:rsidRPr="009A74DF">
        <w:rPr>
          <w:rFonts w:asciiTheme="minorHAnsi" w:hAnsiTheme="minorHAnsi" w:cstheme="minorHAnsi"/>
        </w:rPr>
        <w:t xml:space="preserve"> zawarcia umowy ramowej. </w:t>
      </w:r>
    </w:p>
    <w:p w:rsidR="00D77721" w:rsidRPr="009A74DF" w:rsidRDefault="00174C4D">
      <w:pPr>
        <w:ind w:left="862"/>
        <w:rPr>
          <w:rFonts w:asciiTheme="minorHAnsi" w:hAnsiTheme="minorHAnsi" w:cstheme="minorHAnsi"/>
        </w:rPr>
      </w:pPr>
      <w:r w:rsidRPr="009A74DF">
        <w:rPr>
          <w:rFonts w:asciiTheme="minorHAnsi" w:hAnsiTheme="minorHAnsi" w:cstheme="minorHAnsi"/>
        </w:rPr>
        <w:t>2.11.</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w:t>
      </w:r>
      <w:r w:rsidRPr="009A74DF">
        <w:rPr>
          <w:rFonts w:asciiTheme="minorHAnsi" w:hAnsiTheme="minorHAnsi" w:cstheme="minorHAnsi"/>
          <w:u w:val="single" w:color="000000"/>
        </w:rPr>
        <w:t>nie przewiduje</w:t>
      </w:r>
      <w:r w:rsidRPr="009A74DF">
        <w:rPr>
          <w:rFonts w:asciiTheme="minorHAnsi" w:hAnsiTheme="minorHAnsi" w:cstheme="minorHAnsi"/>
        </w:rPr>
        <w:t xml:space="preserve"> złożenia ofert w postaci katalogów elektronicznych  lub dołączenia katalogów elektronicznych do oferty. </w:t>
      </w:r>
    </w:p>
    <w:p w:rsidR="00D77721" w:rsidRPr="009A74DF" w:rsidRDefault="00174C4D">
      <w:pPr>
        <w:ind w:left="360" w:firstLine="0"/>
        <w:rPr>
          <w:rFonts w:asciiTheme="minorHAnsi" w:hAnsiTheme="minorHAnsi" w:cstheme="minorHAnsi"/>
        </w:rPr>
      </w:pPr>
      <w:r w:rsidRPr="009A74DF">
        <w:rPr>
          <w:rFonts w:asciiTheme="minorHAnsi" w:hAnsiTheme="minorHAnsi" w:cstheme="minorHAnsi"/>
        </w:rPr>
        <w:t>2.14.</w:t>
      </w:r>
      <w:r w:rsidRPr="009A74DF">
        <w:rPr>
          <w:rFonts w:asciiTheme="minorHAnsi" w:eastAsia="Arial" w:hAnsiTheme="minorHAnsi" w:cstheme="minorHAnsi"/>
        </w:rPr>
        <w:t xml:space="preserve"> </w:t>
      </w:r>
      <w:r w:rsidRPr="009A74DF">
        <w:rPr>
          <w:rFonts w:asciiTheme="minorHAnsi" w:hAnsiTheme="minorHAnsi" w:cstheme="minorHAnsi"/>
        </w:rPr>
        <w:t xml:space="preserve">Ilekroć w treści SWZ jest mowa o: </w:t>
      </w:r>
    </w:p>
    <w:p w:rsidR="00D77721" w:rsidRPr="009A74DF" w:rsidRDefault="00174C4D">
      <w:pPr>
        <w:numPr>
          <w:ilvl w:val="0"/>
          <w:numId w:val="1"/>
        </w:numPr>
        <w:ind w:hanging="360"/>
        <w:rPr>
          <w:rFonts w:asciiTheme="minorHAnsi" w:hAnsiTheme="minorHAnsi" w:cstheme="minorHAnsi"/>
        </w:rPr>
      </w:pPr>
      <w:r w:rsidRPr="009A74DF">
        <w:rPr>
          <w:rFonts w:asciiTheme="minorHAnsi" w:hAnsiTheme="minorHAnsi" w:cstheme="minorHAnsi"/>
        </w:rPr>
        <w:t xml:space="preserve">umowie – należy przez to rozumieć umowę w sprawie niniejszego zamówienia publicznego; </w:t>
      </w:r>
    </w:p>
    <w:p w:rsidR="00D77721" w:rsidRPr="009A74DF" w:rsidRDefault="00D77721">
      <w:pPr>
        <w:spacing w:after="80" w:line="259" w:lineRule="auto"/>
        <w:ind w:left="2160" w:firstLine="0"/>
        <w:jc w:val="left"/>
        <w:rPr>
          <w:rFonts w:asciiTheme="minorHAnsi" w:hAnsiTheme="minorHAnsi" w:cstheme="minorHAnsi"/>
        </w:rPr>
      </w:pPr>
    </w:p>
    <w:p w:rsidR="00D77721" w:rsidRPr="009A74DF" w:rsidRDefault="00174C4D">
      <w:pPr>
        <w:pStyle w:val="Nagwek1"/>
        <w:ind w:left="345" w:hanging="360"/>
        <w:rPr>
          <w:rFonts w:asciiTheme="minorHAnsi" w:hAnsiTheme="minorHAnsi" w:cstheme="minorHAnsi"/>
        </w:rPr>
      </w:pPr>
      <w:r w:rsidRPr="009A74DF">
        <w:rPr>
          <w:rFonts w:asciiTheme="minorHAnsi" w:hAnsiTheme="minorHAnsi" w:cstheme="minorHAnsi"/>
        </w:rPr>
        <w:lastRenderedPageBreak/>
        <w:t>OPIS PRZEDMIOTU ZAMÓWIENIA</w:t>
      </w:r>
      <w:r w:rsidRPr="009A74DF">
        <w:rPr>
          <w:rFonts w:asciiTheme="minorHAnsi" w:hAnsiTheme="minorHAnsi" w:cstheme="minorHAnsi"/>
          <w:shd w:val="clear" w:color="auto" w:fill="auto"/>
        </w:rPr>
        <w:t xml:space="preserve">  </w:t>
      </w:r>
    </w:p>
    <w:p w:rsidR="0067785D" w:rsidRPr="009A74DF" w:rsidRDefault="00174C4D" w:rsidP="00BB2CA2">
      <w:pPr>
        <w:ind w:left="792" w:hanging="432"/>
        <w:rPr>
          <w:rFonts w:asciiTheme="minorHAnsi" w:eastAsia="Arial" w:hAnsiTheme="minorHAnsi" w:cstheme="minorHAnsi"/>
        </w:rPr>
      </w:pPr>
      <w:r w:rsidRPr="009A74DF">
        <w:rPr>
          <w:rFonts w:asciiTheme="minorHAnsi" w:hAnsiTheme="minorHAnsi" w:cstheme="minorHAnsi"/>
        </w:rPr>
        <w:t>3.1.</w:t>
      </w:r>
      <w:r w:rsidRPr="009A74DF">
        <w:rPr>
          <w:rFonts w:asciiTheme="minorHAnsi" w:eastAsia="Arial" w:hAnsiTheme="minorHAnsi" w:cstheme="minorHAnsi"/>
        </w:rPr>
        <w:t xml:space="preserve"> </w:t>
      </w:r>
      <w:r w:rsidR="00BB2CA2" w:rsidRPr="009A74DF">
        <w:rPr>
          <w:rFonts w:asciiTheme="minorHAnsi" w:eastAsia="Arial" w:hAnsiTheme="minorHAnsi" w:cstheme="minorHAnsi"/>
        </w:rPr>
        <w:t>Przedmiotem zamówienia jest remont instalacji elektrycznych słaboprądowych w pomieszczeniach Domu Pomocy Społecznej w Czachowie. W ramach przedmiotu zamówienia należy wykonać:</w:t>
      </w:r>
    </w:p>
    <w:p w:rsidR="00BB2CA2" w:rsidRPr="009A74DF" w:rsidRDefault="00BB2CA2" w:rsidP="00BB2CA2">
      <w:pPr>
        <w:ind w:left="792" w:hanging="432"/>
        <w:rPr>
          <w:rFonts w:asciiTheme="minorHAnsi" w:hAnsiTheme="minorHAnsi" w:cstheme="minorHAnsi"/>
        </w:rPr>
      </w:pPr>
      <w:r w:rsidRPr="009A74DF">
        <w:rPr>
          <w:rFonts w:asciiTheme="minorHAnsi" w:hAnsiTheme="minorHAnsi" w:cstheme="minorHAnsi"/>
        </w:rPr>
        <w:t>- pra</w:t>
      </w:r>
      <w:r w:rsidR="007266A5" w:rsidRPr="009A74DF">
        <w:rPr>
          <w:rFonts w:asciiTheme="minorHAnsi" w:hAnsiTheme="minorHAnsi" w:cstheme="minorHAnsi"/>
        </w:rPr>
        <w:t>ce przygotowawcze i demontażowe;</w:t>
      </w:r>
    </w:p>
    <w:p w:rsidR="00BB2CA2" w:rsidRPr="009A74DF" w:rsidRDefault="00BB2CA2" w:rsidP="00BB2CA2">
      <w:pPr>
        <w:ind w:left="792" w:hanging="432"/>
        <w:rPr>
          <w:rFonts w:asciiTheme="minorHAnsi" w:hAnsiTheme="minorHAnsi" w:cstheme="minorHAnsi"/>
        </w:rPr>
      </w:pPr>
      <w:r w:rsidRPr="009A74DF">
        <w:rPr>
          <w:rFonts w:asciiTheme="minorHAnsi" w:hAnsiTheme="minorHAnsi" w:cstheme="minorHAnsi"/>
        </w:rPr>
        <w:t xml:space="preserve">- </w:t>
      </w:r>
      <w:r w:rsidR="007266A5" w:rsidRPr="009A74DF">
        <w:rPr>
          <w:rFonts w:asciiTheme="minorHAnsi" w:hAnsiTheme="minorHAnsi" w:cstheme="minorHAnsi"/>
        </w:rPr>
        <w:t>instalacje logiczne;</w:t>
      </w:r>
    </w:p>
    <w:p w:rsidR="007266A5" w:rsidRPr="009A74DF" w:rsidRDefault="007266A5" w:rsidP="00BB2CA2">
      <w:pPr>
        <w:ind w:left="792" w:hanging="432"/>
        <w:rPr>
          <w:rFonts w:asciiTheme="minorHAnsi" w:hAnsiTheme="minorHAnsi" w:cstheme="minorHAnsi"/>
        </w:rPr>
      </w:pPr>
      <w:r w:rsidRPr="009A74DF">
        <w:rPr>
          <w:rFonts w:asciiTheme="minorHAnsi" w:hAnsiTheme="minorHAnsi" w:cstheme="minorHAnsi"/>
        </w:rPr>
        <w:t>- instalacje telefoniczne;</w:t>
      </w:r>
    </w:p>
    <w:p w:rsidR="007266A5" w:rsidRPr="009A74DF" w:rsidRDefault="007266A5" w:rsidP="00BB2CA2">
      <w:pPr>
        <w:ind w:left="792" w:hanging="432"/>
        <w:rPr>
          <w:rFonts w:asciiTheme="minorHAnsi" w:hAnsiTheme="minorHAnsi" w:cstheme="minorHAnsi"/>
        </w:rPr>
      </w:pPr>
      <w:r w:rsidRPr="009A74DF">
        <w:rPr>
          <w:rFonts w:asciiTheme="minorHAnsi" w:hAnsiTheme="minorHAnsi" w:cstheme="minorHAnsi"/>
        </w:rPr>
        <w:t xml:space="preserve">- instalacje oddymiania; </w:t>
      </w:r>
    </w:p>
    <w:p w:rsidR="007266A5" w:rsidRPr="009A74DF" w:rsidRDefault="007266A5" w:rsidP="00BB2CA2">
      <w:pPr>
        <w:ind w:left="792" w:hanging="432"/>
        <w:rPr>
          <w:rFonts w:asciiTheme="minorHAnsi" w:hAnsiTheme="minorHAnsi" w:cstheme="minorHAnsi"/>
        </w:rPr>
      </w:pPr>
      <w:r w:rsidRPr="009A74DF">
        <w:rPr>
          <w:rFonts w:asciiTheme="minorHAnsi" w:hAnsiTheme="minorHAnsi" w:cstheme="minorHAnsi"/>
        </w:rPr>
        <w:t>- instalacje sygnalizacji pożaru;</w:t>
      </w:r>
    </w:p>
    <w:p w:rsidR="007266A5" w:rsidRPr="009A74DF" w:rsidRDefault="007266A5" w:rsidP="00BB2CA2">
      <w:pPr>
        <w:ind w:left="792" w:hanging="432"/>
        <w:rPr>
          <w:rFonts w:asciiTheme="minorHAnsi" w:hAnsiTheme="minorHAnsi" w:cstheme="minorHAnsi"/>
        </w:rPr>
      </w:pPr>
      <w:r w:rsidRPr="009A74DF">
        <w:rPr>
          <w:rFonts w:asciiTheme="minorHAnsi" w:hAnsiTheme="minorHAnsi" w:cstheme="minorHAnsi"/>
        </w:rPr>
        <w:t>- montaż instalacji dźwiękowej i świetlnej.</w:t>
      </w:r>
    </w:p>
    <w:p w:rsidR="007266A5" w:rsidRPr="009A74DF" w:rsidRDefault="007266A5" w:rsidP="00BB2CA2">
      <w:pPr>
        <w:ind w:left="792" w:hanging="432"/>
        <w:rPr>
          <w:rFonts w:asciiTheme="minorHAnsi" w:hAnsiTheme="minorHAnsi" w:cstheme="minorHAnsi"/>
        </w:rPr>
      </w:pPr>
    </w:p>
    <w:p w:rsidR="00D77721" w:rsidRPr="009A74DF" w:rsidRDefault="00174C4D">
      <w:pPr>
        <w:ind w:left="360" w:firstLine="0"/>
        <w:rPr>
          <w:rFonts w:asciiTheme="minorHAnsi" w:hAnsiTheme="minorHAnsi" w:cstheme="minorHAnsi"/>
        </w:rPr>
      </w:pPr>
      <w:r w:rsidRPr="009A74DF">
        <w:rPr>
          <w:rFonts w:asciiTheme="minorHAnsi" w:hAnsiTheme="minorHAnsi" w:cstheme="minorHAnsi"/>
        </w:rPr>
        <w:t>3.4.</w:t>
      </w:r>
      <w:r w:rsidRPr="009A74DF">
        <w:rPr>
          <w:rFonts w:asciiTheme="minorHAnsi" w:eastAsia="Arial" w:hAnsiTheme="minorHAnsi" w:cstheme="minorHAnsi"/>
        </w:rPr>
        <w:t xml:space="preserve"> </w:t>
      </w:r>
      <w:r w:rsidRPr="009A74DF">
        <w:rPr>
          <w:rFonts w:asciiTheme="minorHAnsi" w:hAnsiTheme="minorHAnsi" w:cstheme="minorHAnsi"/>
        </w:rPr>
        <w:t xml:space="preserve">Wykonawca wykona przedmiot zamówienia z materiałów własnych.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3.5.</w:t>
      </w:r>
      <w:r w:rsidRPr="009A74DF">
        <w:rPr>
          <w:rFonts w:asciiTheme="minorHAnsi" w:eastAsia="Arial" w:hAnsiTheme="minorHAnsi" w:cstheme="minorHAnsi"/>
        </w:rPr>
        <w:t xml:space="preserve"> </w:t>
      </w:r>
      <w:r w:rsidRPr="009A74DF">
        <w:rPr>
          <w:rFonts w:asciiTheme="minorHAnsi" w:hAnsiTheme="minorHAnsi" w:cstheme="minorHAnsi"/>
        </w:rPr>
        <w:t xml:space="preserve">Do obowiązków Wykonawcy należy przeprowadzenie wszystkich koniecznych badań  i poniesienie wszystkich kosztów z tym związanych oraz sporządzenie projektu organizacji ruchu, ustawienie i utrzymanie oznakowania na czas trwania robót. </w:t>
      </w:r>
    </w:p>
    <w:p w:rsidR="00D77721" w:rsidRPr="009A74DF" w:rsidRDefault="00174C4D">
      <w:pPr>
        <w:spacing w:after="0"/>
        <w:ind w:left="360" w:firstLine="0"/>
        <w:rPr>
          <w:rFonts w:asciiTheme="minorHAnsi" w:hAnsiTheme="minorHAnsi" w:cstheme="minorHAnsi"/>
        </w:rPr>
      </w:pPr>
      <w:r w:rsidRPr="009A74DF">
        <w:rPr>
          <w:rFonts w:asciiTheme="minorHAnsi" w:hAnsiTheme="minorHAnsi" w:cstheme="minorHAnsi"/>
        </w:rPr>
        <w:t>3.6.</w:t>
      </w:r>
      <w:r w:rsidRPr="009A74DF">
        <w:rPr>
          <w:rFonts w:asciiTheme="minorHAnsi" w:eastAsia="Arial" w:hAnsiTheme="minorHAnsi" w:cstheme="minorHAnsi"/>
        </w:rPr>
        <w:t xml:space="preserve"> </w:t>
      </w:r>
      <w:r w:rsidRPr="009A74DF">
        <w:rPr>
          <w:rFonts w:asciiTheme="minorHAnsi" w:hAnsiTheme="minorHAnsi" w:cstheme="minorHAnsi"/>
        </w:rPr>
        <w:t xml:space="preserve">Wspólny Słownik Zamówień CPV: </w:t>
      </w:r>
    </w:p>
    <w:p w:rsidR="00300718" w:rsidRPr="009A74DF" w:rsidRDefault="007266A5" w:rsidP="00300718">
      <w:pPr>
        <w:spacing w:after="0"/>
        <w:rPr>
          <w:rFonts w:asciiTheme="minorHAnsi" w:hAnsiTheme="minorHAnsi" w:cstheme="minorHAnsi"/>
        </w:rPr>
      </w:pPr>
      <w:r w:rsidRPr="009A74DF">
        <w:rPr>
          <w:rFonts w:asciiTheme="minorHAnsi" w:hAnsiTheme="minorHAnsi" w:cstheme="minorHAnsi"/>
          <w:b/>
        </w:rPr>
        <w:t>45312100-8- instalacja pożarowych systemów alarmowych</w:t>
      </w:r>
    </w:p>
    <w:p w:rsidR="00300718" w:rsidRPr="009A74DF" w:rsidRDefault="007266A5" w:rsidP="00300718">
      <w:pPr>
        <w:spacing w:after="0" w:line="258" w:lineRule="auto"/>
        <w:jc w:val="left"/>
        <w:rPr>
          <w:rFonts w:asciiTheme="minorHAnsi" w:hAnsiTheme="minorHAnsi" w:cstheme="minorHAnsi"/>
        </w:rPr>
      </w:pPr>
      <w:r w:rsidRPr="009A74DF">
        <w:rPr>
          <w:rFonts w:asciiTheme="minorHAnsi" w:hAnsiTheme="minorHAnsi" w:cstheme="minorHAnsi"/>
          <w:b/>
        </w:rPr>
        <w:t>45314120-8- instalacja telefoniczna, logiczna i sygnalizacji przywołania</w:t>
      </w:r>
    </w:p>
    <w:p w:rsidR="00D77721" w:rsidRPr="009A74DF" w:rsidRDefault="00174C4D">
      <w:pPr>
        <w:spacing w:after="31" w:line="259" w:lineRule="auto"/>
        <w:ind w:left="370" w:hanging="10"/>
        <w:jc w:val="left"/>
        <w:rPr>
          <w:rFonts w:asciiTheme="minorHAnsi" w:hAnsiTheme="minorHAnsi" w:cstheme="minorHAnsi"/>
        </w:rPr>
      </w:pPr>
      <w:r w:rsidRPr="009A74DF">
        <w:rPr>
          <w:rFonts w:asciiTheme="minorHAnsi" w:hAnsiTheme="minorHAnsi" w:cstheme="minorHAnsi"/>
        </w:rPr>
        <w:t>3.7.</w:t>
      </w:r>
      <w:r w:rsidRPr="009A74DF">
        <w:rPr>
          <w:rFonts w:asciiTheme="minorHAnsi" w:eastAsia="Arial" w:hAnsiTheme="minorHAnsi" w:cstheme="minorHAnsi"/>
        </w:rPr>
        <w:t xml:space="preserve"> </w:t>
      </w:r>
      <w:r w:rsidRPr="009A74DF">
        <w:rPr>
          <w:rFonts w:asciiTheme="minorHAnsi" w:hAnsiTheme="minorHAnsi" w:cstheme="minorHAnsi"/>
          <w:u w:val="single" w:color="000000"/>
        </w:rPr>
        <w:t>Szczegółowy zakres i warunki wykonania zamówienia określa</w:t>
      </w:r>
      <w:r w:rsidRPr="009A74DF">
        <w:rPr>
          <w:rFonts w:asciiTheme="minorHAnsi" w:hAnsiTheme="minorHAnsi" w:cstheme="minorHAnsi"/>
        </w:rPr>
        <w:t xml:space="preserve">: </w:t>
      </w:r>
      <w:r w:rsidRPr="009A74DF">
        <w:rPr>
          <w:rFonts w:asciiTheme="minorHAnsi" w:hAnsiTheme="minorHAnsi" w:cstheme="minorHAnsi"/>
          <w:b/>
          <w:color w:val="FF0000"/>
        </w:rPr>
        <w:t xml:space="preserve"> </w:t>
      </w:r>
    </w:p>
    <w:p w:rsidR="00D77721" w:rsidRPr="009A74DF" w:rsidRDefault="00174C4D">
      <w:pPr>
        <w:numPr>
          <w:ilvl w:val="0"/>
          <w:numId w:val="2"/>
        </w:numPr>
        <w:spacing w:after="34" w:line="258" w:lineRule="auto"/>
        <w:ind w:hanging="360"/>
        <w:rPr>
          <w:rFonts w:asciiTheme="minorHAnsi" w:hAnsiTheme="minorHAnsi" w:cstheme="minorHAnsi"/>
        </w:rPr>
      </w:pPr>
      <w:r w:rsidRPr="009A74DF">
        <w:rPr>
          <w:rFonts w:asciiTheme="minorHAnsi" w:hAnsiTheme="minorHAnsi" w:cstheme="minorHAnsi"/>
        </w:rPr>
        <w:t xml:space="preserve">Załącznik nr 3 do SWZ – projekt umowy, </w:t>
      </w:r>
    </w:p>
    <w:p w:rsidR="00D77721" w:rsidRPr="009A74DF" w:rsidRDefault="00174C4D">
      <w:pPr>
        <w:numPr>
          <w:ilvl w:val="0"/>
          <w:numId w:val="2"/>
        </w:numPr>
        <w:spacing w:after="34" w:line="258" w:lineRule="auto"/>
        <w:ind w:hanging="360"/>
        <w:rPr>
          <w:rFonts w:asciiTheme="minorHAnsi" w:hAnsiTheme="minorHAnsi" w:cstheme="minorHAnsi"/>
        </w:rPr>
      </w:pPr>
      <w:r w:rsidRPr="009A74DF">
        <w:rPr>
          <w:rFonts w:asciiTheme="minorHAnsi" w:hAnsiTheme="minorHAnsi" w:cstheme="minorHAnsi"/>
        </w:rPr>
        <w:t xml:space="preserve">Załącznik nr 9 do SWZ – dokumentacje projektowe </w:t>
      </w:r>
      <w:r w:rsidRPr="009A74DF">
        <w:rPr>
          <w:rFonts w:asciiTheme="minorHAnsi" w:hAnsiTheme="minorHAnsi" w:cstheme="minorHAnsi"/>
          <w:b/>
          <w:color w:val="FF0000"/>
        </w:rPr>
        <w:t xml:space="preserve"> </w:t>
      </w:r>
    </w:p>
    <w:p w:rsidR="00D77721" w:rsidRPr="009A74DF" w:rsidRDefault="00174C4D">
      <w:pPr>
        <w:numPr>
          <w:ilvl w:val="0"/>
          <w:numId w:val="2"/>
        </w:numPr>
        <w:ind w:hanging="360"/>
        <w:rPr>
          <w:rFonts w:asciiTheme="minorHAnsi" w:hAnsiTheme="minorHAnsi" w:cstheme="minorHAnsi"/>
        </w:rPr>
      </w:pPr>
      <w:r w:rsidRPr="009A74DF">
        <w:rPr>
          <w:rFonts w:asciiTheme="minorHAnsi" w:hAnsiTheme="minorHAnsi" w:cstheme="minorHAnsi"/>
        </w:rPr>
        <w:t xml:space="preserve">Załącznik nr 10 do SWZ – Specyfikacje Techniczne Wykonania i Odbioru Robót, </w:t>
      </w:r>
    </w:p>
    <w:p w:rsidR="00D77721" w:rsidRPr="009A74DF" w:rsidRDefault="00174C4D">
      <w:pPr>
        <w:numPr>
          <w:ilvl w:val="0"/>
          <w:numId w:val="2"/>
        </w:numPr>
        <w:ind w:hanging="360"/>
        <w:rPr>
          <w:rFonts w:asciiTheme="minorHAnsi" w:hAnsiTheme="minorHAnsi" w:cstheme="minorHAnsi"/>
        </w:rPr>
      </w:pPr>
      <w:r w:rsidRPr="009A74DF">
        <w:rPr>
          <w:rFonts w:asciiTheme="minorHAnsi" w:hAnsiTheme="minorHAnsi" w:cstheme="minorHAnsi"/>
        </w:rPr>
        <w:t xml:space="preserve">Załącznik nr 11 do SWZ – przedmiary robót. </w:t>
      </w:r>
    </w:p>
    <w:p w:rsidR="00D77721" w:rsidRPr="009A74DF" w:rsidRDefault="00174C4D" w:rsidP="007B223C">
      <w:pPr>
        <w:numPr>
          <w:ilvl w:val="1"/>
          <w:numId w:val="4"/>
        </w:numPr>
        <w:ind w:hanging="569"/>
        <w:rPr>
          <w:rFonts w:asciiTheme="minorHAnsi" w:hAnsiTheme="minorHAnsi" w:cstheme="minorHAnsi"/>
        </w:rPr>
      </w:pPr>
      <w:r w:rsidRPr="009A74DF">
        <w:rPr>
          <w:rFonts w:asciiTheme="minorHAnsi" w:hAnsiTheme="minorHAnsi" w:cstheme="minorHAnsi"/>
        </w:rPr>
        <w:t xml:space="preserve">Załączone przedmiary robót, stanowią wyłącznie element pomocniczy i nie są zestawieniem planowanych prac w rozumieniu art. 629 oraz 630 § 1 </w:t>
      </w:r>
      <w:proofErr w:type="spellStart"/>
      <w:r w:rsidRPr="009A74DF">
        <w:rPr>
          <w:rFonts w:asciiTheme="minorHAnsi" w:hAnsiTheme="minorHAnsi" w:cstheme="minorHAnsi"/>
        </w:rPr>
        <w:t>Kc</w:t>
      </w:r>
      <w:proofErr w:type="spellEnd"/>
      <w:r w:rsidRPr="009A74DF">
        <w:rPr>
          <w:rFonts w:asciiTheme="minorHAnsi" w:hAnsiTheme="minorHAnsi" w:cstheme="minorHAnsi"/>
        </w:rPr>
        <w:t xml:space="preserve"> (Dz. U. z 2020 r., poz. 1320) - zał. nr 11 do SWZ. </w:t>
      </w:r>
    </w:p>
    <w:p w:rsidR="00D77721" w:rsidRPr="009A74DF" w:rsidRDefault="00174C4D" w:rsidP="007B223C">
      <w:pPr>
        <w:numPr>
          <w:ilvl w:val="1"/>
          <w:numId w:val="4"/>
        </w:numPr>
        <w:ind w:hanging="569"/>
        <w:rPr>
          <w:rFonts w:asciiTheme="minorHAnsi" w:hAnsiTheme="minorHAnsi" w:cstheme="minorHAnsi"/>
        </w:rPr>
      </w:pPr>
      <w:r w:rsidRPr="009A74DF">
        <w:rPr>
          <w:rFonts w:asciiTheme="minorHAnsi" w:hAnsiTheme="minorHAnsi" w:cstheme="minorHAnsi"/>
        </w:rPr>
        <w:t xml:space="preserve">Wykonawca przy odbiorze końcowym przedmiotu zamówienia zobowiązany jest  do przedstawienia dokumentów potwierdzających, że wbudowane wyroby budowlane  są zgodne z ustawą z dnia 16 kwietnia 2004 r. o wyrobach budowlanych (Dz. U. z 2021 r. poz. 1213). Wykonawca zobowiązany jest wykonać przedmiot zamówienia z wyborów odpowiadających wymaganiom określonym w art. 10 ustawy z dnia 7 lipca 1994 Prawo budowlane (Dz. U. z 2020 r. poz. 1333 ze zm.). Wszystkie materiały użyte przez Wykonawcę do wykonania przedmiotu zamówienia muszą spełniać wymagania wynikające z polskich norm przenoszących normy europejskie.  </w:t>
      </w:r>
    </w:p>
    <w:p w:rsidR="00D77721" w:rsidRPr="009A74DF" w:rsidRDefault="00174C4D" w:rsidP="007B223C">
      <w:pPr>
        <w:numPr>
          <w:ilvl w:val="1"/>
          <w:numId w:val="4"/>
        </w:numPr>
        <w:ind w:hanging="569"/>
        <w:rPr>
          <w:rFonts w:asciiTheme="minorHAnsi" w:hAnsiTheme="minorHAnsi" w:cstheme="minorHAnsi"/>
        </w:rPr>
      </w:pPr>
      <w:r w:rsidRPr="009A74DF">
        <w:rPr>
          <w:rFonts w:asciiTheme="minorHAnsi" w:hAnsiTheme="minorHAnsi" w:cstheme="minorHAnsi"/>
        </w:rPr>
        <w:t xml:space="preserve">Wykonawca zobowiązuje się przedmiot zamówienia wykonać zgodnie ze współczesną wiedzą techniczną, obowiązującymi w tym zakresie przepisami, normami technicznymi, standardami, zasadami sztuki budowlanej oraz etyką zawodową. </w:t>
      </w:r>
    </w:p>
    <w:p w:rsidR="00D77721" w:rsidRPr="009A74DF" w:rsidRDefault="00174C4D" w:rsidP="007B223C">
      <w:pPr>
        <w:numPr>
          <w:ilvl w:val="1"/>
          <w:numId w:val="4"/>
        </w:numPr>
        <w:ind w:hanging="569"/>
        <w:rPr>
          <w:rFonts w:asciiTheme="minorHAnsi" w:hAnsiTheme="minorHAnsi" w:cstheme="minorHAnsi"/>
        </w:rPr>
      </w:pPr>
      <w:r w:rsidRPr="009A74DF">
        <w:rPr>
          <w:rFonts w:asciiTheme="minorHAnsi" w:hAnsiTheme="minorHAnsi" w:cstheme="minorHAnsi"/>
        </w:rPr>
        <w:t xml:space="preserve">Rozwiązania równoważne: </w:t>
      </w:r>
      <w:r w:rsidRPr="009A74DF">
        <w:rPr>
          <w:rFonts w:asciiTheme="minorHAnsi" w:hAnsiTheme="minorHAnsi" w:cstheme="minorHAnsi"/>
          <w:color w:val="FF0000"/>
        </w:rPr>
        <w:t xml:space="preserve"> </w:t>
      </w:r>
    </w:p>
    <w:p w:rsidR="00D77721" w:rsidRPr="009A74DF" w:rsidRDefault="00174C4D" w:rsidP="007B223C">
      <w:pPr>
        <w:numPr>
          <w:ilvl w:val="2"/>
          <w:numId w:val="5"/>
        </w:numPr>
        <w:ind w:hanging="696"/>
        <w:rPr>
          <w:rFonts w:asciiTheme="minorHAnsi" w:hAnsiTheme="minorHAnsi" w:cstheme="minorHAnsi"/>
        </w:rPr>
      </w:pPr>
      <w:r w:rsidRPr="009A74DF">
        <w:rPr>
          <w:rFonts w:asciiTheme="minorHAnsi" w:hAnsiTheme="minorHAnsi" w:cstheme="minorHAnsi"/>
        </w:rPr>
        <w:t xml:space="preserve">Jeżeli w dokumentach opisujących przedmiot zamówienia znajdują się nazwy materiałów, urządzeń czy wyposażenia lub jakichkolwiek innych wyrobów  lub produktów, to służą one jedynie i wyłącznie określeniu pożądanego standardu wykonania i określenia właściwości i wymogów </w:t>
      </w:r>
      <w:proofErr w:type="spellStart"/>
      <w:r w:rsidRPr="009A74DF">
        <w:rPr>
          <w:rFonts w:asciiTheme="minorHAnsi" w:hAnsiTheme="minorHAnsi" w:cstheme="minorHAnsi"/>
        </w:rPr>
        <w:t>techniczno</w:t>
      </w:r>
      <w:proofErr w:type="spellEnd"/>
      <w:r w:rsidRPr="009A74DF">
        <w:rPr>
          <w:rFonts w:asciiTheme="minorHAnsi" w:hAnsiTheme="minorHAnsi" w:cstheme="minorHAnsi"/>
        </w:rPr>
        <w:t xml:space="preserve">–użytkowych założonych  w dokumentacji technicznej dla danego typu rozwiązań, nie są obowiązujące i należy je traktować, jako propozycje projektanta. Nie są one wiążące dla przyszłego Wykonawcy do ich stosowania. </w:t>
      </w:r>
      <w:r w:rsidRPr="009A74DF">
        <w:rPr>
          <w:rFonts w:asciiTheme="minorHAnsi" w:hAnsiTheme="minorHAnsi" w:cstheme="minorHAnsi"/>
          <w:color w:val="FF0000"/>
        </w:rPr>
        <w:t xml:space="preserve"> </w:t>
      </w:r>
    </w:p>
    <w:p w:rsidR="00D77721" w:rsidRPr="009A74DF" w:rsidRDefault="00F94182" w:rsidP="00F94182">
      <w:pPr>
        <w:pStyle w:val="Akapitzlist"/>
        <w:numPr>
          <w:ilvl w:val="1"/>
          <w:numId w:val="3"/>
        </w:numPr>
        <w:spacing w:after="0" w:line="259" w:lineRule="auto"/>
        <w:jc w:val="left"/>
        <w:rPr>
          <w:rFonts w:asciiTheme="minorHAnsi" w:hAnsiTheme="minorHAnsi" w:cstheme="minorHAnsi"/>
          <w:b/>
        </w:rPr>
      </w:pPr>
      <w:r w:rsidRPr="009A74DF">
        <w:rPr>
          <w:rFonts w:asciiTheme="minorHAnsi" w:hAnsiTheme="minorHAnsi" w:cstheme="minorHAnsi"/>
          <w:b/>
        </w:rPr>
        <w:lastRenderedPageBreak/>
        <w:t>Płatności.</w:t>
      </w:r>
    </w:p>
    <w:p w:rsidR="00465EFF" w:rsidRPr="009A74DF" w:rsidRDefault="00DD7EC2" w:rsidP="006C0155">
      <w:pPr>
        <w:pStyle w:val="Akapitzlist"/>
        <w:spacing w:after="0" w:line="259" w:lineRule="auto"/>
        <w:ind w:left="578" w:firstLine="0"/>
        <w:jc w:val="left"/>
        <w:rPr>
          <w:rFonts w:asciiTheme="minorHAnsi" w:hAnsiTheme="minorHAnsi" w:cstheme="minorHAnsi"/>
        </w:rPr>
      </w:pPr>
      <w:r w:rsidRPr="009A74DF">
        <w:rPr>
          <w:rFonts w:asciiTheme="minorHAnsi" w:hAnsiTheme="minorHAnsi" w:cstheme="minorHAnsi"/>
        </w:rPr>
        <w:t xml:space="preserve">3.18.1.  </w:t>
      </w:r>
      <w:r w:rsidR="00F94182" w:rsidRPr="009A74DF">
        <w:rPr>
          <w:rFonts w:asciiTheme="minorHAnsi" w:hAnsiTheme="minorHAnsi" w:cstheme="minorHAnsi"/>
        </w:rPr>
        <w:t xml:space="preserve">Zamawiający </w:t>
      </w:r>
      <w:r w:rsidR="006C0155" w:rsidRPr="009A74DF">
        <w:rPr>
          <w:rFonts w:asciiTheme="minorHAnsi" w:hAnsiTheme="minorHAnsi" w:cstheme="minorHAnsi"/>
        </w:rPr>
        <w:t>przewiduje jedną płatność na zakończenie robót zgodnie z umową.</w:t>
      </w:r>
    </w:p>
    <w:p w:rsidR="00DD7EC2" w:rsidRPr="009A74DF" w:rsidRDefault="00DD7EC2" w:rsidP="00465EFF">
      <w:pPr>
        <w:pStyle w:val="Akapitzlist"/>
        <w:spacing w:after="0" w:line="259" w:lineRule="auto"/>
        <w:ind w:left="938" w:firstLine="0"/>
        <w:jc w:val="left"/>
        <w:rPr>
          <w:rFonts w:asciiTheme="minorHAnsi" w:hAnsiTheme="minorHAnsi" w:cstheme="minorHAnsi"/>
        </w:rPr>
      </w:pPr>
    </w:p>
    <w:p w:rsidR="00D77721" w:rsidRPr="009A74DF" w:rsidRDefault="00174C4D">
      <w:pPr>
        <w:spacing w:after="0" w:line="259" w:lineRule="auto"/>
        <w:ind w:left="792" w:firstLine="0"/>
        <w:jc w:val="left"/>
        <w:rPr>
          <w:rFonts w:asciiTheme="minorHAnsi" w:hAnsiTheme="minorHAnsi" w:cstheme="minorHAnsi"/>
        </w:rPr>
      </w:pPr>
      <w:r w:rsidRPr="009A74DF">
        <w:rPr>
          <w:rFonts w:asciiTheme="minorHAnsi" w:hAnsiTheme="minorHAnsi" w:cstheme="minorHAnsi"/>
          <w:color w:val="FF0000"/>
        </w:rPr>
        <w:t xml:space="preserve"> </w:t>
      </w:r>
    </w:p>
    <w:p w:rsidR="00D77721" w:rsidRPr="009A74DF" w:rsidRDefault="00174C4D">
      <w:pPr>
        <w:pStyle w:val="Nagwek1"/>
        <w:spacing w:line="259" w:lineRule="auto"/>
        <w:ind w:left="345" w:hanging="360"/>
        <w:rPr>
          <w:rFonts w:asciiTheme="minorHAnsi" w:hAnsiTheme="minorHAnsi" w:cstheme="minorHAnsi"/>
        </w:rPr>
      </w:pPr>
      <w:r w:rsidRPr="009A74DF">
        <w:rPr>
          <w:rFonts w:asciiTheme="minorHAnsi" w:hAnsiTheme="minorHAnsi" w:cstheme="minorHAnsi"/>
        </w:rPr>
        <w:t>WYMAGANIA W ZAKRESIE ZATRUDNIENIA NA PODSTAWIE STOSUNKU PRACY</w:t>
      </w:r>
      <w:r w:rsidRPr="009A74DF">
        <w:rPr>
          <w:rFonts w:asciiTheme="minorHAnsi" w:hAnsiTheme="minorHAnsi" w:cstheme="minorHAnsi"/>
          <w:shd w:val="clear" w:color="auto" w:fill="auto"/>
        </w:rPr>
        <w:t xml:space="preserve">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4.1.</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na podstawie art. 95 ust. 1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w:t>
      </w:r>
      <w:r w:rsidRPr="009A74DF">
        <w:rPr>
          <w:rFonts w:asciiTheme="minorHAnsi" w:hAnsiTheme="minorHAnsi" w:cstheme="minorHAnsi"/>
          <w:u w:val="single" w:color="000000"/>
        </w:rPr>
        <w:t>wymaga</w:t>
      </w:r>
      <w:r w:rsidRPr="009A74DF">
        <w:rPr>
          <w:rFonts w:asciiTheme="minorHAnsi" w:hAnsiTheme="minorHAnsi" w:cstheme="minorHAnsi"/>
        </w:rPr>
        <w:t xml:space="preserve"> zatrudnienia przez wykonawcę lub podwykonawcę na podstawie umowy o pracę </w:t>
      </w:r>
      <w:r w:rsidRPr="009A74DF">
        <w:rPr>
          <w:rFonts w:asciiTheme="minorHAnsi" w:hAnsiTheme="minorHAnsi" w:cstheme="minorHAnsi"/>
          <w:b/>
        </w:rPr>
        <w:t xml:space="preserve">co najmniej </w:t>
      </w:r>
      <w:r w:rsidR="006C0155" w:rsidRPr="009A74DF">
        <w:rPr>
          <w:rFonts w:asciiTheme="minorHAnsi" w:hAnsiTheme="minorHAnsi" w:cstheme="minorHAnsi"/>
          <w:b/>
        </w:rPr>
        <w:t>1</w:t>
      </w:r>
      <w:r w:rsidRPr="009A74DF">
        <w:rPr>
          <w:rFonts w:asciiTheme="minorHAnsi" w:hAnsiTheme="minorHAnsi" w:cstheme="minorHAnsi"/>
          <w:b/>
        </w:rPr>
        <w:t xml:space="preserve"> os</w:t>
      </w:r>
      <w:r w:rsidR="006C0155" w:rsidRPr="009A74DF">
        <w:rPr>
          <w:rFonts w:asciiTheme="minorHAnsi" w:hAnsiTheme="minorHAnsi" w:cstheme="minorHAnsi"/>
          <w:b/>
        </w:rPr>
        <w:t>oby</w:t>
      </w:r>
      <w:r w:rsidRPr="009A74DF">
        <w:rPr>
          <w:rFonts w:asciiTheme="minorHAnsi" w:hAnsiTheme="minorHAnsi" w:cstheme="minorHAnsi"/>
          <w:b/>
        </w:rPr>
        <w:t xml:space="preserve"> wykonując</w:t>
      </w:r>
      <w:r w:rsidR="006C0155" w:rsidRPr="009A74DF">
        <w:rPr>
          <w:rFonts w:asciiTheme="minorHAnsi" w:hAnsiTheme="minorHAnsi" w:cstheme="minorHAnsi"/>
          <w:b/>
        </w:rPr>
        <w:t xml:space="preserve">ej </w:t>
      </w:r>
      <w:r w:rsidRPr="009A74DF">
        <w:rPr>
          <w:rFonts w:asciiTheme="minorHAnsi" w:hAnsiTheme="minorHAnsi" w:cstheme="minorHAnsi"/>
          <w:b/>
        </w:rPr>
        <w:t xml:space="preserve"> czynności w zakresie realizacji zamówienia</w:t>
      </w:r>
      <w:r w:rsidRPr="009A74DF">
        <w:rPr>
          <w:rFonts w:asciiTheme="minorHAnsi" w:hAnsiTheme="minorHAnsi" w:cstheme="minorHAnsi"/>
        </w:rPr>
        <w:t xml:space="preserve">, jeżeli wykonanie tych czynności polega na wykonywaniu pracy w sposób określony w art. 22 § 1 ustawy z dnia 26 czerwca 1974 r. – Kodeks pracy (Dz. U. z 2020 r. poz. 1320 ze zm.).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4.2.</w:t>
      </w:r>
      <w:r w:rsidRPr="009A74DF">
        <w:rPr>
          <w:rFonts w:asciiTheme="minorHAnsi" w:eastAsia="Arial" w:hAnsiTheme="minorHAnsi" w:cstheme="minorHAnsi"/>
        </w:rPr>
        <w:t xml:space="preserve"> </w:t>
      </w:r>
      <w:r w:rsidRPr="009A74DF">
        <w:rPr>
          <w:rFonts w:asciiTheme="minorHAnsi" w:hAnsiTheme="minorHAnsi" w:cstheme="minorHAnsi"/>
        </w:rPr>
        <w:t xml:space="preserve">Szczegółowy sposób dokumentowania zatrudnienia osób, o których mowa w art. 95 ust. 2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a w szczególności: rodzaj czynności niezbędnych do realizacji zamówienia, których dotyczą wymagania zatrudnienia na podstawie stosunku pracy przez wykonawcę  lub podwykonawcę osób wykonujących czynności w trakcie realizacji zamówienia; sposób weryfikacji zatrudnienia tych osób; uprawnienia zamawiającego w zakresie kontroli spełniania przez wykonawcę wymagań związanych z zatrudnianiem tych osób oraz sankcji  z tytułu niespełnienia tych wymagań zawarte są w projekcie umowy – załącznik nr 3 do SWZ.  </w:t>
      </w:r>
    </w:p>
    <w:p w:rsidR="00D77721" w:rsidRPr="009A74DF" w:rsidRDefault="00174C4D">
      <w:pPr>
        <w:spacing w:after="33" w:line="259" w:lineRule="auto"/>
        <w:ind w:left="777" w:hanging="432"/>
        <w:rPr>
          <w:rFonts w:asciiTheme="minorHAnsi" w:hAnsiTheme="minorHAnsi" w:cstheme="minorHAnsi"/>
        </w:rPr>
      </w:pPr>
      <w:r w:rsidRPr="009A74DF">
        <w:rPr>
          <w:rFonts w:asciiTheme="minorHAnsi" w:hAnsiTheme="minorHAnsi" w:cstheme="minorHAnsi"/>
        </w:rPr>
        <w:t>4.3.</w:t>
      </w:r>
      <w:r w:rsidRPr="009A74DF">
        <w:rPr>
          <w:rFonts w:asciiTheme="minorHAnsi" w:eastAsia="Arial" w:hAnsiTheme="minorHAnsi" w:cstheme="minorHAnsi"/>
        </w:rPr>
        <w:t xml:space="preserve"> </w:t>
      </w:r>
      <w:r w:rsidRPr="009A74DF">
        <w:rPr>
          <w:rFonts w:asciiTheme="minorHAnsi" w:hAnsiTheme="minorHAnsi" w:cstheme="minorHAnsi"/>
        </w:rPr>
        <w:t xml:space="preserve">Do czynności bezpośrednio związanych z realizacją przedmiotu zamówienia należą: </w:t>
      </w:r>
      <w:r w:rsidRPr="009A74DF">
        <w:rPr>
          <w:rFonts w:asciiTheme="minorHAnsi" w:hAnsiTheme="minorHAnsi" w:cstheme="minorHAnsi"/>
          <w:b/>
        </w:rPr>
        <w:t xml:space="preserve">roboty  w zakresie </w:t>
      </w:r>
      <w:r w:rsidR="006C0155" w:rsidRPr="009A74DF">
        <w:rPr>
          <w:rFonts w:asciiTheme="minorHAnsi" w:hAnsiTheme="minorHAnsi" w:cstheme="minorHAnsi"/>
          <w:b/>
        </w:rPr>
        <w:t>instalacji</w:t>
      </w:r>
      <w:r w:rsidR="00332FE0" w:rsidRPr="009A74DF">
        <w:rPr>
          <w:rFonts w:asciiTheme="minorHAnsi" w:hAnsiTheme="minorHAnsi" w:cstheme="minorHAnsi"/>
          <w:b/>
        </w:rPr>
        <w:t xml:space="preserve"> elektrycznych</w:t>
      </w:r>
      <w:r w:rsidRPr="009A74DF">
        <w:rPr>
          <w:rFonts w:asciiTheme="minorHAnsi" w:hAnsiTheme="minorHAnsi" w:cstheme="minorHAnsi"/>
          <w:b/>
        </w:rPr>
        <w:t xml:space="preserve">).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4.4.</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w:t>
      </w:r>
      <w:r w:rsidRPr="009A74DF">
        <w:rPr>
          <w:rFonts w:asciiTheme="minorHAnsi" w:hAnsiTheme="minorHAnsi" w:cstheme="minorHAnsi"/>
          <w:u w:val="single" w:color="000000"/>
        </w:rPr>
        <w:t>nie zastrzega</w:t>
      </w:r>
      <w:r w:rsidRPr="009A74DF">
        <w:rPr>
          <w:rFonts w:asciiTheme="minorHAnsi" w:hAnsiTheme="minorHAnsi" w:cstheme="minorHAnsi"/>
        </w:rPr>
        <w:t xml:space="preserve"> możliwości ubiegania się o udzielenie zamówienia wyłącznie  przez wykonawców, o których mowa w art. 94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4.5.</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nie określa dodatkowych wymagań związanych z zatrudnianiem osób,  o których mowa w art. 96 ust. 2 pkt 2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w:t>
      </w:r>
    </w:p>
    <w:p w:rsidR="00D77721" w:rsidRPr="009A74DF" w:rsidRDefault="00174C4D">
      <w:pPr>
        <w:spacing w:after="0"/>
        <w:ind w:left="792" w:hanging="432"/>
        <w:rPr>
          <w:rFonts w:asciiTheme="minorHAnsi" w:hAnsiTheme="minorHAnsi" w:cstheme="minorHAnsi"/>
        </w:rPr>
      </w:pPr>
      <w:r w:rsidRPr="009A74DF">
        <w:rPr>
          <w:rFonts w:asciiTheme="minorHAnsi" w:hAnsiTheme="minorHAnsi" w:cstheme="minorHAnsi"/>
        </w:rPr>
        <w:t>4.6.</w:t>
      </w:r>
      <w:r w:rsidRPr="009A74DF">
        <w:rPr>
          <w:rFonts w:asciiTheme="minorHAnsi" w:eastAsia="Arial" w:hAnsiTheme="minorHAnsi" w:cstheme="minorHAnsi"/>
        </w:rPr>
        <w:t xml:space="preserve"> </w:t>
      </w:r>
      <w:r w:rsidRPr="009A74DF">
        <w:rPr>
          <w:rFonts w:asciiTheme="minorHAnsi" w:hAnsiTheme="minorHAnsi" w:cstheme="minorHAnsi"/>
        </w:rPr>
        <w:t xml:space="preserve">W przypadku uzasadnionych wątpliwości co do przestrzegania prawa pracy przez Wykonawcę lub Podwykonawcę, Zamawiający może zwrócić się o przeprowadzenie kontroli przez Państwową Inspekcję Pracy. </w:t>
      </w:r>
    </w:p>
    <w:p w:rsidR="00D77721" w:rsidRPr="009A74DF" w:rsidRDefault="00174C4D">
      <w:pPr>
        <w:spacing w:after="75" w:line="259" w:lineRule="auto"/>
        <w:ind w:left="144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pStyle w:val="Nagwek1"/>
        <w:spacing w:after="123"/>
        <w:ind w:left="345" w:hanging="360"/>
        <w:rPr>
          <w:rFonts w:asciiTheme="minorHAnsi" w:hAnsiTheme="minorHAnsi" w:cstheme="minorHAnsi"/>
        </w:rPr>
      </w:pPr>
      <w:r w:rsidRPr="009A74DF">
        <w:rPr>
          <w:rFonts w:asciiTheme="minorHAnsi" w:hAnsiTheme="minorHAnsi" w:cstheme="minorHAnsi"/>
        </w:rPr>
        <w:t>TERMIN WYKONANIA ZAMÓWIENIA</w:t>
      </w:r>
      <w:r w:rsidRPr="009A74DF">
        <w:rPr>
          <w:rFonts w:asciiTheme="minorHAnsi" w:hAnsiTheme="minorHAnsi" w:cstheme="minorHAnsi"/>
          <w:shd w:val="clear" w:color="auto" w:fill="auto"/>
        </w:rPr>
        <w:t xml:space="preserve">  </w:t>
      </w:r>
    </w:p>
    <w:p w:rsidR="00D77721" w:rsidRPr="009A74DF" w:rsidRDefault="00174C4D">
      <w:pPr>
        <w:spacing w:after="154"/>
        <w:ind w:left="360" w:firstLine="0"/>
        <w:rPr>
          <w:rFonts w:asciiTheme="minorHAnsi" w:hAnsiTheme="minorHAnsi" w:cstheme="minorHAnsi"/>
        </w:rPr>
      </w:pPr>
      <w:r w:rsidRPr="009A74DF">
        <w:rPr>
          <w:rFonts w:asciiTheme="minorHAnsi" w:hAnsiTheme="minorHAnsi" w:cstheme="minorHAnsi"/>
        </w:rPr>
        <w:t xml:space="preserve">Przedmiot zamówienia zostanie zrealizowany przez wybranego Wykonawcę w terminie: </w:t>
      </w:r>
      <w:r w:rsidRPr="009A74DF">
        <w:rPr>
          <w:rFonts w:asciiTheme="minorHAnsi" w:hAnsiTheme="minorHAnsi" w:cstheme="minorHAnsi"/>
          <w:color w:val="FF0000"/>
        </w:rPr>
        <w:t xml:space="preserve"> </w:t>
      </w:r>
      <w:r w:rsidR="00BC340E" w:rsidRPr="009A74DF">
        <w:rPr>
          <w:rFonts w:asciiTheme="minorHAnsi" w:hAnsiTheme="minorHAnsi" w:cstheme="minorHAnsi"/>
          <w:b/>
          <w:color w:val="FF0000"/>
        </w:rPr>
        <w:t>3</w:t>
      </w:r>
      <w:r w:rsidR="00332FE0" w:rsidRPr="009A74DF">
        <w:rPr>
          <w:rFonts w:asciiTheme="minorHAnsi" w:hAnsiTheme="minorHAnsi" w:cstheme="minorHAnsi"/>
          <w:b/>
          <w:color w:val="FF0000"/>
        </w:rPr>
        <w:t xml:space="preserve"> miesiące</w:t>
      </w:r>
      <w:r w:rsidRPr="009A74DF">
        <w:rPr>
          <w:rFonts w:asciiTheme="minorHAnsi" w:hAnsiTheme="minorHAnsi" w:cstheme="minorHAnsi"/>
          <w:color w:val="FF0000"/>
        </w:rPr>
        <w:t xml:space="preserve"> </w:t>
      </w:r>
      <w:r w:rsidRPr="009A74DF">
        <w:rPr>
          <w:rFonts w:asciiTheme="minorHAnsi" w:hAnsiTheme="minorHAnsi" w:cstheme="minorHAnsi"/>
          <w:b/>
          <w:color w:val="FF0000"/>
        </w:rPr>
        <w:t>od dnia podpisania umowy</w:t>
      </w:r>
      <w:r w:rsidRPr="009A74DF">
        <w:rPr>
          <w:rFonts w:asciiTheme="minorHAnsi" w:hAnsiTheme="minorHAnsi" w:cstheme="minorHAnsi"/>
          <w:color w:val="FF0000"/>
        </w:rPr>
        <w:t xml:space="preserve">. </w:t>
      </w:r>
    </w:p>
    <w:p w:rsidR="00D77721" w:rsidRPr="009A74DF" w:rsidRDefault="00174C4D">
      <w:pPr>
        <w:spacing w:after="151"/>
        <w:ind w:left="360" w:firstLine="0"/>
        <w:rPr>
          <w:rFonts w:asciiTheme="minorHAnsi" w:hAnsiTheme="minorHAnsi" w:cstheme="minorHAnsi"/>
        </w:rPr>
      </w:pPr>
      <w:r w:rsidRPr="009A74DF">
        <w:rPr>
          <w:rFonts w:asciiTheme="minorHAnsi" w:hAnsiTheme="minorHAnsi" w:cstheme="minorHAnsi"/>
        </w:rPr>
        <w:t xml:space="preserve">Terminem wykonania zamówienia jest dzień zgłoszenia Zamawiającemu gotowości do odbioru końcowego wraz z wymaganą dokumentacją określoną w §12 projektu umowy.  </w:t>
      </w:r>
    </w:p>
    <w:p w:rsidR="00D77721" w:rsidRPr="009A74DF" w:rsidRDefault="00174C4D">
      <w:pPr>
        <w:spacing w:after="80" w:line="259" w:lineRule="auto"/>
        <w:ind w:left="108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pStyle w:val="Nagwek1"/>
        <w:ind w:left="-5"/>
        <w:rPr>
          <w:rFonts w:asciiTheme="minorHAnsi" w:hAnsiTheme="minorHAnsi" w:cstheme="minorHAnsi"/>
        </w:rPr>
      </w:pPr>
      <w:r w:rsidRPr="009A74DF">
        <w:rPr>
          <w:rFonts w:asciiTheme="minorHAnsi" w:hAnsiTheme="minorHAnsi" w:cstheme="minorHAnsi"/>
        </w:rPr>
        <w:t>PODSTAWY WYKLUCZENIA WYKONAWCÓW Z POSTĘPOWANIA O UDZIELENIE</w:t>
      </w:r>
      <w:r w:rsidRPr="009A74DF">
        <w:rPr>
          <w:rFonts w:asciiTheme="minorHAnsi" w:hAnsiTheme="minorHAnsi" w:cstheme="minorHAnsi"/>
          <w:shd w:val="clear" w:color="auto" w:fill="auto"/>
        </w:rPr>
        <w:t xml:space="preserve"> </w:t>
      </w:r>
      <w:r w:rsidRPr="009A74DF">
        <w:rPr>
          <w:rFonts w:asciiTheme="minorHAnsi" w:hAnsiTheme="minorHAnsi" w:cstheme="minorHAnsi"/>
        </w:rPr>
        <w:t>ZAMÓWIENIA</w:t>
      </w:r>
      <w:r w:rsidRPr="009A74DF">
        <w:rPr>
          <w:rFonts w:asciiTheme="minorHAnsi" w:hAnsiTheme="minorHAnsi" w:cstheme="minorHAnsi"/>
          <w:shd w:val="clear" w:color="auto" w:fill="auto"/>
        </w:rPr>
        <w:t xml:space="preserve">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6.1.</w:t>
      </w:r>
      <w:r w:rsidRPr="009A74DF">
        <w:rPr>
          <w:rFonts w:asciiTheme="minorHAnsi" w:eastAsia="Arial" w:hAnsiTheme="minorHAnsi" w:cstheme="minorHAnsi"/>
        </w:rPr>
        <w:t xml:space="preserve"> </w:t>
      </w:r>
      <w:r w:rsidRPr="009A74DF">
        <w:rPr>
          <w:rFonts w:asciiTheme="minorHAnsi" w:hAnsiTheme="minorHAnsi" w:cstheme="minorHAnsi"/>
        </w:rPr>
        <w:t xml:space="preserve">Z postępowania o udzielenie zamówienia wyklucza się wykonawcę w przypadkach wskazanych w art. 108 ust. 1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tj.: </w:t>
      </w:r>
    </w:p>
    <w:p w:rsidR="00D77721" w:rsidRPr="009A74DF" w:rsidRDefault="00174C4D">
      <w:pPr>
        <w:ind w:left="566" w:firstLine="0"/>
        <w:rPr>
          <w:rFonts w:asciiTheme="minorHAnsi" w:hAnsiTheme="minorHAnsi" w:cstheme="minorHAnsi"/>
        </w:rPr>
      </w:pPr>
      <w:r w:rsidRPr="009A74DF">
        <w:rPr>
          <w:rFonts w:asciiTheme="minorHAnsi" w:hAnsiTheme="minorHAnsi" w:cstheme="minorHAnsi"/>
        </w:rPr>
        <w:t>1)</w:t>
      </w:r>
      <w:r w:rsidRPr="009A74DF">
        <w:rPr>
          <w:rFonts w:asciiTheme="minorHAnsi" w:eastAsia="Arial" w:hAnsiTheme="minorHAnsi" w:cstheme="minorHAnsi"/>
        </w:rPr>
        <w:t xml:space="preserve"> </w:t>
      </w:r>
      <w:r w:rsidRPr="009A74DF">
        <w:rPr>
          <w:rFonts w:asciiTheme="minorHAnsi" w:hAnsiTheme="minorHAnsi" w:cstheme="minorHAnsi"/>
        </w:rPr>
        <w:t xml:space="preserve">będącego osobą fizyczną, którego prawomocnie skazano za przestępstwo: </w:t>
      </w:r>
    </w:p>
    <w:p w:rsidR="00D77721" w:rsidRPr="009A74DF" w:rsidRDefault="00174C4D" w:rsidP="007B223C">
      <w:pPr>
        <w:numPr>
          <w:ilvl w:val="0"/>
          <w:numId w:val="6"/>
        </w:numPr>
        <w:ind w:hanging="360"/>
        <w:rPr>
          <w:rFonts w:asciiTheme="minorHAnsi" w:hAnsiTheme="minorHAnsi" w:cstheme="minorHAnsi"/>
        </w:rPr>
      </w:pPr>
      <w:r w:rsidRPr="009A74DF">
        <w:rPr>
          <w:rFonts w:asciiTheme="minorHAnsi" w:hAnsiTheme="minorHAnsi" w:cstheme="minorHAnsi"/>
        </w:rPr>
        <w:t xml:space="preserve">udziału w zorganizowanej grupie przestępczej albo związku mającym na celu popełnienie przestępstwa lub przestępstwa skarbowego, o którym mowa w art. 258 Kodeksu karnego, </w:t>
      </w:r>
    </w:p>
    <w:p w:rsidR="00D77721" w:rsidRPr="009A74DF" w:rsidRDefault="00174C4D" w:rsidP="007B223C">
      <w:pPr>
        <w:numPr>
          <w:ilvl w:val="0"/>
          <w:numId w:val="6"/>
        </w:numPr>
        <w:ind w:hanging="360"/>
        <w:rPr>
          <w:rFonts w:asciiTheme="minorHAnsi" w:hAnsiTheme="minorHAnsi" w:cstheme="minorHAnsi"/>
        </w:rPr>
      </w:pPr>
      <w:r w:rsidRPr="009A74DF">
        <w:rPr>
          <w:rFonts w:asciiTheme="minorHAnsi" w:hAnsiTheme="minorHAnsi" w:cstheme="minorHAnsi"/>
        </w:rPr>
        <w:t xml:space="preserve">handlu ludźmi, o którym mowa w art. 189a Kodeksu karnego,  </w:t>
      </w:r>
    </w:p>
    <w:p w:rsidR="00D77721" w:rsidRPr="009A74DF" w:rsidRDefault="00174C4D" w:rsidP="007B223C">
      <w:pPr>
        <w:numPr>
          <w:ilvl w:val="0"/>
          <w:numId w:val="6"/>
        </w:numPr>
        <w:spacing w:after="34" w:line="258" w:lineRule="auto"/>
        <w:ind w:hanging="360"/>
        <w:rPr>
          <w:rFonts w:asciiTheme="minorHAnsi" w:hAnsiTheme="minorHAnsi" w:cstheme="minorHAnsi"/>
        </w:rPr>
      </w:pPr>
      <w:r w:rsidRPr="009A74DF">
        <w:rPr>
          <w:rFonts w:asciiTheme="minorHAnsi" w:hAnsiTheme="minorHAnsi" w:cstheme="minorHAnsi"/>
        </w:rPr>
        <w:t xml:space="preserve">o którym mowa w art. 228-230a, art. 250a Kodeksu karnego lub w art. 46 lub art. 48 ustawy z dnia 25 czerwca 2010 r. o sporcie, </w:t>
      </w:r>
    </w:p>
    <w:p w:rsidR="00D77721" w:rsidRPr="009A74DF" w:rsidRDefault="00174C4D" w:rsidP="007B223C">
      <w:pPr>
        <w:numPr>
          <w:ilvl w:val="0"/>
          <w:numId w:val="6"/>
        </w:numPr>
        <w:ind w:hanging="360"/>
        <w:rPr>
          <w:rFonts w:asciiTheme="minorHAnsi" w:hAnsiTheme="minorHAnsi" w:cstheme="minorHAnsi"/>
        </w:rPr>
      </w:pPr>
      <w:r w:rsidRPr="009A74DF">
        <w:rPr>
          <w:rFonts w:asciiTheme="minorHAnsi" w:hAnsiTheme="minorHAnsi" w:cstheme="minorHAnsi"/>
        </w:rPr>
        <w:lastRenderedPageBreak/>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D77721" w:rsidRPr="009A74DF" w:rsidRDefault="00174C4D" w:rsidP="007B223C">
      <w:pPr>
        <w:numPr>
          <w:ilvl w:val="0"/>
          <w:numId w:val="6"/>
        </w:numPr>
        <w:ind w:hanging="360"/>
        <w:rPr>
          <w:rFonts w:asciiTheme="minorHAnsi" w:hAnsiTheme="minorHAnsi" w:cstheme="minorHAnsi"/>
        </w:rPr>
      </w:pPr>
      <w:r w:rsidRPr="009A74DF">
        <w:rPr>
          <w:rFonts w:asciiTheme="minorHAnsi" w:hAnsiTheme="minorHAnsi" w:cstheme="minorHAnsi"/>
        </w:rPr>
        <w:t xml:space="preserve">o charakterze terrorystycznym, o którym mowa w art. 115 § 20 Kodeksu karnego, lub mające na celu popełnienie tego przestępstwa, </w:t>
      </w:r>
    </w:p>
    <w:p w:rsidR="00D77721" w:rsidRPr="009A74DF" w:rsidRDefault="00174C4D" w:rsidP="007B223C">
      <w:pPr>
        <w:numPr>
          <w:ilvl w:val="0"/>
          <w:numId w:val="6"/>
        </w:numPr>
        <w:spacing w:after="0"/>
        <w:ind w:hanging="360"/>
        <w:rPr>
          <w:rFonts w:asciiTheme="minorHAnsi" w:hAnsiTheme="minorHAnsi" w:cstheme="minorHAnsi"/>
        </w:rPr>
      </w:pPr>
      <w:r w:rsidRPr="009A74DF">
        <w:rPr>
          <w:rFonts w:asciiTheme="minorHAnsi" w:hAnsiTheme="minorHAnsi" w:cstheme="minorHAnsi"/>
        </w:rPr>
        <w:t xml:space="preserve">powierzenia wykonywania pracy małoletniemu cudzoziemcowi, o którym mowa w art. 9 ust. 2 ustawy z dnia 15 czerwca 2012 r. o skutkach powierzania wykonywania pracy cudzoziemcom przebywającym wbrew przepisom na terytorium Rzeczypospolitej </w:t>
      </w:r>
    </w:p>
    <w:p w:rsidR="00D77721" w:rsidRPr="009A74DF" w:rsidRDefault="00174C4D">
      <w:pPr>
        <w:spacing w:after="34" w:line="258" w:lineRule="auto"/>
        <w:ind w:left="1143" w:hanging="10"/>
        <w:rPr>
          <w:rFonts w:asciiTheme="minorHAnsi" w:hAnsiTheme="minorHAnsi" w:cstheme="minorHAnsi"/>
        </w:rPr>
      </w:pPr>
      <w:r w:rsidRPr="009A74DF">
        <w:rPr>
          <w:rFonts w:asciiTheme="minorHAnsi" w:hAnsiTheme="minorHAnsi" w:cstheme="minorHAnsi"/>
        </w:rPr>
        <w:t xml:space="preserve">Polskiej (Dz. U. poz. 769 oraz z 2020 r. poz. 2023), </w:t>
      </w:r>
    </w:p>
    <w:p w:rsidR="00D77721" w:rsidRPr="009A74DF" w:rsidRDefault="00174C4D" w:rsidP="007B223C">
      <w:pPr>
        <w:numPr>
          <w:ilvl w:val="0"/>
          <w:numId w:val="6"/>
        </w:numPr>
        <w:ind w:hanging="360"/>
        <w:rPr>
          <w:rFonts w:asciiTheme="minorHAnsi" w:hAnsiTheme="minorHAnsi" w:cstheme="minorHAnsi"/>
        </w:rPr>
      </w:pPr>
      <w:r w:rsidRPr="009A74DF">
        <w:rPr>
          <w:rFonts w:asciiTheme="minorHAnsi" w:hAnsiTheme="minorHAnsi" w:cstheme="minorHAnsi"/>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rsidR="00D77721" w:rsidRPr="009A74DF" w:rsidRDefault="00174C4D" w:rsidP="007B223C">
      <w:pPr>
        <w:numPr>
          <w:ilvl w:val="0"/>
          <w:numId w:val="6"/>
        </w:numPr>
        <w:spacing w:after="0"/>
        <w:ind w:hanging="360"/>
        <w:rPr>
          <w:rFonts w:asciiTheme="minorHAnsi" w:hAnsiTheme="minorHAnsi" w:cstheme="minorHAnsi"/>
        </w:rPr>
      </w:pPr>
      <w:r w:rsidRPr="009A74DF">
        <w:rPr>
          <w:rFonts w:asciiTheme="minorHAnsi" w:hAnsiTheme="minorHAnsi" w:cstheme="minorHAnsi"/>
        </w:rPr>
        <w:t xml:space="preserve">o którym mowa w art. 9 ust. 1 i 3 lub art. 10 ustawy z dnia 15 czerwca 2012 r. o skutkach powierzania wykonywania pracy cudzoziemcom przebywającym wbrew przepisom na terytorium Rzeczypospolitej Polskiej </w:t>
      </w:r>
    </w:p>
    <w:p w:rsidR="00D77721" w:rsidRPr="009A74DF" w:rsidRDefault="00174C4D">
      <w:pPr>
        <w:spacing w:after="0"/>
        <w:ind w:left="792" w:firstLine="0"/>
        <w:rPr>
          <w:rFonts w:asciiTheme="minorHAnsi" w:hAnsiTheme="minorHAnsi" w:cstheme="minorHAnsi"/>
        </w:rPr>
      </w:pPr>
      <w:r w:rsidRPr="009A74DF">
        <w:rPr>
          <w:rFonts w:asciiTheme="minorHAnsi" w:hAnsiTheme="minorHAnsi" w:cstheme="minorHAnsi"/>
        </w:rPr>
        <w:t xml:space="preserve">- lub za odpowiedni czyn zabroniony określony w przepisach prawa obcego; </w:t>
      </w:r>
    </w:p>
    <w:p w:rsidR="00D77721" w:rsidRPr="009A74DF" w:rsidRDefault="00174C4D" w:rsidP="007B223C">
      <w:pPr>
        <w:numPr>
          <w:ilvl w:val="0"/>
          <w:numId w:val="7"/>
        </w:numPr>
        <w:spacing w:after="0"/>
        <w:ind w:hanging="286"/>
        <w:rPr>
          <w:rFonts w:asciiTheme="minorHAnsi" w:hAnsiTheme="minorHAnsi" w:cstheme="minorHAnsi"/>
        </w:rPr>
      </w:pPr>
      <w:r w:rsidRPr="009A74DF">
        <w:rPr>
          <w:rFonts w:asciiTheme="minorHAnsi" w:hAnsiTheme="minorHAnsi" w:cstheme="minorHAnsi"/>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rsidR="00D77721" w:rsidRPr="009A74DF" w:rsidRDefault="00174C4D" w:rsidP="007B223C">
      <w:pPr>
        <w:numPr>
          <w:ilvl w:val="0"/>
          <w:numId w:val="7"/>
        </w:numPr>
        <w:spacing w:after="0"/>
        <w:ind w:hanging="286"/>
        <w:rPr>
          <w:rFonts w:asciiTheme="minorHAnsi" w:hAnsiTheme="minorHAnsi" w:cstheme="minorHAnsi"/>
        </w:rPr>
      </w:pPr>
      <w:r w:rsidRPr="009A74DF">
        <w:rPr>
          <w:rFonts w:asciiTheme="minorHAnsi" w:hAnsiTheme="minorHAnsi" w:cstheme="minorHAnsi"/>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D77721" w:rsidRPr="009A74DF" w:rsidRDefault="00174C4D" w:rsidP="007B223C">
      <w:pPr>
        <w:numPr>
          <w:ilvl w:val="0"/>
          <w:numId w:val="7"/>
        </w:numPr>
        <w:spacing w:after="0"/>
        <w:ind w:hanging="286"/>
        <w:rPr>
          <w:rFonts w:asciiTheme="minorHAnsi" w:hAnsiTheme="minorHAnsi" w:cstheme="minorHAnsi"/>
        </w:rPr>
      </w:pPr>
      <w:r w:rsidRPr="009A74DF">
        <w:rPr>
          <w:rFonts w:asciiTheme="minorHAnsi" w:hAnsiTheme="minorHAnsi" w:cstheme="minorHAnsi"/>
        </w:rPr>
        <w:t xml:space="preserve">wobec którego prawomocnie orzeczono zakaz ubiegania się o zamówienia publiczne; </w:t>
      </w:r>
    </w:p>
    <w:p w:rsidR="00D77721" w:rsidRPr="009A74DF" w:rsidRDefault="00174C4D" w:rsidP="007B223C">
      <w:pPr>
        <w:numPr>
          <w:ilvl w:val="0"/>
          <w:numId w:val="7"/>
        </w:numPr>
        <w:spacing w:after="0"/>
        <w:ind w:hanging="286"/>
        <w:rPr>
          <w:rFonts w:asciiTheme="minorHAnsi" w:hAnsiTheme="minorHAnsi" w:cstheme="minorHAnsi"/>
        </w:rPr>
      </w:pPr>
      <w:r w:rsidRPr="009A74DF">
        <w:rPr>
          <w:rFonts w:asciiTheme="minorHAnsi" w:hAnsiTheme="minorHAnsi" w:cstheme="minorHAnsi"/>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rsidR="00D77721" w:rsidRPr="009A74DF" w:rsidRDefault="00174C4D" w:rsidP="007B223C">
      <w:pPr>
        <w:numPr>
          <w:ilvl w:val="0"/>
          <w:numId w:val="7"/>
        </w:numPr>
        <w:spacing w:after="0"/>
        <w:ind w:hanging="286"/>
        <w:rPr>
          <w:rFonts w:asciiTheme="minorHAnsi" w:hAnsiTheme="minorHAnsi" w:cstheme="minorHAnsi"/>
        </w:rPr>
      </w:pPr>
      <w:r w:rsidRPr="009A74DF">
        <w:rPr>
          <w:rFonts w:asciiTheme="minorHAnsi" w:hAnsiTheme="minorHAnsi" w:cstheme="minorHAnsi"/>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w:t>
      </w:r>
    </w:p>
    <w:p w:rsidR="00D77721" w:rsidRPr="009A74DF" w:rsidRDefault="00174C4D">
      <w:pPr>
        <w:spacing w:after="0"/>
        <w:ind w:left="852" w:firstLine="0"/>
        <w:rPr>
          <w:rFonts w:asciiTheme="minorHAnsi" w:hAnsiTheme="minorHAnsi" w:cstheme="minorHAnsi"/>
        </w:rPr>
      </w:pPr>
      <w:r w:rsidRPr="009A74DF">
        <w:rPr>
          <w:rFonts w:asciiTheme="minorHAnsi" w:hAnsiTheme="minorHAnsi" w:cstheme="minorHAnsi"/>
        </w:rPr>
        <w:t xml:space="preserve">może być wyeliminowane w inny sposób niż przez wykluczenie wykonawcy z udziału  w postępowaniu o udzielenie zamówienia.  </w:t>
      </w:r>
    </w:p>
    <w:p w:rsidR="00D77721" w:rsidRPr="009A74DF" w:rsidRDefault="00174C4D">
      <w:pPr>
        <w:ind w:left="852" w:firstLine="0"/>
        <w:rPr>
          <w:rFonts w:asciiTheme="minorHAnsi" w:hAnsiTheme="minorHAnsi" w:cstheme="minorHAnsi"/>
        </w:rPr>
      </w:pPr>
      <w:r w:rsidRPr="009A74DF">
        <w:rPr>
          <w:rFonts w:asciiTheme="minorHAnsi" w:hAnsiTheme="minorHAnsi" w:cstheme="minorHAnsi"/>
        </w:rPr>
        <w:t xml:space="preserve">Podstawę wykluczenia Wykonawcy będzie stanowiło wykazanie przez niego podstaw do wykluczenia wskazanych w oświadczeniu własnym – stanowiącym załącznik nr 2a do SWZ, w oparciu o przesłanki określone w art. 108 ust. 1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w:t>
      </w:r>
    </w:p>
    <w:p w:rsidR="00D77721" w:rsidRPr="009A74DF" w:rsidRDefault="00174C4D" w:rsidP="007B223C">
      <w:pPr>
        <w:numPr>
          <w:ilvl w:val="1"/>
          <w:numId w:val="7"/>
        </w:numPr>
        <w:spacing w:after="1" w:line="258" w:lineRule="auto"/>
        <w:ind w:hanging="432"/>
        <w:rPr>
          <w:rFonts w:asciiTheme="minorHAnsi" w:hAnsiTheme="minorHAnsi" w:cstheme="minorHAnsi"/>
        </w:rPr>
      </w:pPr>
      <w:r w:rsidRPr="009A74DF">
        <w:rPr>
          <w:rFonts w:asciiTheme="minorHAnsi" w:hAnsiTheme="minorHAnsi" w:cstheme="minorHAnsi"/>
        </w:rPr>
        <w:lastRenderedPageBreak/>
        <w:t xml:space="preserve">Zamawiający określa fakultatywne podstawy wykluczenia zawarte w art. 109 ust. 1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w:t>
      </w:r>
    </w:p>
    <w:p w:rsidR="00D77721" w:rsidRPr="009A74DF" w:rsidRDefault="00174C4D">
      <w:pPr>
        <w:ind w:left="792" w:firstLine="0"/>
        <w:rPr>
          <w:rFonts w:asciiTheme="minorHAnsi" w:hAnsiTheme="minorHAnsi" w:cstheme="minorHAnsi"/>
        </w:rPr>
      </w:pPr>
      <w:r w:rsidRPr="009A74DF">
        <w:rPr>
          <w:rFonts w:asciiTheme="minorHAnsi" w:hAnsiTheme="minorHAnsi" w:cstheme="minorHAnsi"/>
        </w:rPr>
        <w:t xml:space="preserve">W niniejszym postępowaniu Zamawiający wykluczy z postępowania  Wykonawcę,  który nie spełni przesłanki określonej w art. 109 ust. 1 pkt 4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w:t>
      </w:r>
    </w:p>
    <w:p w:rsidR="00D77721" w:rsidRPr="009A74DF" w:rsidRDefault="00174C4D">
      <w:pPr>
        <w:ind w:left="994" w:hanging="360"/>
        <w:rPr>
          <w:rFonts w:asciiTheme="minorHAnsi" w:hAnsiTheme="minorHAnsi" w:cstheme="minorHAnsi"/>
        </w:rPr>
      </w:pPr>
      <w:r w:rsidRPr="009A74DF">
        <w:rPr>
          <w:rFonts w:asciiTheme="minorHAnsi" w:eastAsia="Segoe UI Symbol" w:hAnsiTheme="minorHAnsi" w:cstheme="minorHAnsi"/>
        </w:rPr>
        <w:t>−</w:t>
      </w:r>
      <w:r w:rsidRPr="009A74DF">
        <w:rPr>
          <w:rFonts w:asciiTheme="minorHAnsi" w:eastAsia="Arial" w:hAnsiTheme="minorHAnsi" w:cstheme="minorHAnsi"/>
        </w:rPr>
        <w:t xml:space="preserve"> </w:t>
      </w:r>
      <w:r w:rsidRPr="009A74DF">
        <w:rPr>
          <w:rFonts w:asciiTheme="minorHAnsi" w:hAnsiTheme="minorHAnsi" w:cstheme="minorHAnsi"/>
        </w:rPr>
        <w:t xml:space="preserve">w stosunku do którego otwarto likwidację, ogłoszono upadłość, którego aktywami zarządza likwidator lub sąd, zawarł układ z wierzycielami, którego działalność gospodarcza </w:t>
      </w:r>
    </w:p>
    <w:p w:rsidR="00D77721" w:rsidRPr="009A74DF" w:rsidRDefault="00174C4D">
      <w:pPr>
        <w:ind w:left="994" w:firstLine="0"/>
        <w:rPr>
          <w:rFonts w:asciiTheme="minorHAnsi" w:hAnsiTheme="minorHAnsi" w:cstheme="minorHAnsi"/>
        </w:rPr>
      </w:pPr>
      <w:r w:rsidRPr="009A74DF">
        <w:rPr>
          <w:rFonts w:asciiTheme="minorHAnsi" w:hAnsiTheme="minorHAnsi" w:cstheme="minorHAnsi"/>
        </w:rPr>
        <w:t xml:space="preserve">jest zawieszona albo znajduje się on w innej tego rodzaju sytuacji wynikającej z podobnej procedury przewidzianej w przepisach miejsca wszczęcia tej procedury. </w:t>
      </w:r>
    </w:p>
    <w:p w:rsidR="0042550C" w:rsidRPr="009A74DF" w:rsidRDefault="0042550C" w:rsidP="007B223C">
      <w:pPr>
        <w:pStyle w:val="Akapitzlist"/>
        <w:numPr>
          <w:ilvl w:val="1"/>
          <w:numId w:val="7"/>
        </w:numPr>
        <w:rPr>
          <w:rFonts w:asciiTheme="minorHAnsi" w:hAnsiTheme="minorHAnsi" w:cstheme="minorHAnsi"/>
        </w:rPr>
      </w:pPr>
      <w:r w:rsidRPr="009A74DF">
        <w:rPr>
          <w:rFonts w:asciiTheme="minorHAnsi" w:hAnsiTheme="minorHAnsi" w:cstheme="minorHAnsi"/>
        </w:rPr>
        <w:t xml:space="preserve"> </w:t>
      </w:r>
      <w:r w:rsidRPr="009A74DF">
        <w:rPr>
          <w:rFonts w:asciiTheme="minorHAnsi" w:hAnsiTheme="minorHAnsi" w:cstheme="minorHAnsi"/>
        </w:rPr>
        <w:tab/>
        <w:t>w art. 7 ust. 1 ustawy z dnia 13 kwietnia 2022r o szczególnych rozwiązaniach w zakresie przeciwdziałania wspieraniu agresji na Ukrainę oraz służących ochronie bezpieczeństwa narodowego</w:t>
      </w:r>
    </w:p>
    <w:p w:rsidR="00D77721" w:rsidRPr="009A74DF" w:rsidRDefault="00174C4D" w:rsidP="007B223C">
      <w:pPr>
        <w:numPr>
          <w:ilvl w:val="1"/>
          <w:numId w:val="7"/>
        </w:numPr>
        <w:spacing w:after="0"/>
        <w:ind w:hanging="432"/>
        <w:rPr>
          <w:rFonts w:asciiTheme="minorHAnsi" w:hAnsiTheme="minorHAnsi" w:cstheme="minorHAnsi"/>
        </w:rPr>
      </w:pPr>
      <w:r w:rsidRPr="009A74DF">
        <w:rPr>
          <w:rFonts w:asciiTheme="minorHAnsi" w:hAnsiTheme="minorHAnsi" w:cstheme="minorHAnsi"/>
        </w:rPr>
        <w:t xml:space="preserve">Zamawiający może wykluczyć Wykonawcę na każdym etapie postępowania o udzielenie zamówienia. </w:t>
      </w:r>
    </w:p>
    <w:p w:rsidR="00D77721" w:rsidRPr="009A74DF" w:rsidRDefault="00174C4D">
      <w:pPr>
        <w:spacing w:after="80" w:line="259" w:lineRule="auto"/>
        <w:ind w:left="792"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pStyle w:val="Nagwek1"/>
        <w:ind w:left="345" w:hanging="360"/>
        <w:rPr>
          <w:rFonts w:asciiTheme="minorHAnsi" w:hAnsiTheme="minorHAnsi" w:cstheme="minorHAnsi"/>
        </w:rPr>
      </w:pPr>
      <w:r w:rsidRPr="009A74DF">
        <w:rPr>
          <w:rFonts w:asciiTheme="minorHAnsi" w:hAnsiTheme="minorHAnsi" w:cstheme="minorHAnsi"/>
        </w:rPr>
        <w:t>INFORMACJE O WARUNKACH UDZIAŁU W POSTĘPOWANIU</w:t>
      </w:r>
      <w:r w:rsidRPr="009A74DF">
        <w:rPr>
          <w:rFonts w:asciiTheme="minorHAnsi" w:hAnsiTheme="minorHAnsi" w:cstheme="minorHAnsi"/>
          <w:shd w:val="clear" w:color="auto" w:fill="auto"/>
        </w:rPr>
        <w:t xml:space="preserve">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7.1.</w:t>
      </w:r>
      <w:r w:rsidRPr="009A74DF">
        <w:rPr>
          <w:rFonts w:asciiTheme="minorHAnsi" w:eastAsia="Arial" w:hAnsiTheme="minorHAnsi" w:cstheme="minorHAnsi"/>
        </w:rPr>
        <w:t xml:space="preserve"> </w:t>
      </w:r>
      <w:r w:rsidRPr="009A74DF">
        <w:rPr>
          <w:rFonts w:asciiTheme="minorHAnsi" w:hAnsiTheme="minorHAnsi" w:cstheme="minorHAnsi"/>
        </w:rPr>
        <w:t xml:space="preserve">O udzielenie niniejszego zamówienia mogą ubiegać się Wykonawcy, którzy spełniają warunki określone w art. 112 ust. 1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dotyczące: </w:t>
      </w:r>
    </w:p>
    <w:p w:rsidR="00D77721" w:rsidRPr="009A74DF" w:rsidRDefault="00174C4D">
      <w:pPr>
        <w:spacing w:after="3" w:line="259" w:lineRule="auto"/>
        <w:ind w:left="715" w:hanging="10"/>
        <w:jc w:val="left"/>
        <w:rPr>
          <w:rFonts w:asciiTheme="minorHAnsi" w:hAnsiTheme="minorHAnsi" w:cstheme="minorHAnsi"/>
        </w:rPr>
      </w:pPr>
      <w:r w:rsidRPr="009A74DF">
        <w:rPr>
          <w:rFonts w:asciiTheme="minorHAnsi" w:hAnsiTheme="minorHAnsi" w:cstheme="minorHAnsi"/>
        </w:rPr>
        <w:t>7.1.1.</w:t>
      </w:r>
      <w:r w:rsidRPr="009A74DF">
        <w:rPr>
          <w:rFonts w:asciiTheme="minorHAnsi" w:eastAsia="Arial" w:hAnsiTheme="minorHAnsi" w:cstheme="minorHAnsi"/>
        </w:rPr>
        <w:t xml:space="preserve"> </w:t>
      </w:r>
      <w:r w:rsidRPr="009A74DF">
        <w:rPr>
          <w:rFonts w:asciiTheme="minorHAnsi" w:hAnsiTheme="minorHAnsi" w:cstheme="minorHAnsi"/>
        </w:rPr>
        <w:t xml:space="preserve"> </w:t>
      </w:r>
      <w:r w:rsidRPr="009A74DF">
        <w:rPr>
          <w:rFonts w:asciiTheme="minorHAnsi" w:hAnsiTheme="minorHAnsi" w:cstheme="minorHAnsi"/>
          <w:u w:val="single" w:color="000000"/>
        </w:rPr>
        <w:t>zdolności do występowania w obrocie gospodarczym</w:t>
      </w:r>
      <w:r w:rsidRPr="009A74DF">
        <w:rPr>
          <w:rFonts w:asciiTheme="minorHAnsi" w:hAnsiTheme="minorHAnsi" w:cstheme="minorHAnsi"/>
        </w:rPr>
        <w:t xml:space="preserve"> </w:t>
      </w:r>
    </w:p>
    <w:p w:rsidR="00D77721" w:rsidRPr="009A74DF" w:rsidRDefault="00174C4D">
      <w:pPr>
        <w:ind w:left="1224" w:firstLine="0"/>
        <w:rPr>
          <w:rFonts w:asciiTheme="minorHAnsi" w:hAnsiTheme="minorHAnsi" w:cstheme="minorHAnsi"/>
        </w:rPr>
      </w:pPr>
      <w:r w:rsidRPr="009A74DF">
        <w:rPr>
          <w:rFonts w:asciiTheme="minorHAnsi" w:hAnsiTheme="minorHAnsi" w:cstheme="minorHAnsi"/>
        </w:rPr>
        <w:t xml:space="preserve">Zamawiający nie przewiduje warunków udziału w postępowaniu w tym zakresie. </w:t>
      </w:r>
    </w:p>
    <w:p w:rsidR="00D77721" w:rsidRPr="009A74DF" w:rsidRDefault="00174C4D">
      <w:pPr>
        <w:spacing w:after="3" w:line="259" w:lineRule="auto"/>
        <w:ind w:left="1209" w:hanging="504"/>
        <w:jc w:val="left"/>
        <w:rPr>
          <w:rFonts w:asciiTheme="minorHAnsi" w:hAnsiTheme="minorHAnsi" w:cstheme="minorHAnsi"/>
        </w:rPr>
      </w:pPr>
      <w:r w:rsidRPr="009A74DF">
        <w:rPr>
          <w:rFonts w:asciiTheme="minorHAnsi" w:hAnsiTheme="minorHAnsi" w:cstheme="minorHAnsi"/>
        </w:rPr>
        <w:t>7.1.2.</w:t>
      </w:r>
      <w:r w:rsidRPr="009A74DF">
        <w:rPr>
          <w:rFonts w:asciiTheme="minorHAnsi" w:eastAsia="Arial" w:hAnsiTheme="minorHAnsi" w:cstheme="minorHAnsi"/>
          <w:u w:val="single" w:color="000000"/>
        </w:rPr>
        <w:t xml:space="preserve"> </w:t>
      </w:r>
      <w:r w:rsidRPr="009A74DF">
        <w:rPr>
          <w:rFonts w:asciiTheme="minorHAnsi" w:hAnsiTheme="minorHAnsi" w:cstheme="minorHAnsi"/>
          <w:u w:val="single" w:color="000000"/>
        </w:rPr>
        <w:t>uprawnień do prowadzenia określonej działalności gospodarczej lub zawodowej,</w:t>
      </w:r>
      <w:r w:rsidRPr="009A74DF">
        <w:rPr>
          <w:rFonts w:asciiTheme="minorHAnsi" w:hAnsiTheme="minorHAnsi" w:cstheme="minorHAnsi"/>
        </w:rPr>
        <w:t xml:space="preserve">  </w:t>
      </w:r>
      <w:r w:rsidRPr="009A74DF">
        <w:rPr>
          <w:rFonts w:asciiTheme="minorHAnsi" w:hAnsiTheme="minorHAnsi" w:cstheme="minorHAnsi"/>
          <w:u w:val="single" w:color="000000"/>
        </w:rPr>
        <w:t>o ile wynika to z odrębnych przepisów</w:t>
      </w:r>
      <w:r w:rsidRPr="009A74DF">
        <w:rPr>
          <w:rFonts w:asciiTheme="minorHAnsi" w:hAnsiTheme="minorHAnsi" w:cstheme="minorHAnsi"/>
        </w:rPr>
        <w:t xml:space="preserve"> </w:t>
      </w:r>
    </w:p>
    <w:p w:rsidR="00D77721" w:rsidRPr="009A74DF" w:rsidRDefault="00174C4D">
      <w:pPr>
        <w:ind w:left="1224" w:firstLine="0"/>
        <w:rPr>
          <w:rFonts w:asciiTheme="minorHAnsi" w:hAnsiTheme="minorHAnsi" w:cstheme="minorHAnsi"/>
        </w:rPr>
      </w:pPr>
      <w:r w:rsidRPr="009A74DF">
        <w:rPr>
          <w:rFonts w:asciiTheme="minorHAnsi" w:hAnsiTheme="minorHAnsi" w:cstheme="minorHAnsi"/>
        </w:rPr>
        <w:t xml:space="preserve">Zamawiający nie przewiduje warunków udziału w postępowaniu w tym zakresie. </w:t>
      </w:r>
    </w:p>
    <w:p w:rsidR="00D77721" w:rsidRPr="009A74DF" w:rsidRDefault="00174C4D">
      <w:pPr>
        <w:spacing w:after="0" w:line="259" w:lineRule="auto"/>
        <w:ind w:left="720" w:firstLine="0"/>
        <w:jc w:val="left"/>
        <w:rPr>
          <w:rFonts w:asciiTheme="minorHAnsi" w:hAnsiTheme="minorHAnsi" w:cstheme="minorHAnsi"/>
        </w:rPr>
      </w:pPr>
      <w:r w:rsidRPr="009A74DF">
        <w:rPr>
          <w:rFonts w:asciiTheme="minorHAnsi" w:hAnsiTheme="minorHAnsi" w:cstheme="minorHAnsi"/>
        </w:rPr>
        <w:t>7.1.3.</w:t>
      </w:r>
      <w:r w:rsidRPr="009A74DF">
        <w:rPr>
          <w:rFonts w:asciiTheme="minorHAnsi" w:eastAsia="Arial" w:hAnsiTheme="minorHAnsi" w:cstheme="minorHAnsi"/>
        </w:rPr>
        <w:t xml:space="preserve"> </w:t>
      </w:r>
      <w:r w:rsidRPr="009A74DF">
        <w:rPr>
          <w:rFonts w:asciiTheme="minorHAnsi" w:hAnsiTheme="minorHAnsi" w:cstheme="minorHAnsi"/>
        </w:rPr>
        <w:t xml:space="preserve"> </w:t>
      </w:r>
      <w:r w:rsidRPr="009A74DF">
        <w:rPr>
          <w:rFonts w:asciiTheme="minorHAnsi" w:hAnsiTheme="minorHAnsi" w:cstheme="minorHAnsi"/>
          <w:u w:val="single" w:color="000000"/>
        </w:rPr>
        <w:t>sytuacji ekonomicznej lub finansowej</w:t>
      </w:r>
      <w:r w:rsidRPr="009A74DF">
        <w:rPr>
          <w:rFonts w:asciiTheme="minorHAnsi" w:hAnsiTheme="minorHAnsi" w:cstheme="minorHAnsi"/>
        </w:rPr>
        <w:t xml:space="preserve"> </w:t>
      </w:r>
    </w:p>
    <w:p w:rsidR="00D77721" w:rsidRPr="009A74DF" w:rsidRDefault="00174C4D">
      <w:pPr>
        <w:ind w:left="1224" w:firstLine="0"/>
        <w:rPr>
          <w:rFonts w:asciiTheme="minorHAnsi" w:hAnsiTheme="minorHAnsi" w:cstheme="minorHAnsi"/>
        </w:rPr>
      </w:pPr>
      <w:r w:rsidRPr="009A74DF">
        <w:rPr>
          <w:rFonts w:asciiTheme="minorHAnsi" w:hAnsiTheme="minorHAnsi" w:cstheme="minorHAnsi"/>
        </w:rPr>
        <w:t xml:space="preserve">Zamawiający nie przewiduje warunków udziału w postępowaniu w tym zakresie. </w:t>
      </w:r>
    </w:p>
    <w:p w:rsidR="00D77721" w:rsidRPr="009A74DF" w:rsidRDefault="00174C4D">
      <w:pPr>
        <w:spacing w:after="3" w:line="259" w:lineRule="auto"/>
        <w:ind w:left="715" w:hanging="10"/>
        <w:jc w:val="left"/>
        <w:rPr>
          <w:rFonts w:asciiTheme="minorHAnsi" w:hAnsiTheme="minorHAnsi" w:cstheme="minorHAnsi"/>
        </w:rPr>
      </w:pPr>
      <w:r w:rsidRPr="009A74DF">
        <w:rPr>
          <w:rFonts w:asciiTheme="minorHAnsi" w:hAnsiTheme="minorHAnsi" w:cstheme="minorHAnsi"/>
        </w:rPr>
        <w:t>7.1.4.</w:t>
      </w:r>
      <w:r w:rsidRPr="009A74DF">
        <w:rPr>
          <w:rFonts w:asciiTheme="minorHAnsi" w:eastAsia="Arial" w:hAnsiTheme="minorHAnsi" w:cstheme="minorHAnsi"/>
        </w:rPr>
        <w:t xml:space="preserve"> </w:t>
      </w:r>
      <w:r w:rsidRPr="009A74DF">
        <w:rPr>
          <w:rFonts w:asciiTheme="minorHAnsi" w:hAnsiTheme="minorHAnsi" w:cstheme="minorHAnsi"/>
        </w:rPr>
        <w:t xml:space="preserve"> </w:t>
      </w:r>
      <w:r w:rsidRPr="009A74DF">
        <w:rPr>
          <w:rFonts w:asciiTheme="minorHAnsi" w:hAnsiTheme="minorHAnsi" w:cstheme="minorHAnsi"/>
          <w:u w:val="single" w:color="000000"/>
        </w:rPr>
        <w:t>zdolności technicznej lub zawodowej</w:t>
      </w:r>
      <w:r w:rsidRPr="009A74DF">
        <w:rPr>
          <w:rFonts w:asciiTheme="minorHAnsi" w:hAnsiTheme="minorHAnsi" w:cstheme="minorHAnsi"/>
        </w:rPr>
        <w:t xml:space="preserve"> </w:t>
      </w:r>
    </w:p>
    <w:p w:rsidR="00D77721" w:rsidRPr="009A74DF" w:rsidRDefault="0090238E">
      <w:pPr>
        <w:spacing w:after="33" w:line="259" w:lineRule="auto"/>
        <w:ind w:left="1224" w:firstLine="0"/>
        <w:jc w:val="left"/>
        <w:rPr>
          <w:rFonts w:asciiTheme="minorHAnsi" w:hAnsiTheme="minorHAnsi" w:cstheme="minorHAnsi"/>
        </w:rPr>
      </w:pPr>
      <w:r w:rsidRPr="009A74DF">
        <w:rPr>
          <w:rFonts w:asciiTheme="minorHAnsi" w:hAnsiTheme="minorHAnsi" w:cstheme="minorHAnsi"/>
        </w:rPr>
        <w:t xml:space="preserve">Zamawiający nie przewiduje warunków udziału w postępowaniu w tym zakresie. </w:t>
      </w:r>
      <w:r w:rsidR="00174C4D" w:rsidRPr="009A74DF">
        <w:rPr>
          <w:rFonts w:asciiTheme="minorHAnsi" w:hAnsiTheme="minorHAnsi" w:cstheme="minorHAnsi"/>
        </w:rPr>
        <w:t xml:space="preserve"> </w:t>
      </w:r>
    </w:p>
    <w:p w:rsidR="00D77721" w:rsidRPr="009A74DF" w:rsidRDefault="00174C4D">
      <w:pPr>
        <w:ind w:left="360" w:firstLine="0"/>
        <w:rPr>
          <w:rFonts w:asciiTheme="minorHAnsi" w:hAnsiTheme="minorHAnsi" w:cstheme="minorHAnsi"/>
        </w:rPr>
      </w:pPr>
      <w:r w:rsidRPr="009A74DF">
        <w:rPr>
          <w:rFonts w:asciiTheme="minorHAnsi" w:hAnsiTheme="minorHAnsi" w:cstheme="minorHAnsi"/>
        </w:rPr>
        <w:t>7.2.</w:t>
      </w:r>
      <w:r w:rsidRPr="009A74DF">
        <w:rPr>
          <w:rFonts w:asciiTheme="minorHAnsi" w:eastAsia="Arial" w:hAnsiTheme="minorHAnsi" w:cstheme="minorHAnsi"/>
        </w:rPr>
        <w:t xml:space="preserve"> </w:t>
      </w:r>
      <w:r w:rsidRPr="009A74DF">
        <w:rPr>
          <w:rFonts w:asciiTheme="minorHAnsi" w:hAnsiTheme="minorHAnsi" w:cstheme="minorHAnsi"/>
        </w:rPr>
        <w:t xml:space="preserve">Korzystanie przez wykonawcę ze zdolności technicznych lub zawodowych </w:t>
      </w:r>
    </w:p>
    <w:p w:rsidR="00D77721" w:rsidRPr="009A74DF" w:rsidRDefault="00174C4D" w:rsidP="007B223C">
      <w:pPr>
        <w:numPr>
          <w:ilvl w:val="2"/>
          <w:numId w:val="8"/>
        </w:numPr>
        <w:rPr>
          <w:rFonts w:asciiTheme="minorHAnsi" w:hAnsiTheme="minorHAnsi" w:cstheme="minorHAnsi"/>
        </w:rPr>
      </w:pPr>
      <w:r w:rsidRPr="009A74DF">
        <w:rPr>
          <w:rFonts w:asciiTheme="minorHAnsi" w:hAnsiTheme="minorHAnsi" w:cstheme="minorHAnsi"/>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rsidR="00D77721" w:rsidRPr="009A74DF" w:rsidRDefault="00174C4D" w:rsidP="007B223C">
      <w:pPr>
        <w:numPr>
          <w:ilvl w:val="2"/>
          <w:numId w:val="8"/>
        </w:numPr>
        <w:rPr>
          <w:rFonts w:asciiTheme="minorHAnsi" w:hAnsiTheme="minorHAnsi" w:cstheme="minorHAnsi"/>
        </w:rPr>
      </w:pPr>
      <w:r w:rsidRPr="009A74DF">
        <w:rPr>
          <w:rFonts w:asciiTheme="minorHAnsi" w:hAnsiTheme="minorHAnsi" w:cstheme="minorHAnsi"/>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rsidR="00D77721" w:rsidRPr="009A74DF" w:rsidRDefault="00174C4D" w:rsidP="007B223C">
      <w:pPr>
        <w:numPr>
          <w:ilvl w:val="2"/>
          <w:numId w:val="8"/>
        </w:numPr>
        <w:rPr>
          <w:rFonts w:asciiTheme="minorHAnsi" w:hAnsiTheme="minorHAnsi" w:cstheme="minorHAnsi"/>
        </w:rPr>
      </w:pPr>
      <w:r w:rsidRPr="009A74DF">
        <w:rPr>
          <w:rFonts w:asciiTheme="minorHAnsi" w:hAnsiTheme="minorHAnsi" w:cstheme="minorHAnsi"/>
        </w:rPr>
        <w:t xml:space="preserve">Wykonawca, który polega na zdolnościach lub sytuacji podmiotów udostępniających zasoby, </w:t>
      </w:r>
      <w:r w:rsidRPr="009A74DF">
        <w:rPr>
          <w:rFonts w:asciiTheme="minorHAnsi" w:hAnsiTheme="minorHAnsi" w:cstheme="minorHAnsi"/>
          <w:u w:val="single" w:color="000000"/>
        </w:rPr>
        <w:t>składa wraz z ofertą, zobowiązanie podmiotu udostępniającego zasoby</w:t>
      </w:r>
      <w:r w:rsidRPr="009A74DF">
        <w:rPr>
          <w:rFonts w:asciiTheme="minorHAnsi" w:hAnsiTheme="minorHAnsi" w:cstheme="minorHAnsi"/>
        </w:rPr>
        <w:t xml:space="preserve"> do oddania mu do dyspozycji niezbędnych zasobów na potrzeby realizacji danego zamówienia lub inny podmiotowy środek dowodowy potwierdzający, że wykonawca realizując zamówienie, będzie dysponował niezbędnymi zasobami tych podmiotów - wzór oświadczenia stanowi załącznik nr 7 do SWZ. </w:t>
      </w:r>
    </w:p>
    <w:p w:rsidR="00D77721" w:rsidRPr="009A74DF" w:rsidRDefault="00174C4D" w:rsidP="007B223C">
      <w:pPr>
        <w:numPr>
          <w:ilvl w:val="2"/>
          <w:numId w:val="8"/>
        </w:numPr>
        <w:rPr>
          <w:rFonts w:asciiTheme="minorHAnsi" w:hAnsiTheme="minorHAnsi" w:cstheme="minorHAnsi"/>
        </w:rPr>
      </w:pPr>
      <w:r w:rsidRPr="009A74DF">
        <w:rPr>
          <w:rFonts w:asciiTheme="minorHAnsi" w:hAnsiTheme="minorHAnsi" w:cstheme="minorHAnsi"/>
        </w:rPr>
        <w:t xml:space="preserve">Zobowiązanie podmiotu udostępniającego zasoby, o którym mowa w pkt 7.2.3., potwierdza, że stosunek łączący wykonawcę z podmiotami udostępniającymi zasoby gwarantuje rzeczywisty dostęp do tych zasobów oraz określa w szczególności: </w:t>
      </w:r>
    </w:p>
    <w:p w:rsidR="00D77721" w:rsidRPr="009A74DF" w:rsidRDefault="00174C4D" w:rsidP="007B223C">
      <w:pPr>
        <w:numPr>
          <w:ilvl w:val="0"/>
          <w:numId w:val="9"/>
        </w:numPr>
        <w:ind w:hanging="451"/>
        <w:rPr>
          <w:rFonts w:asciiTheme="minorHAnsi" w:hAnsiTheme="minorHAnsi" w:cstheme="minorHAnsi"/>
        </w:rPr>
      </w:pPr>
      <w:r w:rsidRPr="009A74DF">
        <w:rPr>
          <w:rFonts w:asciiTheme="minorHAnsi" w:hAnsiTheme="minorHAnsi" w:cstheme="minorHAnsi"/>
        </w:rPr>
        <w:lastRenderedPageBreak/>
        <w:t xml:space="preserve">zakres dostępnych wykonawcy zasobów podmiotu udostępniającego zasoby; </w:t>
      </w:r>
    </w:p>
    <w:p w:rsidR="00D77721" w:rsidRPr="009A74DF" w:rsidRDefault="00174C4D" w:rsidP="007B223C">
      <w:pPr>
        <w:numPr>
          <w:ilvl w:val="0"/>
          <w:numId w:val="9"/>
        </w:numPr>
        <w:ind w:hanging="451"/>
        <w:rPr>
          <w:rFonts w:asciiTheme="minorHAnsi" w:hAnsiTheme="minorHAnsi" w:cstheme="minorHAnsi"/>
        </w:rPr>
      </w:pPr>
      <w:r w:rsidRPr="009A74DF">
        <w:rPr>
          <w:rFonts w:asciiTheme="minorHAnsi" w:hAnsiTheme="minorHAnsi" w:cstheme="minorHAnsi"/>
        </w:rPr>
        <w:t xml:space="preserve">sposób i okres udostępnienia wykonawcy i wykorzystania przez niego zasobów podmiotu udostępniającego te zasoby przy wykonywaniu zamówienia; </w:t>
      </w:r>
    </w:p>
    <w:p w:rsidR="00D77721" w:rsidRPr="009A74DF" w:rsidRDefault="00174C4D" w:rsidP="007B223C">
      <w:pPr>
        <w:numPr>
          <w:ilvl w:val="0"/>
          <w:numId w:val="9"/>
        </w:numPr>
        <w:ind w:hanging="451"/>
        <w:rPr>
          <w:rFonts w:asciiTheme="minorHAnsi" w:hAnsiTheme="minorHAnsi" w:cstheme="minorHAnsi"/>
        </w:rPr>
      </w:pPr>
      <w:r w:rsidRPr="009A74DF">
        <w:rPr>
          <w:rFonts w:asciiTheme="minorHAnsi" w:hAnsiTheme="minorHAnsi" w:cstheme="minorHAnsi"/>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D77721" w:rsidRPr="009A74DF" w:rsidRDefault="00174C4D">
      <w:pPr>
        <w:ind w:left="1207"/>
        <w:rPr>
          <w:rFonts w:asciiTheme="minorHAnsi" w:hAnsiTheme="minorHAnsi" w:cstheme="minorHAnsi"/>
        </w:rPr>
      </w:pPr>
      <w:r w:rsidRPr="009A74DF">
        <w:rPr>
          <w:rFonts w:asciiTheme="minorHAnsi" w:hAnsiTheme="minorHAnsi" w:cstheme="minorHAnsi"/>
        </w:rPr>
        <w:t>7.2.5.</w:t>
      </w:r>
      <w:r w:rsidRPr="009A74DF">
        <w:rPr>
          <w:rFonts w:asciiTheme="minorHAnsi" w:eastAsia="Arial" w:hAnsiTheme="minorHAnsi" w:cstheme="minorHAnsi"/>
        </w:rPr>
        <w:t xml:space="preserve"> </w:t>
      </w:r>
      <w:r w:rsidRPr="009A74DF">
        <w:rPr>
          <w:rFonts w:asciiTheme="minorHAnsi" w:hAnsiTheme="minorHAnsi" w:cstheme="minorHAnsi"/>
        </w:rPr>
        <w:t xml:space="preserve"> Podmiot, który zobowiązał się do udostępnienia zasobów, odpowiada solidarnie  z wykonawcą, który polega na jego zdolnościach technicznych i zawodowych, za szkodę poniesioną przez zamawiającego powstałą wskutek nieudostępnienia tych zasobów, chyba że za nieudostępnienie zasobów podmiot ten nie ponosi winy.</w:t>
      </w:r>
      <w:r w:rsidRPr="009A74DF">
        <w:rPr>
          <w:rFonts w:asciiTheme="minorHAnsi" w:hAnsiTheme="minorHAnsi" w:cstheme="minorHAnsi"/>
          <w:color w:val="FF0000"/>
        </w:rPr>
        <w:t xml:space="preserve"> </w:t>
      </w:r>
    </w:p>
    <w:p w:rsidR="00D77721" w:rsidRPr="009A74DF" w:rsidRDefault="00174C4D">
      <w:pPr>
        <w:spacing w:after="152"/>
        <w:ind w:left="1207"/>
        <w:rPr>
          <w:rFonts w:asciiTheme="minorHAnsi" w:hAnsiTheme="minorHAnsi" w:cstheme="minorHAnsi"/>
        </w:rPr>
      </w:pPr>
      <w:r w:rsidRPr="009A74DF">
        <w:rPr>
          <w:rFonts w:asciiTheme="minorHAnsi" w:hAnsiTheme="minorHAnsi" w:cstheme="minorHAnsi"/>
        </w:rPr>
        <w:t>7.2.6.</w:t>
      </w:r>
      <w:r w:rsidRPr="009A74DF">
        <w:rPr>
          <w:rFonts w:asciiTheme="minorHAnsi" w:eastAsia="Arial" w:hAnsiTheme="minorHAnsi" w:cstheme="minorHAnsi"/>
        </w:rPr>
        <w:t xml:space="preserve"> </w:t>
      </w:r>
      <w:r w:rsidRPr="009A74DF">
        <w:rPr>
          <w:rFonts w:asciiTheme="minorHAnsi" w:hAnsiTheme="minorHAnsi" w:cstheme="minorHAnsi"/>
        </w:rPr>
        <w:t xml:space="preserve"> Wykonawca, w przypadku polegania na zdolnościach lub sytuacji podmiotów udostępniających zasoby, przedstawia, wraz z oświadczeniem, o którym </w:t>
      </w:r>
      <w:r w:rsidRPr="00203FA0">
        <w:rPr>
          <w:rStyle w:val="Pogrubienie"/>
        </w:rPr>
        <w:t>mowa</w:t>
      </w:r>
      <w:r w:rsidRPr="009A74DF">
        <w:rPr>
          <w:rFonts w:asciiTheme="minorHAnsi" w:hAnsiTheme="minorHAnsi" w:cstheme="minorHAnsi"/>
        </w:rPr>
        <w:t xml:space="preserve"> w pkt 8.1. SWZ, także oświadczenie  podmiotu  udostępniającego  zasoby,  potwierdzające  brak  podstaw wykluczenia tego podmiotu oraz odpowiednio spełnianie warunków udziału w postępowaniu, w zakresie, w jakim Wykonawca powołuje się na jego zasoby. </w:t>
      </w:r>
    </w:p>
    <w:p w:rsidR="00D77721" w:rsidRPr="009A74DF" w:rsidRDefault="00174C4D">
      <w:pPr>
        <w:spacing w:after="151"/>
        <w:ind w:left="705" w:firstLine="0"/>
        <w:rPr>
          <w:rFonts w:asciiTheme="minorHAnsi" w:hAnsiTheme="minorHAnsi" w:cstheme="minorHAnsi"/>
        </w:rPr>
      </w:pPr>
      <w:r w:rsidRPr="009A74DF">
        <w:rPr>
          <w:rFonts w:asciiTheme="minorHAnsi" w:hAnsiTheme="minorHAnsi" w:cstheme="minorHAnsi"/>
          <w:b/>
        </w:rPr>
        <w:t>UWAGA:</w:t>
      </w:r>
      <w:r w:rsidRPr="009A74DF">
        <w:rPr>
          <w:rFonts w:asciiTheme="minorHAnsi" w:hAnsiTheme="minorHAnsi" w:cstheme="minorHAnsi"/>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rsidR="00D77721" w:rsidRPr="009A74DF" w:rsidRDefault="00174C4D">
      <w:pPr>
        <w:spacing w:after="80" w:line="259" w:lineRule="auto"/>
        <w:ind w:left="1224" w:firstLine="0"/>
        <w:jc w:val="left"/>
        <w:rPr>
          <w:rFonts w:asciiTheme="minorHAnsi" w:hAnsiTheme="minorHAnsi" w:cstheme="minorHAnsi"/>
        </w:rPr>
      </w:pPr>
      <w:r w:rsidRPr="009A74DF">
        <w:rPr>
          <w:rFonts w:asciiTheme="minorHAnsi" w:hAnsiTheme="minorHAnsi" w:cstheme="minorHAnsi"/>
          <w:color w:val="FF0000"/>
        </w:rPr>
        <w:t xml:space="preserve"> </w:t>
      </w:r>
    </w:p>
    <w:p w:rsidR="00D77721" w:rsidRPr="009A74DF" w:rsidRDefault="00174C4D" w:rsidP="00203FA0">
      <w:pPr>
        <w:pStyle w:val="Nagwek1"/>
        <w:spacing w:line="259" w:lineRule="auto"/>
        <w:ind w:left="-5"/>
        <w:jc w:val="both"/>
        <w:rPr>
          <w:rFonts w:asciiTheme="minorHAnsi" w:hAnsiTheme="minorHAnsi" w:cstheme="minorHAnsi"/>
        </w:rPr>
      </w:pPr>
      <w:r w:rsidRPr="009A74DF">
        <w:rPr>
          <w:rFonts w:asciiTheme="minorHAnsi" w:hAnsiTheme="minorHAnsi" w:cstheme="minorHAnsi"/>
        </w:rPr>
        <w:t xml:space="preserve">WERYFIKACJA </w:t>
      </w:r>
      <w:r w:rsidRPr="009A74DF">
        <w:rPr>
          <w:rFonts w:asciiTheme="minorHAnsi" w:hAnsiTheme="minorHAnsi" w:cstheme="minorHAnsi"/>
        </w:rPr>
        <w:tab/>
        <w:t>SP</w:t>
      </w:r>
      <w:r w:rsidR="00203FA0">
        <w:rPr>
          <w:rFonts w:asciiTheme="minorHAnsi" w:hAnsiTheme="minorHAnsi" w:cstheme="minorHAnsi"/>
        </w:rPr>
        <w:t xml:space="preserve">EŁNIENIA </w:t>
      </w:r>
      <w:r w:rsidR="00203FA0">
        <w:rPr>
          <w:rFonts w:asciiTheme="minorHAnsi" w:hAnsiTheme="minorHAnsi" w:cstheme="minorHAnsi"/>
        </w:rPr>
        <w:tab/>
        <w:t xml:space="preserve">WARUNKÓW </w:t>
      </w:r>
      <w:r w:rsidR="00203FA0">
        <w:rPr>
          <w:rFonts w:asciiTheme="minorHAnsi" w:hAnsiTheme="minorHAnsi" w:cstheme="minorHAnsi"/>
        </w:rPr>
        <w:tab/>
        <w:t xml:space="preserve">UDZIAŁU </w:t>
      </w:r>
      <w:r w:rsidR="00203FA0">
        <w:rPr>
          <w:rFonts w:asciiTheme="minorHAnsi" w:hAnsiTheme="minorHAnsi" w:cstheme="minorHAnsi"/>
        </w:rPr>
        <w:tab/>
        <w:t xml:space="preserve">W </w:t>
      </w:r>
      <w:r w:rsidRPr="009A74DF">
        <w:rPr>
          <w:rFonts w:asciiTheme="minorHAnsi" w:hAnsiTheme="minorHAnsi" w:cstheme="minorHAnsi"/>
        </w:rPr>
        <w:t>POSTĘPOWANIU</w:t>
      </w:r>
      <w:r w:rsidRPr="009A74DF">
        <w:rPr>
          <w:rFonts w:asciiTheme="minorHAnsi" w:hAnsiTheme="minorHAnsi" w:cstheme="minorHAnsi"/>
          <w:shd w:val="clear" w:color="auto" w:fill="auto"/>
        </w:rPr>
        <w:t xml:space="preserve">  </w:t>
      </w:r>
      <w:r w:rsidRPr="009A74DF">
        <w:rPr>
          <w:rFonts w:asciiTheme="minorHAnsi" w:hAnsiTheme="minorHAnsi" w:cstheme="minorHAnsi"/>
        </w:rPr>
        <w:t>ORAZ BRAKU PODSTAW WYKLUCZENIA</w:t>
      </w:r>
      <w:r w:rsidRPr="009A74DF">
        <w:rPr>
          <w:rFonts w:asciiTheme="minorHAnsi" w:hAnsiTheme="minorHAnsi" w:cstheme="minorHAnsi"/>
          <w:shd w:val="clear" w:color="auto" w:fill="auto"/>
        </w:rPr>
        <w:t xml:space="preserve"> </w:t>
      </w:r>
    </w:p>
    <w:p w:rsidR="00D77721" w:rsidRPr="009A74DF" w:rsidRDefault="00174C4D">
      <w:pPr>
        <w:spacing w:after="3" w:line="259" w:lineRule="auto"/>
        <w:ind w:left="792" w:hanging="432"/>
        <w:jc w:val="left"/>
        <w:rPr>
          <w:rFonts w:asciiTheme="minorHAnsi" w:hAnsiTheme="minorHAnsi" w:cstheme="minorHAnsi"/>
        </w:rPr>
      </w:pPr>
      <w:r w:rsidRPr="009A74DF">
        <w:rPr>
          <w:rFonts w:asciiTheme="minorHAnsi" w:hAnsiTheme="minorHAnsi" w:cstheme="minorHAnsi"/>
        </w:rPr>
        <w:t>8.1.</w:t>
      </w:r>
      <w:r w:rsidRPr="009A74DF">
        <w:rPr>
          <w:rFonts w:asciiTheme="minorHAnsi" w:eastAsia="Arial" w:hAnsiTheme="minorHAnsi" w:cstheme="minorHAnsi"/>
        </w:rPr>
        <w:t xml:space="preserve"> </w:t>
      </w:r>
      <w:r w:rsidRPr="009A74DF">
        <w:rPr>
          <w:rFonts w:asciiTheme="minorHAnsi" w:hAnsiTheme="minorHAnsi" w:cstheme="minorHAnsi"/>
        </w:rPr>
        <w:t xml:space="preserve">Wykonawca, </w:t>
      </w:r>
      <w:r w:rsidRPr="009A74DF">
        <w:rPr>
          <w:rFonts w:asciiTheme="minorHAnsi" w:hAnsiTheme="minorHAnsi" w:cstheme="minorHAnsi"/>
          <w:u w:val="single" w:color="000000"/>
        </w:rPr>
        <w:t>wraz z ofertą</w:t>
      </w:r>
      <w:r w:rsidRPr="009A74DF">
        <w:rPr>
          <w:rFonts w:asciiTheme="minorHAnsi" w:hAnsiTheme="minorHAnsi" w:cstheme="minorHAnsi"/>
        </w:rPr>
        <w:t xml:space="preserve"> składaną w odpowiedzi na ogłoszenie o zamówieniu, dołącza do oferty </w:t>
      </w:r>
      <w:r w:rsidRPr="009A74DF">
        <w:rPr>
          <w:rFonts w:asciiTheme="minorHAnsi" w:hAnsiTheme="minorHAnsi" w:cstheme="minorHAnsi"/>
          <w:u w:val="single" w:color="000000"/>
        </w:rPr>
        <w:t>oświadczenie o niepodleganiu wykluczeniu i spełnianiu warunków udziału</w:t>
      </w:r>
      <w:r w:rsidRPr="009A74DF">
        <w:rPr>
          <w:rFonts w:asciiTheme="minorHAnsi" w:hAnsiTheme="minorHAnsi" w:cstheme="minorHAnsi"/>
        </w:rPr>
        <w:t xml:space="preserve">  </w:t>
      </w:r>
    </w:p>
    <w:p w:rsidR="00D77721" w:rsidRPr="009A74DF" w:rsidRDefault="00174C4D">
      <w:pPr>
        <w:ind w:left="792" w:firstLine="0"/>
        <w:rPr>
          <w:rFonts w:asciiTheme="minorHAnsi" w:hAnsiTheme="minorHAnsi" w:cstheme="minorHAnsi"/>
        </w:rPr>
      </w:pPr>
      <w:r w:rsidRPr="009A74DF">
        <w:rPr>
          <w:rFonts w:asciiTheme="minorHAnsi" w:hAnsiTheme="minorHAnsi" w:cstheme="minorHAnsi"/>
          <w:u w:val="single" w:color="000000"/>
        </w:rPr>
        <w:t>w postępowaniu</w:t>
      </w:r>
      <w:r w:rsidRPr="009A74DF">
        <w:rPr>
          <w:rFonts w:asciiTheme="minorHAnsi" w:hAnsiTheme="minorHAnsi" w:cstheme="minorHAnsi"/>
        </w:rPr>
        <w:t xml:space="preserve">, w zakresie wskazanym przez zamawiającego. Przedmiotowe oświadczenie może zostać złożone wg wzoru stanowiącego załącznik nr 2a i 2b do SWZ.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8.2.</w:t>
      </w:r>
      <w:r w:rsidRPr="009A74DF">
        <w:rPr>
          <w:rFonts w:asciiTheme="minorHAnsi" w:eastAsia="Arial" w:hAnsiTheme="minorHAnsi" w:cstheme="minorHAnsi"/>
        </w:rPr>
        <w:t xml:space="preserve"> </w:t>
      </w:r>
      <w:r w:rsidRPr="009A74DF">
        <w:rPr>
          <w:rFonts w:asciiTheme="minorHAnsi" w:hAnsiTheme="minorHAnsi" w:cstheme="minorHAnsi"/>
        </w:rPr>
        <w:t xml:space="preserve">Oświadczenie, o którym mowa w pkt 8.1., stanowi dowód potwierdzający brak podstaw wykluczenia i spełnianie warunków udziału w postępowaniu, odpowiednio na dzień składania wniosków o dopuszczenie do udziału w postępowaniu albo ofert, stanowi dowód tymczasowo zastępujący wymagane przez zamawiającego podmiotowe środki dowodowe.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8.3.</w:t>
      </w:r>
      <w:r w:rsidRPr="009A74DF">
        <w:rPr>
          <w:rFonts w:asciiTheme="minorHAnsi" w:eastAsia="Arial" w:hAnsiTheme="minorHAnsi" w:cstheme="minorHAnsi"/>
        </w:rPr>
        <w:t xml:space="preserve"> </w:t>
      </w:r>
      <w:r w:rsidRPr="009A74DF">
        <w:rPr>
          <w:rFonts w:asciiTheme="minorHAnsi" w:hAnsiTheme="minorHAnsi" w:cstheme="minorHAnsi"/>
        </w:rPr>
        <w:t xml:space="preserve">W przypadku wspólnego ubiegania się o zamówienie przez wykonawców, oświadczenie,  o którym mowa w ust. 1, składa każdy z wykonawców. Oświadczenia te potwierdzają brak podstaw wykluczenia oraz spełnianie warunków udziału w postępowaniu w zakresie,  w jakim każdy z wykonawców wykazuje spełnianie warunków udziału w postępowaniu.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8.4.</w:t>
      </w:r>
      <w:r w:rsidRPr="009A74DF">
        <w:rPr>
          <w:rFonts w:asciiTheme="minorHAnsi" w:eastAsia="Arial" w:hAnsiTheme="minorHAnsi" w:cstheme="minorHAnsi"/>
        </w:rPr>
        <w:t xml:space="preserve"> </w:t>
      </w:r>
      <w:r w:rsidRPr="009A74DF">
        <w:rPr>
          <w:rFonts w:asciiTheme="minorHAnsi" w:hAnsiTheme="minorHAnsi" w:cstheme="minorHAnsi"/>
        </w:rPr>
        <w:t xml:space="preserve">W przypadku wspólnego ubiegania się o zamówienie przez Wykonawców Zamawiający wymaga dołączenia do oferty oświadczenia przedstawiającego, które roboty budowlane wykonają poszczególni wykonawcy (art. 117 ust. 4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 wzór oświadczenia stanowi załącznik nr 8 do SWZ.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8.5.</w:t>
      </w:r>
      <w:r w:rsidRPr="009A74DF">
        <w:rPr>
          <w:rFonts w:asciiTheme="minorHAnsi" w:eastAsia="Arial" w:hAnsiTheme="minorHAnsi" w:cstheme="minorHAnsi"/>
        </w:rPr>
        <w:t xml:space="preserve"> </w:t>
      </w:r>
      <w:r w:rsidRPr="009A74DF">
        <w:rPr>
          <w:rFonts w:asciiTheme="minorHAnsi" w:hAnsiTheme="minorHAnsi" w:cstheme="minorHAnsi"/>
        </w:rPr>
        <w:t xml:space="preserve">Wykonawca, w przypadku polegania na zdolnościach lub sytuacji podmiotów udostępniających zasoby, przedstawia, wraz z oświadczeniem, o którym mowa w pkt 8.1., także oświadczenie podmiotu udostępniającego zasoby, potwierdzające brak podstaw wykluczenia tego podmiotu oraz spełnianie warunków udziału w postępowaniu, w zakresie, w jakim wykonawca powołuje się na jego zasoby (wzór stanowi załącznik nr 7a do SWZ). </w:t>
      </w:r>
    </w:p>
    <w:p w:rsidR="00D77721" w:rsidRPr="009A74DF" w:rsidRDefault="00174C4D">
      <w:pPr>
        <w:spacing w:after="26"/>
        <w:ind w:left="792" w:hanging="432"/>
        <w:rPr>
          <w:rFonts w:asciiTheme="minorHAnsi" w:hAnsiTheme="minorHAnsi" w:cstheme="minorHAnsi"/>
        </w:rPr>
      </w:pPr>
      <w:r w:rsidRPr="009A74DF">
        <w:rPr>
          <w:rFonts w:asciiTheme="minorHAnsi" w:hAnsiTheme="minorHAnsi" w:cstheme="minorHAnsi"/>
        </w:rPr>
        <w:lastRenderedPageBreak/>
        <w:t>8.6.</w:t>
      </w:r>
      <w:r w:rsidRPr="009A74DF">
        <w:rPr>
          <w:rFonts w:asciiTheme="minorHAnsi" w:eastAsia="Arial" w:hAnsiTheme="minorHAnsi" w:cstheme="minorHAnsi"/>
        </w:rPr>
        <w:t xml:space="preserve"> </w:t>
      </w:r>
      <w:r w:rsidRPr="009A74DF">
        <w:rPr>
          <w:rFonts w:asciiTheme="minorHAnsi" w:hAnsiTheme="minorHAnsi" w:cstheme="minorHAnsi"/>
          <w:b/>
        </w:rPr>
        <w:t xml:space="preserve">Zamawiający wzywa wykonawcę, którego oferta została najwyżej oceniona, do złożenia  w wyznaczonym terminie, nie krótszym niż 5 dni od dnia wezwania, podmiotowych środków dowodowych aktualnych na dzień składania, chyba że zamawiający jest  w posiadaniu lub ma dostęp do tych podmiotowych środków dowodowych, tj. </w:t>
      </w:r>
    </w:p>
    <w:p w:rsidR="00D77721" w:rsidRPr="009A74DF" w:rsidRDefault="00174C4D">
      <w:pPr>
        <w:spacing w:after="26"/>
        <w:ind w:left="1224" w:hanging="504"/>
        <w:rPr>
          <w:rFonts w:asciiTheme="minorHAnsi" w:hAnsiTheme="minorHAnsi" w:cstheme="minorHAnsi"/>
        </w:rPr>
      </w:pPr>
      <w:r w:rsidRPr="009A74DF">
        <w:rPr>
          <w:rFonts w:asciiTheme="minorHAnsi" w:hAnsiTheme="minorHAnsi" w:cstheme="minorHAnsi"/>
        </w:rPr>
        <w:t>8.6.1.</w:t>
      </w:r>
      <w:r w:rsidRPr="009A74DF">
        <w:rPr>
          <w:rFonts w:asciiTheme="minorHAnsi" w:eastAsia="Arial" w:hAnsiTheme="minorHAnsi" w:cstheme="minorHAnsi"/>
        </w:rPr>
        <w:t xml:space="preserve"> </w:t>
      </w:r>
      <w:r w:rsidRPr="009A74DF">
        <w:rPr>
          <w:rFonts w:asciiTheme="minorHAnsi" w:hAnsiTheme="minorHAnsi" w:cstheme="minorHAnsi"/>
          <w:b/>
        </w:rPr>
        <w:t xml:space="preserve"> W celu potwierdzenia braku podstaw wykluczenia wykonawcy z udziału  w postępowaniu o udzielenie zamówienia publicznego, zwanego dalej „postępowaniem”, zamawiający żąda następujących podmiotowych środków dowodowych:  </w:t>
      </w:r>
    </w:p>
    <w:p w:rsidR="00D77721" w:rsidRPr="009A74DF" w:rsidRDefault="00174C4D" w:rsidP="007B223C">
      <w:pPr>
        <w:numPr>
          <w:ilvl w:val="2"/>
          <w:numId w:val="10"/>
        </w:numPr>
        <w:ind w:left="1419" w:hanging="286"/>
        <w:rPr>
          <w:rFonts w:asciiTheme="minorHAnsi" w:hAnsiTheme="minorHAnsi" w:cstheme="minorHAnsi"/>
        </w:rPr>
      </w:pPr>
      <w:r w:rsidRPr="009A74DF">
        <w:rPr>
          <w:rFonts w:asciiTheme="minorHAnsi" w:hAnsiTheme="minorHAnsi" w:cstheme="minorHAnsi"/>
        </w:rPr>
        <w:t xml:space="preserve">oświadczenia wykonawcy, w zakresie art. 108 ust. 1 pkt 5 ustawy, o braku przynależności do tej samej grupy kapitałowej, w rozumieniu ustawy z dnia 16 lutego 2007 r. o ochronie konkurencji i konsumentów (Dz. U. z 2020 r. poz. 1076 i 1086),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p>
    <w:p w:rsidR="00D77721" w:rsidRPr="009A74DF" w:rsidRDefault="00174C4D" w:rsidP="007B223C">
      <w:pPr>
        <w:numPr>
          <w:ilvl w:val="2"/>
          <w:numId w:val="10"/>
        </w:numPr>
        <w:ind w:left="1419" w:hanging="286"/>
        <w:rPr>
          <w:rFonts w:asciiTheme="minorHAnsi" w:hAnsiTheme="minorHAnsi" w:cstheme="minorHAnsi"/>
        </w:rPr>
      </w:pPr>
      <w:r w:rsidRPr="009A74DF">
        <w:rPr>
          <w:rFonts w:asciiTheme="minorHAnsi" w:hAnsiTheme="minorHAnsi" w:cstheme="minorHAnsi"/>
        </w:rPr>
        <w:t xml:space="preserve">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8.7.</w:t>
      </w:r>
      <w:r w:rsidRPr="009A74DF">
        <w:rPr>
          <w:rFonts w:asciiTheme="minorHAnsi" w:eastAsia="Arial" w:hAnsiTheme="minorHAnsi" w:cstheme="minorHAnsi"/>
        </w:rPr>
        <w:t xml:space="preserve"> </w:t>
      </w:r>
      <w:r w:rsidRPr="009A74DF">
        <w:rPr>
          <w:rFonts w:asciiTheme="minorHAnsi" w:hAnsiTheme="minorHAnsi" w:cstheme="minorHAnsi"/>
        </w:rPr>
        <w:t xml:space="preserve">Wykonawca nie jest zobowiązany do złożenia podmiotowych środków dowodowych, które zamawiający posiada, jeżeli wykonawca wskaże te środki oraz potwierdzi ich prawidłowość  i aktualność.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8.8.</w:t>
      </w:r>
      <w:r w:rsidRPr="009A74DF">
        <w:rPr>
          <w:rFonts w:asciiTheme="minorHAnsi" w:eastAsia="Arial" w:hAnsiTheme="minorHAnsi" w:cstheme="minorHAnsi"/>
        </w:rPr>
        <w:t xml:space="preserve"> </w:t>
      </w:r>
      <w:r w:rsidRPr="009A74DF">
        <w:rPr>
          <w:rFonts w:asciiTheme="minorHAnsi" w:hAnsiTheme="minorHAnsi" w:cstheme="minorHAnsi"/>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8.9.</w:t>
      </w:r>
      <w:r w:rsidRPr="009A74DF">
        <w:rPr>
          <w:rFonts w:asciiTheme="minorHAnsi" w:eastAsia="Arial" w:hAnsiTheme="minorHAnsi" w:cstheme="minorHAnsi"/>
        </w:rPr>
        <w:t xml:space="preserve"> </w:t>
      </w:r>
      <w:r w:rsidRPr="009A74DF">
        <w:rPr>
          <w:rFonts w:asciiTheme="minorHAnsi" w:hAnsiTheme="minorHAnsi" w:cstheme="minorHAnsi"/>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rsidR="00D77721" w:rsidRPr="009A74DF" w:rsidRDefault="00174C4D">
      <w:pPr>
        <w:rPr>
          <w:rFonts w:asciiTheme="minorHAnsi" w:hAnsiTheme="minorHAnsi" w:cstheme="minorHAnsi"/>
        </w:rPr>
      </w:pPr>
      <w:r w:rsidRPr="009A74DF">
        <w:rPr>
          <w:rFonts w:asciiTheme="minorHAnsi" w:hAnsiTheme="minorHAnsi" w:cstheme="minorHAnsi"/>
        </w:rPr>
        <w:t>8.10.</w:t>
      </w:r>
      <w:r w:rsidRPr="009A74DF">
        <w:rPr>
          <w:rFonts w:asciiTheme="minorHAnsi" w:eastAsia="Arial" w:hAnsiTheme="minorHAnsi" w:cstheme="minorHAnsi"/>
        </w:rPr>
        <w:t xml:space="preserve"> </w:t>
      </w:r>
      <w:r w:rsidRPr="009A74DF">
        <w:rPr>
          <w:rFonts w:asciiTheme="minorHAnsi" w:hAnsiTheme="minorHAnsi" w:cstheme="minorHAnsi"/>
        </w:rPr>
        <w:t xml:space="preserve">Informacje dotyczących Wykonawców mających siedzibę lub miejsce zamieszkania poza granicami RP </w:t>
      </w:r>
    </w:p>
    <w:p w:rsidR="00D77721" w:rsidRPr="009A74DF" w:rsidRDefault="00174C4D">
      <w:pPr>
        <w:ind w:left="1207"/>
        <w:rPr>
          <w:rFonts w:asciiTheme="minorHAnsi" w:hAnsiTheme="minorHAnsi" w:cstheme="minorHAnsi"/>
        </w:rPr>
      </w:pPr>
      <w:r w:rsidRPr="009A74DF">
        <w:rPr>
          <w:rFonts w:asciiTheme="minorHAnsi" w:hAnsiTheme="minorHAnsi" w:cstheme="minorHAnsi"/>
        </w:rPr>
        <w:t>8.10.1.</w:t>
      </w:r>
      <w:r w:rsidRPr="009A74DF">
        <w:rPr>
          <w:rFonts w:asciiTheme="minorHAnsi" w:eastAsia="Arial" w:hAnsiTheme="minorHAnsi" w:cstheme="minorHAnsi"/>
        </w:rPr>
        <w:t xml:space="preserve"> </w:t>
      </w:r>
      <w:r w:rsidRPr="009A74DF">
        <w:rPr>
          <w:rFonts w:asciiTheme="minorHAnsi" w:hAnsiTheme="minorHAnsi" w:cstheme="minorHAnsi"/>
        </w:rPr>
        <w:t xml:space="preserve"> Jeżeli wykonawca ma siedzibę lub miejsce zamieszkania poza granicami Rzeczypospolitej Polskiej, zamiast dokumentu określonego w pkt 8.6.1. </w:t>
      </w:r>
      <w:proofErr w:type="spellStart"/>
      <w:r w:rsidRPr="009A74DF">
        <w:rPr>
          <w:rFonts w:asciiTheme="minorHAnsi" w:hAnsiTheme="minorHAnsi" w:cstheme="minorHAnsi"/>
        </w:rPr>
        <w:t>ppkt</w:t>
      </w:r>
      <w:proofErr w:type="spellEnd"/>
      <w:r w:rsidRPr="009A74DF">
        <w:rPr>
          <w:rFonts w:asciiTheme="minorHAnsi" w:hAnsiTheme="minorHAnsi" w:cstheme="minorHAnsi"/>
        </w:rPr>
        <w:t xml:space="preserve"> b) SWZ,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rsidR="00D77721" w:rsidRPr="009A74DF" w:rsidRDefault="00174C4D">
      <w:pPr>
        <w:ind w:left="1207"/>
        <w:rPr>
          <w:rFonts w:asciiTheme="minorHAnsi" w:hAnsiTheme="minorHAnsi" w:cstheme="minorHAnsi"/>
        </w:rPr>
      </w:pPr>
      <w:r w:rsidRPr="009A74DF">
        <w:rPr>
          <w:rFonts w:asciiTheme="minorHAnsi" w:hAnsiTheme="minorHAnsi" w:cstheme="minorHAnsi"/>
        </w:rPr>
        <w:t>8.10.2.</w:t>
      </w:r>
      <w:r w:rsidRPr="009A74DF">
        <w:rPr>
          <w:rFonts w:asciiTheme="minorHAnsi" w:eastAsia="Arial" w:hAnsiTheme="minorHAnsi" w:cstheme="minorHAnsi"/>
        </w:rPr>
        <w:t xml:space="preserve"> </w:t>
      </w:r>
      <w:r w:rsidRPr="009A74DF">
        <w:rPr>
          <w:rFonts w:asciiTheme="minorHAnsi" w:hAnsiTheme="minorHAnsi" w:cstheme="minorHAnsi"/>
        </w:rPr>
        <w:t xml:space="preserve"> Jeżeli w kraju, w którym wykonawca ma siedzibę lub miejsce zamieszkania  lub miejsce zamieszkania ma osoba, której dokument dotyczy, nie wydaje się dokumentów, o których mowa w pkt 8.6.1.,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Pr="009A74DF">
        <w:rPr>
          <w:rFonts w:asciiTheme="minorHAnsi" w:hAnsiTheme="minorHAnsi" w:cstheme="minorHAnsi"/>
        </w:rPr>
        <w:lastRenderedPageBreak/>
        <w:t xml:space="preserve">nie ma przepisów o oświadczeniu pod przysięgą, złożone przed organem sądowym lub administracyjnym, notariuszem, organem samorządu zawodowego  lub gospodarczego, właściwym ze względu na siedzibę lub miejsce zamieszkania wykonawcy. </w:t>
      </w:r>
    </w:p>
    <w:p w:rsidR="00D77721" w:rsidRPr="009A74DF" w:rsidRDefault="00174C4D">
      <w:pPr>
        <w:ind w:left="1207"/>
        <w:rPr>
          <w:rFonts w:asciiTheme="minorHAnsi" w:hAnsiTheme="minorHAnsi" w:cstheme="minorHAnsi"/>
        </w:rPr>
      </w:pPr>
      <w:r w:rsidRPr="009A74DF">
        <w:rPr>
          <w:rFonts w:asciiTheme="minorHAnsi" w:hAnsiTheme="minorHAnsi" w:cstheme="minorHAnsi"/>
        </w:rPr>
        <w:t>8.10.3.</w:t>
      </w:r>
      <w:r w:rsidRPr="009A74DF">
        <w:rPr>
          <w:rFonts w:asciiTheme="minorHAnsi" w:eastAsia="Arial" w:hAnsiTheme="minorHAnsi" w:cstheme="minorHAnsi"/>
        </w:rPr>
        <w:t xml:space="preserve"> </w:t>
      </w:r>
      <w:r w:rsidRPr="009A74DF">
        <w:rPr>
          <w:rFonts w:asciiTheme="minorHAnsi" w:hAnsiTheme="minorHAnsi" w:cstheme="minorHAnsi"/>
        </w:rPr>
        <w:t xml:space="preserve"> Dokumenty/oświadczenia, o których mowa w powyżej powinny być wystawione  nie wcześniej niż 3 miesiące przed ich złożeniem. </w:t>
      </w:r>
    </w:p>
    <w:p w:rsidR="00D77721" w:rsidRPr="009A74DF" w:rsidRDefault="00174C4D">
      <w:pPr>
        <w:spacing w:after="0"/>
        <w:ind w:left="567" w:hanging="425"/>
        <w:rPr>
          <w:rFonts w:asciiTheme="minorHAnsi" w:hAnsiTheme="minorHAnsi" w:cstheme="minorHAnsi"/>
        </w:rPr>
      </w:pPr>
      <w:r w:rsidRPr="009A74DF">
        <w:rPr>
          <w:rFonts w:asciiTheme="minorHAnsi" w:hAnsiTheme="minorHAnsi" w:cstheme="minorHAnsi"/>
        </w:rPr>
        <w:t>8.11.</w:t>
      </w:r>
      <w:r w:rsidRPr="009A74DF">
        <w:rPr>
          <w:rFonts w:asciiTheme="minorHAnsi" w:eastAsia="Arial" w:hAnsiTheme="minorHAnsi" w:cstheme="minorHAnsi"/>
        </w:rPr>
        <w:t xml:space="preserve"> </w:t>
      </w:r>
      <w:r w:rsidRPr="009A74DF">
        <w:rPr>
          <w:rFonts w:asciiTheme="minorHAnsi" w:hAnsiTheme="minorHAnsi" w:cstheme="minorHAnsi"/>
        </w:rPr>
        <w:t xml:space="preserve">W zakresie nieuregulowanym w niniejszym dziale znajdują zastosowanie przepisy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w szczególności art. 128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określający możliwość żądania złożenia, uzupełnienia  lub poprawienia podmiotowych środków dowodowych. </w:t>
      </w:r>
    </w:p>
    <w:p w:rsidR="00D77721" w:rsidRPr="009A74DF" w:rsidRDefault="00174C4D">
      <w:pPr>
        <w:spacing w:after="78" w:line="259" w:lineRule="auto"/>
        <w:ind w:left="566"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pStyle w:val="Nagwek1"/>
        <w:ind w:left="345" w:hanging="360"/>
        <w:rPr>
          <w:rFonts w:asciiTheme="minorHAnsi" w:hAnsiTheme="minorHAnsi" w:cstheme="minorHAnsi"/>
        </w:rPr>
      </w:pPr>
      <w:r w:rsidRPr="009A74DF">
        <w:rPr>
          <w:rFonts w:asciiTheme="minorHAnsi" w:hAnsiTheme="minorHAnsi" w:cstheme="minorHAnsi"/>
        </w:rPr>
        <w:t>WYKONAWCY WSPÓLNIE UBIEGAJĄCY SIĘ O UDZIELENIE ZAMÓWIENIA</w:t>
      </w:r>
      <w:r w:rsidRPr="009A74DF">
        <w:rPr>
          <w:rFonts w:asciiTheme="minorHAnsi" w:hAnsiTheme="minorHAnsi" w:cstheme="minorHAnsi"/>
          <w:shd w:val="clear" w:color="auto" w:fill="auto"/>
        </w:rPr>
        <w:t xml:space="preserve">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9.1.</w:t>
      </w:r>
      <w:r w:rsidRPr="009A74DF">
        <w:rPr>
          <w:rFonts w:asciiTheme="minorHAnsi" w:eastAsia="Arial" w:hAnsiTheme="minorHAnsi" w:cstheme="minorHAnsi"/>
        </w:rPr>
        <w:t xml:space="preserve"> </w:t>
      </w:r>
      <w:r w:rsidRPr="009A74DF">
        <w:rPr>
          <w:rFonts w:asciiTheme="minorHAnsi" w:hAnsiTheme="minorHAnsi" w:cstheme="minorHAnsi"/>
        </w:rPr>
        <w:t xml:space="preserve">Wykonawcy wspólnie ubiegający się o udzielenie niniejszego zamówienia powinni spełniać warunki udziału w postępowaniu oraz złożyć dokumenty potwierdzające spełnianie tych warunków zgodnie z zapisami zawartymi w pkt 8.6.1. i 8.6.2. SWZ. </w:t>
      </w:r>
    </w:p>
    <w:p w:rsidR="00D77721" w:rsidRPr="009A74DF" w:rsidRDefault="00174C4D">
      <w:pPr>
        <w:ind w:left="792" w:hanging="432"/>
        <w:rPr>
          <w:rFonts w:asciiTheme="minorHAnsi" w:hAnsiTheme="minorHAnsi" w:cstheme="minorHAnsi"/>
        </w:rPr>
      </w:pPr>
      <w:r w:rsidRPr="009A74DF">
        <w:rPr>
          <w:rFonts w:asciiTheme="minorHAnsi" w:hAnsiTheme="minorHAnsi" w:cstheme="minorHAnsi"/>
        </w:rPr>
        <w:t>9.2.</w:t>
      </w:r>
      <w:r w:rsidRPr="009A74DF">
        <w:rPr>
          <w:rFonts w:asciiTheme="minorHAnsi" w:eastAsia="Arial" w:hAnsiTheme="minorHAnsi" w:cstheme="minorHAnsi"/>
        </w:rPr>
        <w:t xml:space="preserve"> </w:t>
      </w:r>
      <w:r w:rsidRPr="009A74DF">
        <w:rPr>
          <w:rFonts w:asciiTheme="minorHAnsi" w:hAnsiTheme="minorHAnsi" w:cstheme="minorHAnsi"/>
        </w:rPr>
        <w:t xml:space="preserve">Wykonawcy, o których mowa w 9.1. SWZ ustanawiają Pełnomocnika do reprezentowania ich w niniejszym postępowaniu albo reprezentowania ich w postępowaniu i zawarcia umowy  w sprawie zamówienia publicznego. Zaleca się, aby Pełnomocnikiem był jeden  z Wykonawców wspólnie ubiegających się o udzielenie zamówienia.  </w:t>
      </w:r>
    </w:p>
    <w:p w:rsidR="00D77721" w:rsidRPr="009A74DF" w:rsidRDefault="00174C4D">
      <w:pPr>
        <w:ind w:left="360" w:firstLine="0"/>
        <w:rPr>
          <w:rFonts w:asciiTheme="minorHAnsi" w:hAnsiTheme="minorHAnsi" w:cstheme="minorHAnsi"/>
        </w:rPr>
      </w:pPr>
      <w:r w:rsidRPr="009A74DF">
        <w:rPr>
          <w:rFonts w:asciiTheme="minorHAnsi" w:hAnsiTheme="minorHAnsi" w:cstheme="minorHAnsi"/>
        </w:rPr>
        <w:t>9.3.</w:t>
      </w:r>
      <w:r w:rsidRPr="009A74DF">
        <w:rPr>
          <w:rFonts w:asciiTheme="minorHAnsi" w:eastAsia="Arial" w:hAnsiTheme="minorHAnsi" w:cstheme="minorHAnsi"/>
        </w:rPr>
        <w:t xml:space="preserve"> </w:t>
      </w:r>
      <w:r w:rsidRPr="009A74DF">
        <w:rPr>
          <w:rFonts w:asciiTheme="minorHAnsi" w:hAnsiTheme="minorHAnsi" w:cstheme="minorHAnsi"/>
        </w:rPr>
        <w:t xml:space="preserve">Wszelka korespondencja prowadzona będzie wyłącznie z Pełnomocnikiem. </w:t>
      </w:r>
    </w:p>
    <w:p w:rsidR="00D77721" w:rsidRPr="009A74DF" w:rsidRDefault="00174C4D">
      <w:pPr>
        <w:spacing w:after="0"/>
        <w:ind w:left="792" w:hanging="432"/>
        <w:rPr>
          <w:rFonts w:asciiTheme="minorHAnsi" w:hAnsiTheme="minorHAnsi" w:cstheme="minorHAnsi"/>
        </w:rPr>
      </w:pPr>
      <w:r w:rsidRPr="009A74DF">
        <w:rPr>
          <w:rFonts w:asciiTheme="minorHAnsi" w:hAnsiTheme="minorHAnsi" w:cstheme="minorHAnsi"/>
        </w:rPr>
        <w:t>9.4.</w:t>
      </w:r>
      <w:r w:rsidRPr="009A74DF">
        <w:rPr>
          <w:rFonts w:asciiTheme="minorHAnsi" w:eastAsia="Arial" w:hAnsiTheme="minorHAnsi" w:cstheme="minorHAnsi"/>
        </w:rPr>
        <w:t xml:space="preserve"> </w:t>
      </w:r>
      <w:r w:rsidRPr="009A74DF">
        <w:rPr>
          <w:rFonts w:asciiTheme="minorHAnsi" w:hAnsiTheme="minorHAnsi" w:cstheme="minorHAnsi"/>
        </w:rPr>
        <w:t xml:space="preserve">Wykonawcy wspólnie ubiegający się o niniejsze zamówienie, których oferta zostanie uznana za najkorzystniejszą, przed podpisaniem umowy o realizację zamówienia, mogą zostać wezwani do przedstawienia Zamawiającemu umowy regulującej ich współpracę. </w:t>
      </w:r>
    </w:p>
    <w:p w:rsidR="00D77721" w:rsidRPr="009A74DF" w:rsidRDefault="00174C4D">
      <w:pPr>
        <w:spacing w:after="79" w:line="259" w:lineRule="auto"/>
        <w:ind w:left="792"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pStyle w:val="Nagwek1"/>
        <w:spacing w:line="259" w:lineRule="auto"/>
        <w:ind w:left="345" w:hanging="360"/>
        <w:rPr>
          <w:rFonts w:asciiTheme="minorHAnsi" w:hAnsiTheme="minorHAnsi" w:cstheme="minorHAnsi"/>
        </w:rPr>
      </w:pPr>
      <w:r w:rsidRPr="009A74DF">
        <w:rPr>
          <w:rFonts w:asciiTheme="minorHAnsi" w:hAnsiTheme="minorHAnsi" w:cstheme="minorHAnsi"/>
        </w:rPr>
        <w:t>PODWYKONAWSTWO</w:t>
      </w:r>
      <w:r w:rsidRPr="009A74DF">
        <w:rPr>
          <w:rFonts w:asciiTheme="minorHAnsi" w:hAnsiTheme="minorHAnsi" w:cstheme="minorHAnsi"/>
          <w:shd w:val="clear" w:color="auto" w:fill="auto"/>
        </w:rPr>
        <w:t xml:space="preserve"> </w:t>
      </w:r>
    </w:p>
    <w:p w:rsidR="00D77721" w:rsidRPr="009A74DF" w:rsidRDefault="00174C4D">
      <w:pPr>
        <w:ind w:left="862"/>
        <w:rPr>
          <w:rFonts w:asciiTheme="minorHAnsi" w:hAnsiTheme="minorHAnsi" w:cstheme="minorHAnsi"/>
        </w:rPr>
      </w:pPr>
      <w:r w:rsidRPr="009A74DF">
        <w:rPr>
          <w:rFonts w:asciiTheme="minorHAnsi" w:hAnsiTheme="minorHAnsi" w:cstheme="minorHAnsi"/>
        </w:rPr>
        <w:t>10.1.</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nie zastrzega obowiązku osobistego wykonania przez Wykonawcę kluczowych części zamówienia. </w:t>
      </w:r>
    </w:p>
    <w:p w:rsidR="00D77721" w:rsidRPr="009A74DF" w:rsidRDefault="00174C4D">
      <w:pPr>
        <w:ind w:left="862"/>
        <w:rPr>
          <w:rFonts w:asciiTheme="minorHAnsi" w:hAnsiTheme="minorHAnsi" w:cstheme="minorHAnsi"/>
        </w:rPr>
      </w:pPr>
      <w:r w:rsidRPr="009A74DF">
        <w:rPr>
          <w:rFonts w:asciiTheme="minorHAnsi" w:hAnsiTheme="minorHAnsi" w:cstheme="minorHAnsi"/>
        </w:rPr>
        <w:t>10.2.</w:t>
      </w:r>
      <w:r w:rsidRPr="009A74DF">
        <w:rPr>
          <w:rFonts w:asciiTheme="minorHAnsi" w:eastAsia="Arial" w:hAnsiTheme="minorHAnsi" w:cstheme="minorHAnsi"/>
        </w:rPr>
        <w:t xml:space="preserve"> </w:t>
      </w:r>
      <w:r w:rsidRPr="009A74DF">
        <w:rPr>
          <w:rFonts w:asciiTheme="minorHAnsi" w:hAnsiTheme="minorHAnsi" w:cstheme="minorHAnsi"/>
        </w:rPr>
        <w:t xml:space="preserve">Wykonawca może zrealizować roboty budowlane stanowiące przedmiot zamówienia korzystając z pomocy Podwykonawców.  </w:t>
      </w:r>
    </w:p>
    <w:p w:rsidR="00D77721" w:rsidRPr="009A74DF" w:rsidRDefault="00174C4D">
      <w:pPr>
        <w:ind w:left="862"/>
        <w:rPr>
          <w:rFonts w:asciiTheme="minorHAnsi" w:hAnsiTheme="minorHAnsi" w:cstheme="minorHAnsi"/>
        </w:rPr>
      </w:pPr>
      <w:r w:rsidRPr="009A74DF">
        <w:rPr>
          <w:rFonts w:asciiTheme="minorHAnsi" w:hAnsiTheme="minorHAnsi" w:cstheme="minorHAnsi"/>
        </w:rPr>
        <w:t>10.3.</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żąda wskazania przez Wykonawcę części zamówienia, których wykonanie zamierza powierzyć podwykonawcom i podania przez Wykonawcę firm podwykonawców, jeżeli na etapie składania ofert są znani. </w:t>
      </w:r>
    </w:p>
    <w:p w:rsidR="00D77721" w:rsidRPr="009A74DF" w:rsidRDefault="00174C4D">
      <w:pPr>
        <w:ind w:left="862"/>
        <w:rPr>
          <w:rFonts w:asciiTheme="minorHAnsi" w:hAnsiTheme="minorHAnsi" w:cstheme="minorHAnsi"/>
        </w:rPr>
      </w:pPr>
      <w:r w:rsidRPr="009A74DF">
        <w:rPr>
          <w:rFonts w:asciiTheme="minorHAnsi" w:hAnsiTheme="minorHAnsi" w:cstheme="minorHAnsi"/>
        </w:rPr>
        <w:t>10.4.</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zastrzega prawo do weryfikacji Podwykonawcy w zakresie braku podstaw do wykluczenia z postępowania. </w:t>
      </w:r>
    </w:p>
    <w:p w:rsidR="00D77721" w:rsidRPr="009A74DF" w:rsidRDefault="00174C4D">
      <w:pPr>
        <w:spacing w:after="0"/>
        <w:ind w:left="862"/>
        <w:rPr>
          <w:rFonts w:asciiTheme="minorHAnsi" w:hAnsiTheme="minorHAnsi" w:cstheme="minorHAnsi"/>
        </w:rPr>
      </w:pPr>
      <w:r w:rsidRPr="009A74DF">
        <w:rPr>
          <w:rFonts w:asciiTheme="minorHAnsi" w:hAnsiTheme="minorHAnsi" w:cstheme="minorHAnsi"/>
        </w:rPr>
        <w:t>10.5.</w:t>
      </w:r>
      <w:r w:rsidRPr="009A74DF">
        <w:rPr>
          <w:rFonts w:asciiTheme="minorHAnsi" w:eastAsia="Arial" w:hAnsiTheme="minorHAnsi" w:cstheme="minorHAnsi"/>
        </w:rPr>
        <w:t xml:space="preserve"> </w:t>
      </w:r>
      <w:r w:rsidRPr="009A74DF">
        <w:rPr>
          <w:rFonts w:asciiTheme="minorHAnsi" w:hAnsiTheme="minorHAnsi" w:cstheme="minorHAnsi"/>
        </w:rPr>
        <w:t xml:space="preserve">Pozostałe wymagania dotyczące podwykonawstwa zostały określone w § 8 projektu umowy. </w:t>
      </w:r>
    </w:p>
    <w:p w:rsidR="00D77721" w:rsidRPr="009A74DF" w:rsidRDefault="00174C4D">
      <w:pPr>
        <w:spacing w:after="79" w:line="259" w:lineRule="auto"/>
        <w:ind w:left="852"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pStyle w:val="Nagwek1"/>
        <w:ind w:left="345" w:hanging="360"/>
        <w:rPr>
          <w:rFonts w:asciiTheme="minorHAnsi" w:hAnsiTheme="minorHAnsi" w:cstheme="minorHAnsi"/>
        </w:rPr>
      </w:pPr>
      <w:r w:rsidRPr="009A74DF">
        <w:rPr>
          <w:rFonts w:asciiTheme="minorHAnsi" w:hAnsiTheme="minorHAnsi" w:cstheme="minorHAnsi"/>
        </w:rPr>
        <w:t>SPOSÓB OCENY OFERT</w:t>
      </w:r>
      <w:r w:rsidRPr="009A74DF">
        <w:rPr>
          <w:rFonts w:asciiTheme="minorHAnsi" w:hAnsiTheme="minorHAnsi" w:cstheme="minorHAnsi"/>
          <w:shd w:val="clear" w:color="auto" w:fill="auto"/>
        </w:rPr>
        <w:t xml:space="preserve"> </w:t>
      </w:r>
    </w:p>
    <w:p w:rsidR="00D77721" w:rsidRPr="009A74DF" w:rsidRDefault="00174C4D">
      <w:pPr>
        <w:spacing w:after="26"/>
        <w:ind w:left="228" w:hanging="10"/>
        <w:rPr>
          <w:rFonts w:asciiTheme="minorHAnsi" w:hAnsiTheme="minorHAnsi" w:cstheme="minorHAnsi"/>
        </w:rPr>
      </w:pPr>
      <w:r w:rsidRPr="009A74DF">
        <w:rPr>
          <w:rFonts w:asciiTheme="minorHAnsi" w:hAnsiTheme="minorHAnsi" w:cstheme="minorHAnsi"/>
        </w:rPr>
        <w:t>11.1.</w:t>
      </w:r>
      <w:r w:rsidRPr="009A74DF">
        <w:rPr>
          <w:rFonts w:asciiTheme="minorHAnsi" w:eastAsia="Arial" w:hAnsiTheme="minorHAnsi" w:cstheme="minorHAnsi"/>
        </w:rPr>
        <w:t xml:space="preserve"> </w:t>
      </w:r>
      <w:r w:rsidRPr="009A74DF">
        <w:rPr>
          <w:rFonts w:asciiTheme="minorHAnsi" w:hAnsiTheme="minorHAnsi" w:cstheme="minorHAnsi"/>
          <w:b/>
        </w:rPr>
        <w:t xml:space="preserve">Sposób obliczenia ceny </w:t>
      </w:r>
    </w:p>
    <w:p w:rsidR="00D77721" w:rsidRPr="009A74DF" w:rsidRDefault="00174C4D">
      <w:pPr>
        <w:ind w:left="1207"/>
        <w:rPr>
          <w:rFonts w:asciiTheme="minorHAnsi" w:hAnsiTheme="minorHAnsi" w:cstheme="minorHAnsi"/>
        </w:rPr>
      </w:pPr>
      <w:r w:rsidRPr="009A74DF">
        <w:rPr>
          <w:rFonts w:asciiTheme="minorHAnsi" w:hAnsiTheme="minorHAnsi" w:cstheme="minorHAnsi"/>
        </w:rPr>
        <w:t>11.1.1.</w:t>
      </w:r>
      <w:r w:rsidRPr="009A74DF">
        <w:rPr>
          <w:rFonts w:asciiTheme="minorHAnsi" w:eastAsia="Arial" w:hAnsiTheme="minorHAnsi" w:cstheme="minorHAnsi"/>
        </w:rPr>
        <w:t xml:space="preserve"> </w:t>
      </w:r>
      <w:r w:rsidRPr="009A74DF">
        <w:rPr>
          <w:rFonts w:asciiTheme="minorHAnsi" w:hAnsiTheme="minorHAnsi" w:cstheme="minorHAnsi"/>
        </w:rPr>
        <w:t xml:space="preserve">Podana w ofercie cena musi być wyrażona w złotych polskich [PLN]. Cena musi uwzględniać wszystkie wymagania określone w SWZ oraz obejmować wszelkie koszty, jakie poniesie Wykonawca z tytułu należytej oraz zgodnej z obowiązującymi przepisami realizacji przedmiotu zamówienia.  </w:t>
      </w:r>
    </w:p>
    <w:p w:rsidR="00D77721" w:rsidRPr="009A74DF" w:rsidRDefault="00174C4D">
      <w:pPr>
        <w:ind w:left="1207"/>
        <w:rPr>
          <w:rFonts w:asciiTheme="minorHAnsi" w:hAnsiTheme="minorHAnsi" w:cstheme="minorHAnsi"/>
        </w:rPr>
      </w:pPr>
      <w:r w:rsidRPr="009A74DF">
        <w:rPr>
          <w:rFonts w:asciiTheme="minorHAnsi" w:hAnsiTheme="minorHAnsi" w:cstheme="minorHAnsi"/>
        </w:rPr>
        <w:t>11.1.2.</w:t>
      </w:r>
      <w:r w:rsidRPr="009A74DF">
        <w:rPr>
          <w:rFonts w:asciiTheme="minorHAnsi" w:eastAsia="Arial" w:hAnsiTheme="minorHAnsi" w:cstheme="minorHAnsi"/>
        </w:rPr>
        <w:t xml:space="preserve"> </w:t>
      </w:r>
      <w:r w:rsidRPr="009A74DF">
        <w:rPr>
          <w:rFonts w:asciiTheme="minorHAnsi" w:hAnsiTheme="minorHAnsi" w:cstheme="minorHAnsi"/>
        </w:rPr>
        <w:t xml:space="preserve">Wykonawcy ustalają wysokość wynagrodzenia za wykonanie przedmiotu zamówienia poprzez wypełnienie Formularza Oferty – Załącznik nr 1 do niniejszej SWZ.  </w:t>
      </w:r>
    </w:p>
    <w:p w:rsidR="00D77721" w:rsidRPr="009A74DF" w:rsidRDefault="00174C4D">
      <w:pPr>
        <w:ind w:left="1207"/>
        <w:rPr>
          <w:rFonts w:asciiTheme="minorHAnsi" w:hAnsiTheme="minorHAnsi" w:cstheme="minorHAnsi"/>
        </w:rPr>
      </w:pPr>
      <w:r w:rsidRPr="009A74DF">
        <w:rPr>
          <w:rFonts w:asciiTheme="minorHAnsi" w:hAnsiTheme="minorHAnsi" w:cstheme="minorHAnsi"/>
        </w:rPr>
        <w:t>11.1.3.</w:t>
      </w:r>
      <w:r w:rsidRPr="009A74DF">
        <w:rPr>
          <w:rFonts w:asciiTheme="minorHAnsi" w:eastAsia="Arial" w:hAnsiTheme="minorHAnsi" w:cstheme="minorHAnsi"/>
        </w:rPr>
        <w:t xml:space="preserve"> </w:t>
      </w:r>
      <w:r w:rsidRPr="009A74DF">
        <w:rPr>
          <w:rFonts w:asciiTheme="minorHAnsi" w:hAnsiTheme="minorHAnsi" w:cstheme="minorHAnsi"/>
        </w:rPr>
        <w:t xml:space="preserve">Cena oferty (wartość brutto) jest wynagrodzeniem ryczałtowym i jest to kwota wymieniona w Formularzu Oferty. </w:t>
      </w:r>
    </w:p>
    <w:p w:rsidR="00D77721" w:rsidRPr="009A74DF" w:rsidRDefault="00174C4D">
      <w:pPr>
        <w:ind w:left="1207"/>
        <w:rPr>
          <w:rFonts w:asciiTheme="minorHAnsi" w:hAnsiTheme="minorHAnsi" w:cstheme="minorHAnsi"/>
        </w:rPr>
      </w:pPr>
      <w:r w:rsidRPr="009A74DF">
        <w:rPr>
          <w:rFonts w:asciiTheme="minorHAnsi" w:hAnsiTheme="minorHAnsi" w:cstheme="minorHAnsi"/>
        </w:rPr>
        <w:lastRenderedPageBreak/>
        <w:t>11.1.4.</w:t>
      </w:r>
      <w:r w:rsidRPr="009A74DF">
        <w:rPr>
          <w:rFonts w:asciiTheme="minorHAnsi" w:eastAsia="Arial" w:hAnsiTheme="minorHAnsi" w:cstheme="minorHAnsi"/>
        </w:rPr>
        <w:t xml:space="preserve"> </w:t>
      </w:r>
      <w:r w:rsidRPr="009A74DF">
        <w:rPr>
          <w:rFonts w:asciiTheme="minorHAnsi" w:hAnsiTheme="minorHAnsi" w:cstheme="minorHAnsi"/>
        </w:rPr>
        <w:t xml:space="preserve">Sposób zapłaty i rozliczenia za realizację niniejszego zamówienia, określone zostały  w projekcie umowy - Załącznik nr 3 do niniejszej SWZ oraz w pkt 3.17. SWZ. </w:t>
      </w:r>
    </w:p>
    <w:p w:rsidR="00D77721" w:rsidRPr="009A74DF" w:rsidRDefault="00174C4D">
      <w:pPr>
        <w:ind w:left="1207"/>
        <w:rPr>
          <w:rFonts w:asciiTheme="minorHAnsi" w:hAnsiTheme="minorHAnsi" w:cstheme="minorHAnsi"/>
        </w:rPr>
      </w:pPr>
      <w:r w:rsidRPr="009A74DF">
        <w:rPr>
          <w:rFonts w:asciiTheme="minorHAnsi" w:hAnsiTheme="minorHAnsi" w:cstheme="minorHAnsi"/>
        </w:rPr>
        <w:t>11.1.5.</w:t>
      </w:r>
      <w:r w:rsidRPr="009A74DF">
        <w:rPr>
          <w:rFonts w:asciiTheme="minorHAnsi" w:eastAsia="Arial" w:hAnsiTheme="minorHAnsi" w:cstheme="minorHAnsi"/>
        </w:rPr>
        <w:t xml:space="preserve"> </w:t>
      </w:r>
      <w:r w:rsidRPr="009A74DF">
        <w:rPr>
          <w:rFonts w:asciiTheme="minorHAnsi" w:hAnsiTheme="minorHAnsi" w:cstheme="minorHAnsi"/>
        </w:rPr>
        <w:t xml:space="preserve">Jeżeli złożono ofertę, której wybór prowadziłby do powstania u Zamawiającego obowiązku podatkowego zgodnie z przepisami o podatku VAT, Zamawiający w celu oceny takiej oferty dolicza do przedstawionej w niej ceny podatek VAT, który miałby obowiązek rozliczyć zgodnie z obowiązującymi przepisami.  </w:t>
      </w:r>
    </w:p>
    <w:p w:rsidR="00D77721" w:rsidRPr="009A74DF" w:rsidRDefault="00174C4D">
      <w:pPr>
        <w:ind w:left="705" w:firstLine="0"/>
        <w:rPr>
          <w:rFonts w:asciiTheme="minorHAnsi" w:hAnsiTheme="minorHAnsi" w:cstheme="minorHAnsi"/>
        </w:rPr>
      </w:pPr>
      <w:r w:rsidRPr="009A74DF">
        <w:rPr>
          <w:rFonts w:asciiTheme="minorHAnsi" w:hAnsiTheme="minorHAnsi" w:cstheme="minorHAnsi"/>
        </w:rPr>
        <w:t>11.1.6.</w:t>
      </w:r>
      <w:r w:rsidRPr="009A74DF">
        <w:rPr>
          <w:rFonts w:asciiTheme="minorHAnsi" w:eastAsia="Arial" w:hAnsiTheme="minorHAnsi" w:cstheme="minorHAnsi"/>
        </w:rPr>
        <w:t xml:space="preserve"> </w:t>
      </w:r>
      <w:r w:rsidRPr="009A74DF">
        <w:rPr>
          <w:rFonts w:asciiTheme="minorHAnsi" w:hAnsiTheme="minorHAnsi" w:cstheme="minorHAnsi"/>
        </w:rPr>
        <w:t xml:space="preserve">W ofercie, o której mowa w pkt 11.1.5, wykonawca ma obowiązek: </w:t>
      </w:r>
    </w:p>
    <w:p w:rsidR="00D77721" w:rsidRPr="009A74DF" w:rsidRDefault="00174C4D" w:rsidP="007B223C">
      <w:pPr>
        <w:numPr>
          <w:ilvl w:val="0"/>
          <w:numId w:val="11"/>
        </w:numPr>
        <w:ind w:hanging="283"/>
        <w:rPr>
          <w:rFonts w:asciiTheme="minorHAnsi" w:hAnsiTheme="minorHAnsi" w:cstheme="minorHAnsi"/>
        </w:rPr>
      </w:pPr>
      <w:r w:rsidRPr="009A74DF">
        <w:rPr>
          <w:rFonts w:asciiTheme="minorHAnsi" w:hAnsiTheme="minorHAnsi" w:cstheme="minorHAnsi"/>
        </w:rPr>
        <w:t xml:space="preserve">poinformowania zamawiającego, że wybór jego oferty będzie prowadził do powstania u zamawiającego obowiązku podatkowego; </w:t>
      </w:r>
    </w:p>
    <w:p w:rsidR="00D77721" w:rsidRPr="009A74DF" w:rsidRDefault="00174C4D" w:rsidP="007B223C">
      <w:pPr>
        <w:numPr>
          <w:ilvl w:val="0"/>
          <w:numId w:val="11"/>
        </w:numPr>
        <w:ind w:hanging="283"/>
        <w:rPr>
          <w:rFonts w:asciiTheme="minorHAnsi" w:hAnsiTheme="minorHAnsi" w:cstheme="minorHAnsi"/>
        </w:rPr>
      </w:pPr>
      <w:r w:rsidRPr="009A74DF">
        <w:rPr>
          <w:rFonts w:asciiTheme="minorHAnsi" w:hAnsiTheme="minorHAnsi" w:cstheme="minorHAnsi"/>
        </w:rPr>
        <w:t xml:space="preserve">wskazania nazwy (rodzaju) towaru lub usługi, których dostawa lub świadczenie będą prowadziły do powstania obowiązku podatkowego; </w:t>
      </w:r>
    </w:p>
    <w:p w:rsidR="00D77721" w:rsidRPr="009A74DF" w:rsidRDefault="00174C4D" w:rsidP="007B223C">
      <w:pPr>
        <w:numPr>
          <w:ilvl w:val="0"/>
          <w:numId w:val="11"/>
        </w:numPr>
        <w:ind w:hanging="283"/>
        <w:rPr>
          <w:rFonts w:asciiTheme="minorHAnsi" w:hAnsiTheme="minorHAnsi" w:cstheme="minorHAnsi"/>
        </w:rPr>
      </w:pPr>
      <w:r w:rsidRPr="009A74DF">
        <w:rPr>
          <w:rFonts w:asciiTheme="minorHAnsi" w:hAnsiTheme="minorHAnsi" w:cstheme="minorHAnsi"/>
        </w:rPr>
        <w:t xml:space="preserve">wskazania wartości towaru lub usługi objętego obowiązkiem podatkowym zamawiającego, bez kwoty podatku; </w:t>
      </w:r>
    </w:p>
    <w:p w:rsidR="00D77721" w:rsidRPr="009A74DF" w:rsidRDefault="00174C4D" w:rsidP="007B223C">
      <w:pPr>
        <w:numPr>
          <w:ilvl w:val="0"/>
          <w:numId w:val="11"/>
        </w:numPr>
        <w:ind w:hanging="283"/>
        <w:rPr>
          <w:rFonts w:asciiTheme="minorHAnsi" w:hAnsiTheme="minorHAnsi" w:cstheme="minorHAnsi"/>
        </w:rPr>
      </w:pPr>
      <w:r w:rsidRPr="009A74DF">
        <w:rPr>
          <w:rFonts w:asciiTheme="minorHAnsi" w:hAnsiTheme="minorHAnsi" w:cstheme="minorHAnsi"/>
        </w:rPr>
        <w:t xml:space="preserve">wskazania stawki podatku od towarów i usług, która zgodnie z wiedzą wykonawcy, będzie miała zastosowanie. </w:t>
      </w:r>
    </w:p>
    <w:p w:rsidR="00D77721" w:rsidRPr="009A74DF" w:rsidRDefault="00174C4D">
      <w:pPr>
        <w:ind w:left="1207"/>
        <w:rPr>
          <w:rFonts w:asciiTheme="minorHAnsi" w:hAnsiTheme="minorHAnsi" w:cstheme="minorHAnsi"/>
        </w:rPr>
      </w:pPr>
      <w:r w:rsidRPr="009A74DF">
        <w:rPr>
          <w:rFonts w:asciiTheme="minorHAnsi" w:hAnsiTheme="minorHAnsi" w:cstheme="minorHAnsi"/>
        </w:rPr>
        <w:t>11.1.7.</w:t>
      </w:r>
      <w:r w:rsidRPr="009A74DF">
        <w:rPr>
          <w:rFonts w:asciiTheme="minorHAnsi" w:eastAsia="Arial" w:hAnsiTheme="minorHAnsi" w:cstheme="minorHAnsi"/>
        </w:rPr>
        <w:t xml:space="preserve"> </w:t>
      </w:r>
      <w:r w:rsidRPr="009A74DF">
        <w:rPr>
          <w:rFonts w:asciiTheme="minorHAnsi" w:hAnsiTheme="minorHAnsi" w:cstheme="minorHAnsi"/>
        </w:rPr>
        <w:t xml:space="preserve">Wyklucza się możliwość roszczeń Wykonawcy z tytułu błędnego skalkulowania ceny lub pominięcia elementów niezbędnych do wykonania umowy.  </w:t>
      </w:r>
    </w:p>
    <w:p w:rsidR="00D77721" w:rsidRPr="009A74DF" w:rsidRDefault="00174C4D">
      <w:pPr>
        <w:ind w:left="1130" w:hanging="425"/>
        <w:rPr>
          <w:rFonts w:asciiTheme="minorHAnsi" w:hAnsiTheme="minorHAnsi" w:cstheme="minorHAnsi"/>
        </w:rPr>
      </w:pPr>
      <w:r w:rsidRPr="009A74DF">
        <w:rPr>
          <w:rFonts w:asciiTheme="minorHAnsi" w:hAnsiTheme="minorHAnsi" w:cstheme="minorHAnsi"/>
        </w:rPr>
        <w:t>11.1.8.</w:t>
      </w:r>
      <w:r w:rsidRPr="009A74DF">
        <w:rPr>
          <w:rFonts w:asciiTheme="minorHAnsi" w:eastAsia="Arial" w:hAnsiTheme="minorHAnsi" w:cstheme="minorHAnsi"/>
        </w:rPr>
        <w:t xml:space="preserve"> </w:t>
      </w:r>
      <w:r w:rsidRPr="009A74DF">
        <w:rPr>
          <w:rFonts w:asciiTheme="minorHAnsi" w:hAnsiTheme="minorHAnsi" w:cstheme="minorHAnsi"/>
        </w:rPr>
        <w:t xml:space="preserve">Ryzyko oszacowania wszelkich kosztów związanych z realizacją przedmiotu zamówienia ponosi Wykonawca. </w:t>
      </w:r>
    </w:p>
    <w:p w:rsidR="00D77721" w:rsidRPr="009A74DF" w:rsidRDefault="00174C4D">
      <w:pPr>
        <w:ind w:left="705" w:firstLine="0"/>
        <w:rPr>
          <w:rFonts w:asciiTheme="minorHAnsi" w:hAnsiTheme="minorHAnsi" w:cstheme="minorHAnsi"/>
        </w:rPr>
      </w:pPr>
      <w:r w:rsidRPr="009A74DF">
        <w:rPr>
          <w:rFonts w:asciiTheme="minorHAnsi" w:hAnsiTheme="minorHAnsi" w:cstheme="minorHAnsi"/>
        </w:rPr>
        <w:t>11.1.9.</w:t>
      </w:r>
      <w:r w:rsidRPr="009A74DF">
        <w:rPr>
          <w:rFonts w:asciiTheme="minorHAnsi" w:eastAsia="Arial" w:hAnsiTheme="minorHAnsi" w:cstheme="minorHAnsi"/>
        </w:rPr>
        <w:t xml:space="preserve"> </w:t>
      </w:r>
      <w:r w:rsidRPr="009A74DF">
        <w:rPr>
          <w:rFonts w:asciiTheme="minorHAnsi" w:hAnsiTheme="minorHAnsi" w:cstheme="minorHAnsi"/>
        </w:rPr>
        <w:t xml:space="preserve">Zasady przesyłania drogą elektroniczną ustrukturyzowanych faktur elektronicznych. </w:t>
      </w:r>
    </w:p>
    <w:p w:rsidR="00D77721" w:rsidRPr="009A74DF" w:rsidRDefault="00174C4D">
      <w:pPr>
        <w:ind w:left="1728" w:hanging="648"/>
        <w:rPr>
          <w:rFonts w:asciiTheme="minorHAnsi" w:hAnsiTheme="minorHAnsi" w:cstheme="minorHAnsi"/>
        </w:rPr>
      </w:pPr>
      <w:r w:rsidRPr="009A74DF">
        <w:rPr>
          <w:rFonts w:asciiTheme="minorHAnsi" w:hAnsiTheme="minorHAnsi" w:cstheme="minorHAnsi"/>
        </w:rPr>
        <w:t>11.1.9.1.</w:t>
      </w:r>
      <w:r w:rsidRPr="009A74DF">
        <w:rPr>
          <w:rFonts w:asciiTheme="minorHAnsi" w:eastAsia="Arial" w:hAnsiTheme="minorHAnsi" w:cstheme="minorHAnsi"/>
        </w:rPr>
        <w:t xml:space="preserve"> </w:t>
      </w:r>
      <w:r w:rsidRPr="009A74DF">
        <w:rPr>
          <w:rFonts w:asciiTheme="minorHAnsi" w:hAnsiTheme="minorHAnsi" w:cstheme="minorHAnsi"/>
        </w:rPr>
        <w:t xml:space="preserve">Do przesyłania między wykonawcami, a zamawiającymi ustrukturyzowanych faktur elektronicznych oraz innych ustrukturyzowanych dokumentów elektronicznych związanych z realizacją zamówień publicznych stosuje się przepisy ustawy z dnia 9 listopada 2018 r. o elektronicznym fakturowaniu w zamówieniach publicznych, koncesjach na roboty budowlane lub usługi oraz partnerstwie publiczno-prywatnym (Dz.U. z 2020 r., poz. 1666 ze zm.). </w:t>
      </w:r>
    </w:p>
    <w:p w:rsidR="00D77721" w:rsidRPr="009A74DF" w:rsidRDefault="00174C4D">
      <w:pPr>
        <w:ind w:left="1728" w:hanging="648"/>
        <w:rPr>
          <w:rFonts w:asciiTheme="minorHAnsi" w:hAnsiTheme="minorHAnsi" w:cstheme="minorHAnsi"/>
        </w:rPr>
      </w:pPr>
      <w:r w:rsidRPr="009A74DF">
        <w:rPr>
          <w:rFonts w:asciiTheme="minorHAnsi" w:hAnsiTheme="minorHAnsi" w:cstheme="minorHAnsi"/>
        </w:rPr>
        <w:t>11.1.9.3.</w:t>
      </w:r>
      <w:r w:rsidRPr="009A74DF">
        <w:rPr>
          <w:rFonts w:asciiTheme="minorHAnsi" w:eastAsia="Arial" w:hAnsiTheme="minorHAnsi" w:cstheme="minorHAnsi"/>
        </w:rPr>
        <w:t xml:space="preserve"> </w:t>
      </w:r>
      <w:r w:rsidRPr="009A74DF">
        <w:rPr>
          <w:rFonts w:asciiTheme="minorHAnsi" w:hAnsiTheme="minorHAnsi" w:cstheme="minorHAnsi"/>
        </w:rPr>
        <w:t xml:space="preserve">Wykonawca nie jest obowiązany do wysyłania ustrukturyzowanych faktur elektronicznych do zamawiającego za pośrednictwem platformy.  </w:t>
      </w:r>
    </w:p>
    <w:p w:rsidR="00D77721" w:rsidRPr="009A74DF" w:rsidRDefault="00174C4D">
      <w:pPr>
        <w:ind w:left="1728" w:hanging="648"/>
        <w:rPr>
          <w:rFonts w:asciiTheme="minorHAnsi" w:hAnsiTheme="minorHAnsi" w:cstheme="minorHAnsi"/>
        </w:rPr>
      </w:pPr>
      <w:r w:rsidRPr="009A74DF">
        <w:rPr>
          <w:rFonts w:asciiTheme="minorHAnsi" w:hAnsiTheme="minorHAnsi" w:cstheme="minorHAnsi"/>
        </w:rPr>
        <w:t>11.1.9.4.</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i Wykonawca nie mogą wysyłać i odbierać inne ustrukturyzowane dokumenty elektroniczne za pośrednictwem platformy. </w:t>
      </w:r>
    </w:p>
    <w:p w:rsidR="00D77721" w:rsidRPr="009A74DF" w:rsidRDefault="00174C4D">
      <w:pPr>
        <w:spacing w:after="33" w:line="259" w:lineRule="auto"/>
        <w:ind w:left="228" w:hanging="10"/>
        <w:rPr>
          <w:rFonts w:asciiTheme="minorHAnsi" w:hAnsiTheme="minorHAnsi" w:cstheme="minorHAnsi"/>
        </w:rPr>
      </w:pPr>
      <w:r w:rsidRPr="009A74DF">
        <w:rPr>
          <w:rFonts w:asciiTheme="minorHAnsi" w:hAnsiTheme="minorHAnsi" w:cstheme="minorHAnsi"/>
        </w:rPr>
        <w:t>11.2.</w:t>
      </w:r>
      <w:r w:rsidRPr="009A74DF">
        <w:rPr>
          <w:rFonts w:asciiTheme="minorHAnsi" w:eastAsia="Arial" w:hAnsiTheme="minorHAnsi" w:cstheme="minorHAnsi"/>
        </w:rPr>
        <w:t xml:space="preserve"> </w:t>
      </w:r>
      <w:r w:rsidRPr="009A74DF">
        <w:rPr>
          <w:rFonts w:asciiTheme="minorHAnsi" w:hAnsiTheme="minorHAnsi" w:cstheme="minorHAnsi"/>
          <w:b/>
        </w:rPr>
        <w:t xml:space="preserve">Kryteria oceny ofert </w:t>
      </w:r>
      <w:r w:rsidRPr="009A74DF">
        <w:rPr>
          <w:rFonts w:asciiTheme="minorHAnsi" w:hAnsiTheme="minorHAnsi" w:cstheme="minorHAnsi"/>
          <w:b/>
          <w:color w:val="FF0000"/>
        </w:rPr>
        <w:t xml:space="preserve"> </w:t>
      </w:r>
    </w:p>
    <w:p w:rsidR="00D77721" w:rsidRPr="009A74DF" w:rsidRDefault="00174C4D">
      <w:pPr>
        <w:ind w:left="705" w:firstLine="0"/>
        <w:rPr>
          <w:rFonts w:asciiTheme="minorHAnsi" w:hAnsiTheme="minorHAnsi" w:cstheme="minorHAnsi"/>
        </w:rPr>
      </w:pPr>
      <w:r w:rsidRPr="009A74DF">
        <w:rPr>
          <w:rFonts w:asciiTheme="minorHAnsi" w:hAnsiTheme="minorHAnsi" w:cstheme="minorHAnsi"/>
        </w:rPr>
        <w:t>11.2.1.</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oceni i porówna jedynie te oferty, które:  </w:t>
      </w:r>
    </w:p>
    <w:p w:rsidR="00D77721" w:rsidRPr="009A74DF" w:rsidRDefault="00174C4D" w:rsidP="007B223C">
      <w:pPr>
        <w:numPr>
          <w:ilvl w:val="0"/>
          <w:numId w:val="12"/>
        </w:numPr>
        <w:spacing w:after="0"/>
        <w:ind w:left="1701" w:hanging="595"/>
        <w:rPr>
          <w:rFonts w:asciiTheme="minorHAnsi" w:hAnsiTheme="minorHAnsi" w:cstheme="minorHAnsi"/>
        </w:rPr>
      </w:pPr>
      <w:r w:rsidRPr="009A74DF">
        <w:rPr>
          <w:rFonts w:asciiTheme="minorHAnsi" w:hAnsiTheme="minorHAnsi" w:cstheme="minorHAnsi"/>
        </w:rPr>
        <w:t xml:space="preserve">zostaną złożone przez Wykonawców niewykluczonych przez Zamawiającego  </w:t>
      </w:r>
    </w:p>
    <w:p w:rsidR="00D77721" w:rsidRPr="009A74DF" w:rsidRDefault="00174C4D">
      <w:pPr>
        <w:ind w:left="1702" w:firstLine="0"/>
        <w:rPr>
          <w:rFonts w:asciiTheme="minorHAnsi" w:hAnsiTheme="minorHAnsi" w:cstheme="minorHAnsi"/>
        </w:rPr>
      </w:pPr>
      <w:r w:rsidRPr="009A74DF">
        <w:rPr>
          <w:rFonts w:asciiTheme="minorHAnsi" w:hAnsiTheme="minorHAnsi" w:cstheme="minorHAnsi"/>
        </w:rPr>
        <w:t xml:space="preserve">z niniejszego postępowania, </w:t>
      </w:r>
    </w:p>
    <w:p w:rsidR="00D77721" w:rsidRPr="009A74DF" w:rsidRDefault="00174C4D" w:rsidP="007B223C">
      <w:pPr>
        <w:numPr>
          <w:ilvl w:val="0"/>
          <w:numId w:val="12"/>
        </w:numPr>
        <w:ind w:left="1701" w:hanging="595"/>
        <w:rPr>
          <w:rFonts w:asciiTheme="minorHAnsi" w:hAnsiTheme="minorHAnsi" w:cstheme="minorHAnsi"/>
        </w:rPr>
      </w:pPr>
      <w:r w:rsidRPr="009A74DF">
        <w:rPr>
          <w:rFonts w:asciiTheme="minorHAnsi" w:hAnsiTheme="minorHAnsi" w:cstheme="minorHAnsi"/>
        </w:rPr>
        <w:t xml:space="preserve">nie zostaną odrzucone przez Zamawiającego.  </w:t>
      </w:r>
    </w:p>
    <w:p w:rsidR="00D77721" w:rsidRPr="009A74DF" w:rsidRDefault="00174C4D">
      <w:pPr>
        <w:ind w:left="1207"/>
        <w:rPr>
          <w:rFonts w:asciiTheme="minorHAnsi" w:hAnsiTheme="minorHAnsi" w:cstheme="minorHAnsi"/>
        </w:rPr>
      </w:pPr>
      <w:r w:rsidRPr="009A74DF">
        <w:rPr>
          <w:rFonts w:asciiTheme="minorHAnsi" w:hAnsiTheme="minorHAnsi" w:cstheme="minorHAnsi"/>
        </w:rPr>
        <w:t>11.2.2.</w:t>
      </w:r>
      <w:r w:rsidRPr="009A74DF">
        <w:rPr>
          <w:rFonts w:asciiTheme="minorHAnsi" w:eastAsia="Arial" w:hAnsiTheme="minorHAnsi" w:cstheme="minorHAnsi"/>
        </w:rPr>
        <w:t xml:space="preserve"> </w:t>
      </w:r>
      <w:r w:rsidRPr="009A74DF">
        <w:rPr>
          <w:rFonts w:asciiTheme="minorHAnsi" w:hAnsiTheme="minorHAnsi" w:cstheme="minorHAnsi"/>
        </w:rPr>
        <w:t xml:space="preserve">Oferty zostaną ocenione przez Zamawiającego w oparciu o następujące kryteria oceny ofert: </w:t>
      </w:r>
    </w:p>
    <w:p w:rsidR="00D77721" w:rsidRPr="009A74DF" w:rsidRDefault="00174C4D" w:rsidP="007B223C">
      <w:pPr>
        <w:numPr>
          <w:ilvl w:val="0"/>
          <w:numId w:val="13"/>
        </w:numPr>
        <w:spacing w:after="34" w:line="258" w:lineRule="auto"/>
        <w:ind w:hanging="595"/>
        <w:rPr>
          <w:rFonts w:asciiTheme="minorHAnsi" w:hAnsiTheme="minorHAnsi" w:cstheme="minorHAnsi"/>
        </w:rPr>
      </w:pPr>
      <w:r w:rsidRPr="009A74DF">
        <w:rPr>
          <w:rFonts w:asciiTheme="minorHAnsi" w:hAnsiTheme="minorHAnsi" w:cstheme="minorHAnsi"/>
        </w:rPr>
        <w:t xml:space="preserve">cena – waga kryterium 60%, </w:t>
      </w:r>
    </w:p>
    <w:p w:rsidR="00D77721" w:rsidRPr="009A74DF" w:rsidRDefault="00174C4D" w:rsidP="007B223C">
      <w:pPr>
        <w:numPr>
          <w:ilvl w:val="0"/>
          <w:numId w:val="13"/>
        </w:numPr>
        <w:spacing w:after="34" w:line="258" w:lineRule="auto"/>
        <w:ind w:hanging="595"/>
        <w:rPr>
          <w:rFonts w:asciiTheme="minorHAnsi" w:hAnsiTheme="minorHAnsi" w:cstheme="minorHAnsi"/>
        </w:rPr>
      </w:pPr>
      <w:r w:rsidRPr="009A74DF">
        <w:rPr>
          <w:rFonts w:asciiTheme="minorHAnsi" w:hAnsiTheme="minorHAnsi" w:cstheme="minorHAnsi"/>
        </w:rPr>
        <w:t xml:space="preserve">okres gwarancji – waga kryterium 40%. </w:t>
      </w:r>
    </w:p>
    <w:p w:rsidR="00D77721" w:rsidRPr="009A74DF" w:rsidRDefault="00174C4D">
      <w:pPr>
        <w:spacing w:after="1" w:line="258" w:lineRule="auto"/>
        <w:ind w:left="730" w:hanging="10"/>
        <w:rPr>
          <w:rFonts w:asciiTheme="minorHAnsi" w:hAnsiTheme="minorHAnsi" w:cstheme="minorHAnsi"/>
        </w:rPr>
      </w:pPr>
      <w:r w:rsidRPr="009A74DF">
        <w:rPr>
          <w:rFonts w:asciiTheme="minorHAnsi" w:hAnsiTheme="minorHAnsi" w:cstheme="minorHAnsi"/>
        </w:rPr>
        <w:t>11.2.3.</w:t>
      </w:r>
      <w:r w:rsidRPr="009A74DF">
        <w:rPr>
          <w:rFonts w:asciiTheme="minorHAnsi" w:eastAsia="Arial" w:hAnsiTheme="minorHAnsi" w:cstheme="minorHAnsi"/>
        </w:rPr>
        <w:t xml:space="preserve"> </w:t>
      </w:r>
      <w:r w:rsidRPr="009A74DF">
        <w:rPr>
          <w:rFonts w:asciiTheme="minorHAnsi" w:hAnsiTheme="minorHAnsi" w:cstheme="minorHAnsi"/>
        </w:rPr>
        <w:t xml:space="preserve">Zasady oceny kryterium "Cena" (C) </w:t>
      </w:r>
    </w:p>
    <w:p w:rsidR="00D77721" w:rsidRPr="009A74DF" w:rsidRDefault="00174C4D">
      <w:pPr>
        <w:spacing w:after="52"/>
        <w:ind w:left="360" w:firstLine="0"/>
        <w:rPr>
          <w:rFonts w:asciiTheme="minorHAnsi" w:hAnsiTheme="minorHAnsi" w:cstheme="minorHAnsi"/>
        </w:rPr>
      </w:pPr>
      <w:r w:rsidRPr="009A74DF">
        <w:rPr>
          <w:rFonts w:asciiTheme="minorHAnsi" w:hAnsiTheme="minorHAnsi" w:cstheme="minorHAnsi"/>
        </w:rPr>
        <w:t xml:space="preserve">W przypadku kryterium "Cena" oferta otrzyma zaokrągloną do dwóch miejsc  po przecinku ilość punktów wynikającą z działania:  </w:t>
      </w:r>
    </w:p>
    <w:p w:rsidR="00D77721" w:rsidRPr="009A74DF" w:rsidRDefault="00174C4D">
      <w:pPr>
        <w:spacing w:after="91" w:line="259" w:lineRule="auto"/>
        <w:ind w:left="0" w:firstLine="0"/>
        <w:jc w:val="left"/>
        <w:rPr>
          <w:rFonts w:asciiTheme="minorHAnsi" w:hAnsiTheme="minorHAnsi" w:cstheme="minorHAnsi"/>
        </w:rPr>
      </w:pPr>
      <w:r w:rsidRPr="009A74DF">
        <w:rPr>
          <w:rFonts w:asciiTheme="minorHAnsi" w:hAnsiTheme="minorHAnsi" w:cstheme="minorHAnsi"/>
          <w:b/>
          <w:sz w:val="20"/>
        </w:rPr>
        <w:t xml:space="preserve"> </w:t>
      </w:r>
    </w:p>
    <w:p w:rsidR="00203FA0" w:rsidRDefault="00174C4D">
      <w:pPr>
        <w:tabs>
          <w:tab w:val="center" w:pos="3570"/>
        </w:tabs>
        <w:spacing w:after="75" w:line="263" w:lineRule="auto"/>
        <w:ind w:left="-15" w:firstLine="0"/>
        <w:jc w:val="left"/>
        <w:rPr>
          <w:rFonts w:asciiTheme="minorHAnsi" w:hAnsiTheme="minorHAnsi" w:cstheme="minorHAnsi"/>
          <w:b/>
          <w:sz w:val="20"/>
        </w:rPr>
      </w:pPr>
      <w:r w:rsidRPr="009A74DF">
        <w:rPr>
          <w:rFonts w:asciiTheme="minorHAnsi" w:hAnsiTheme="minorHAnsi" w:cstheme="minorHAnsi"/>
          <w:b/>
          <w:sz w:val="20"/>
        </w:rPr>
        <w:t xml:space="preserve">                                   </w:t>
      </w:r>
      <w:r w:rsidRPr="009A74DF">
        <w:rPr>
          <w:rFonts w:asciiTheme="minorHAnsi" w:hAnsiTheme="minorHAnsi" w:cstheme="minorHAnsi"/>
          <w:b/>
          <w:sz w:val="20"/>
        </w:rPr>
        <w:tab/>
        <w:t xml:space="preserve">           </w:t>
      </w:r>
    </w:p>
    <w:p w:rsidR="00D77721" w:rsidRPr="009A74DF" w:rsidRDefault="00203FA0">
      <w:pPr>
        <w:tabs>
          <w:tab w:val="center" w:pos="3570"/>
        </w:tabs>
        <w:spacing w:after="75" w:line="263" w:lineRule="auto"/>
        <w:ind w:left="-15" w:firstLine="0"/>
        <w:jc w:val="left"/>
        <w:rPr>
          <w:rFonts w:asciiTheme="minorHAnsi" w:hAnsiTheme="minorHAnsi" w:cstheme="minorHAnsi"/>
        </w:rPr>
      </w:pPr>
      <w:r>
        <w:rPr>
          <w:rFonts w:asciiTheme="minorHAnsi" w:hAnsiTheme="minorHAnsi" w:cstheme="minorHAnsi"/>
          <w:b/>
          <w:sz w:val="20"/>
        </w:rPr>
        <w:lastRenderedPageBreak/>
        <w:t xml:space="preserve">                                                    </w:t>
      </w:r>
      <w:r w:rsidR="00174C4D" w:rsidRPr="009A74DF">
        <w:rPr>
          <w:rFonts w:asciiTheme="minorHAnsi" w:hAnsiTheme="minorHAnsi" w:cstheme="minorHAnsi"/>
          <w:b/>
          <w:sz w:val="20"/>
        </w:rPr>
        <w:t xml:space="preserve"> Cena najtańszej oferty [PLN] </w:t>
      </w:r>
    </w:p>
    <w:p w:rsidR="00D77721" w:rsidRPr="009A74DF" w:rsidRDefault="00174C4D">
      <w:pPr>
        <w:spacing w:after="79" w:line="259" w:lineRule="auto"/>
        <w:ind w:left="-15" w:right="2144" w:firstLine="0"/>
        <w:jc w:val="left"/>
        <w:rPr>
          <w:rFonts w:asciiTheme="minorHAnsi" w:hAnsiTheme="minorHAnsi" w:cstheme="minorHAnsi"/>
        </w:rPr>
      </w:pPr>
      <w:r w:rsidRPr="009A74DF">
        <w:rPr>
          <w:rFonts w:asciiTheme="minorHAnsi" w:hAnsiTheme="minorHAnsi" w:cstheme="minorHAnsi"/>
          <w:b/>
          <w:sz w:val="20"/>
        </w:rPr>
        <w:t xml:space="preserve">                                                C = -------------------------------------------   X 60 </w:t>
      </w:r>
    </w:p>
    <w:p w:rsidR="00D77721" w:rsidRPr="009A74DF" w:rsidRDefault="00174C4D">
      <w:pPr>
        <w:spacing w:after="0" w:line="336" w:lineRule="auto"/>
        <w:ind w:left="345" w:right="3734" w:hanging="360"/>
        <w:jc w:val="left"/>
        <w:rPr>
          <w:rFonts w:asciiTheme="minorHAnsi" w:hAnsiTheme="minorHAnsi" w:cstheme="minorHAnsi"/>
        </w:rPr>
      </w:pPr>
      <w:r w:rsidRPr="009A74DF">
        <w:rPr>
          <w:rFonts w:asciiTheme="minorHAnsi" w:hAnsiTheme="minorHAnsi" w:cstheme="minorHAnsi"/>
          <w:b/>
          <w:sz w:val="20"/>
        </w:rPr>
        <w:t xml:space="preserve">                                                           Cena badanej oferty [PLN]</w:t>
      </w:r>
      <w:r w:rsidRPr="009A74DF">
        <w:rPr>
          <w:rFonts w:asciiTheme="minorHAnsi" w:hAnsiTheme="minorHAnsi" w:cstheme="minorHAnsi"/>
          <w:color w:val="333333"/>
          <w:sz w:val="10"/>
        </w:rPr>
        <w:t xml:space="preserve"> </w:t>
      </w:r>
      <w:r w:rsidRPr="009A74DF">
        <w:rPr>
          <w:rFonts w:asciiTheme="minorHAnsi" w:hAnsiTheme="minorHAnsi" w:cstheme="minorHAnsi"/>
          <w:sz w:val="20"/>
        </w:rPr>
        <w:t xml:space="preserve">gdzie: </w:t>
      </w:r>
    </w:p>
    <w:p w:rsidR="00D77721" w:rsidRPr="009A74DF" w:rsidRDefault="00174C4D">
      <w:pPr>
        <w:spacing w:after="95" w:line="259" w:lineRule="auto"/>
        <w:ind w:left="370" w:hanging="10"/>
        <w:jc w:val="left"/>
        <w:rPr>
          <w:rFonts w:asciiTheme="minorHAnsi" w:hAnsiTheme="minorHAnsi" w:cstheme="minorHAnsi"/>
        </w:rPr>
      </w:pPr>
      <w:r w:rsidRPr="009A74DF">
        <w:rPr>
          <w:rFonts w:asciiTheme="minorHAnsi" w:hAnsiTheme="minorHAnsi" w:cstheme="minorHAnsi"/>
          <w:b/>
          <w:sz w:val="20"/>
        </w:rPr>
        <w:t>C</w:t>
      </w:r>
      <w:r w:rsidRPr="009A74DF">
        <w:rPr>
          <w:rFonts w:asciiTheme="minorHAnsi" w:hAnsiTheme="minorHAnsi" w:cstheme="minorHAnsi"/>
          <w:sz w:val="20"/>
        </w:rPr>
        <w:t xml:space="preserve"> - ilość punktów jakie otrzyma badana oferta za kryterium "Cena" </w:t>
      </w:r>
    </w:p>
    <w:p w:rsidR="00D77721" w:rsidRPr="009A74DF" w:rsidRDefault="00174C4D">
      <w:pPr>
        <w:ind w:left="346" w:firstLine="0"/>
        <w:rPr>
          <w:rFonts w:asciiTheme="minorHAnsi" w:hAnsiTheme="minorHAnsi" w:cstheme="minorHAnsi"/>
        </w:rPr>
      </w:pPr>
      <w:r w:rsidRPr="009A74DF">
        <w:rPr>
          <w:rFonts w:asciiTheme="minorHAnsi" w:hAnsiTheme="minorHAnsi" w:cstheme="minorHAnsi"/>
        </w:rPr>
        <w:t xml:space="preserve">Maksymalna ilość punktów jaką może otrzymać oferta za kryterium "Cena" – 60 pkt. (waga       kryterium – 60%). </w:t>
      </w:r>
    </w:p>
    <w:p w:rsidR="00D77721" w:rsidRPr="009A74DF" w:rsidRDefault="00174C4D">
      <w:pPr>
        <w:spacing w:after="162" w:line="258" w:lineRule="auto"/>
        <w:ind w:left="730" w:hanging="10"/>
        <w:rPr>
          <w:rFonts w:asciiTheme="minorHAnsi" w:hAnsiTheme="minorHAnsi" w:cstheme="minorHAnsi"/>
        </w:rPr>
      </w:pPr>
      <w:r w:rsidRPr="009A74DF">
        <w:rPr>
          <w:rFonts w:asciiTheme="minorHAnsi" w:hAnsiTheme="minorHAnsi" w:cstheme="minorHAnsi"/>
        </w:rPr>
        <w:t>11.2.4.</w:t>
      </w:r>
      <w:r w:rsidRPr="009A74DF">
        <w:rPr>
          <w:rFonts w:asciiTheme="minorHAnsi" w:eastAsia="Arial" w:hAnsiTheme="minorHAnsi" w:cstheme="minorHAnsi"/>
        </w:rPr>
        <w:t xml:space="preserve"> </w:t>
      </w:r>
      <w:r w:rsidRPr="009A74DF">
        <w:rPr>
          <w:rFonts w:asciiTheme="minorHAnsi" w:hAnsiTheme="minorHAnsi" w:cstheme="minorHAnsi"/>
        </w:rPr>
        <w:t xml:space="preserve">Zasady oceny kryterium "Okres gwarancji" (G) </w:t>
      </w:r>
    </w:p>
    <w:p w:rsidR="00D77721" w:rsidRPr="009A74DF" w:rsidRDefault="00174C4D">
      <w:pPr>
        <w:spacing w:after="151"/>
        <w:ind w:left="427" w:firstLine="0"/>
        <w:rPr>
          <w:rFonts w:asciiTheme="minorHAnsi" w:hAnsiTheme="minorHAnsi" w:cstheme="minorHAnsi"/>
        </w:rPr>
      </w:pPr>
      <w:r w:rsidRPr="009A74DF">
        <w:rPr>
          <w:rFonts w:asciiTheme="minorHAnsi" w:hAnsiTheme="minorHAnsi" w:cstheme="minorHAnsi"/>
        </w:rPr>
        <w:t xml:space="preserve">W przypadku kryterium "Okres gwarancji" oferta otrzyma zaokrągloną do dwóch miejsc po przecinku ilość punktów wynikającą z działania: </w:t>
      </w:r>
    </w:p>
    <w:p w:rsidR="00D77721" w:rsidRPr="009A74DF" w:rsidRDefault="00174C4D">
      <w:pPr>
        <w:spacing w:after="3" w:line="263" w:lineRule="auto"/>
        <w:ind w:left="3935" w:right="2438" w:hanging="742"/>
        <w:jc w:val="left"/>
        <w:rPr>
          <w:rFonts w:asciiTheme="minorHAnsi" w:hAnsiTheme="minorHAnsi" w:cstheme="minorHAnsi"/>
        </w:rPr>
      </w:pPr>
      <w:r w:rsidRPr="009A74DF">
        <w:rPr>
          <w:rFonts w:asciiTheme="minorHAnsi" w:hAnsiTheme="minorHAnsi" w:cstheme="minorHAnsi"/>
          <w:b/>
        </w:rPr>
        <w:t xml:space="preserve"> </w:t>
      </w:r>
      <w:r w:rsidRPr="009A74DF">
        <w:rPr>
          <w:rFonts w:asciiTheme="minorHAnsi" w:hAnsiTheme="minorHAnsi" w:cstheme="minorHAnsi"/>
          <w:b/>
          <w:sz w:val="20"/>
        </w:rPr>
        <w:t xml:space="preserve">długość gwarancji w miesiącach  badanej oferty </w:t>
      </w:r>
    </w:p>
    <w:p w:rsidR="00F2783B" w:rsidRPr="009A74DF" w:rsidRDefault="00174C4D">
      <w:pPr>
        <w:spacing w:after="0" w:line="417" w:lineRule="auto"/>
        <w:ind w:left="3994" w:right="2144" w:hanging="1611"/>
        <w:jc w:val="left"/>
        <w:rPr>
          <w:rFonts w:asciiTheme="minorHAnsi" w:hAnsiTheme="minorHAnsi" w:cstheme="minorHAnsi"/>
          <w:b/>
          <w:sz w:val="20"/>
        </w:rPr>
      </w:pPr>
      <w:r w:rsidRPr="009A74DF">
        <w:rPr>
          <w:rFonts w:asciiTheme="minorHAnsi" w:hAnsiTheme="minorHAnsi" w:cstheme="minorHAnsi"/>
          <w:b/>
          <w:sz w:val="20"/>
        </w:rPr>
        <w:t xml:space="preserve">G = ---------------------------------------------------------   X 40 </w:t>
      </w:r>
    </w:p>
    <w:p w:rsidR="00D77721" w:rsidRPr="009A74DF" w:rsidRDefault="00F2783B">
      <w:pPr>
        <w:spacing w:after="0" w:line="417" w:lineRule="auto"/>
        <w:ind w:left="3994" w:right="2144" w:hanging="1611"/>
        <w:jc w:val="left"/>
        <w:rPr>
          <w:rFonts w:asciiTheme="minorHAnsi" w:hAnsiTheme="minorHAnsi" w:cstheme="minorHAnsi"/>
        </w:rPr>
      </w:pPr>
      <w:r w:rsidRPr="009A74DF">
        <w:rPr>
          <w:rFonts w:asciiTheme="minorHAnsi" w:hAnsiTheme="minorHAnsi" w:cstheme="minorHAnsi"/>
          <w:b/>
          <w:sz w:val="20"/>
        </w:rPr>
        <w:t xml:space="preserve">                                  </w:t>
      </w:r>
      <w:r w:rsidR="00174C4D" w:rsidRPr="009A74DF">
        <w:rPr>
          <w:rFonts w:asciiTheme="minorHAnsi" w:hAnsiTheme="minorHAnsi" w:cstheme="minorHAnsi"/>
          <w:b/>
          <w:sz w:val="20"/>
        </w:rPr>
        <w:t xml:space="preserve">60 [miesiące] </w:t>
      </w:r>
    </w:p>
    <w:p w:rsidR="00D77721" w:rsidRPr="009A74DF" w:rsidRDefault="00174C4D">
      <w:pPr>
        <w:spacing w:after="1" w:line="258" w:lineRule="auto"/>
        <w:ind w:left="437" w:hanging="10"/>
        <w:rPr>
          <w:rFonts w:asciiTheme="minorHAnsi" w:hAnsiTheme="minorHAnsi" w:cstheme="minorHAnsi"/>
        </w:rPr>
      </w:pPr>
      <w:r w:rsidRPr="009A74DF">
        <w:rPr>
          <w:rFonts w:asciiTheme="minorHAnsi" w:hAnsiTheme="minorHAnsi" w:cstheme="minorHAnsi"/>
        </w:rPr>
        <w:t xml:space="preserve">gdzie: </w:t>
      </w:r>
    </w:p>
    <w:p w:rsidR="00D77721" w:rsidRPr="009A74DF" w:rsidRDefault="00174C4D">
      <w:pPr>
        <w:spacing w:after="1" w:line="258" w:lineRule="auto"/>
        <w:ind w:left="437" w:hanging="10"/>
        <w:rPr>
          <w:rFonts w:asciiTheme="minorHAnsi" w:hAnsiTheme="minorHAnsi" w:cstheme="minorHAnsi"/>
        </w:rPr>
      </w:pPr>
      <w:r w:rsidRPr="009A74DF">
        <w:rPr>
          <w:rFonts w:asciiTheme="minorHAnsi" w:hAnsiTheme="minorHAnsi" w:cstheme="minorHAnsi"/>
          <w:b/>
        </w:rPr>
        <w:t>G</w:t>
      </w:r>
      <w:r w:rsidRPr="009A74DF">
        <w:rPr>
          <w:rFonts w:asciiTheme="minorHAnsi" w:hAnsiTheme="minorHAnsi" w:cstheme="minorHAnsi"/>
        </w:rPr>
        <w:t xml:space="preserve"> – ilość punktów jakie otrzyma badana oferta za kryterium "Okres gwarancji" </w:t>
      </w:r>
    </w:p>
    <w:p w:rsidR="00D77721" w:rsidRPr="009A74DF" w:rsidRDefault="00174C4D">
      <w:pPr>
        <w:spacing w:after="0"/>
        <w:ind w:left="427" w:firstLine="0"/>
        <w:rPr>
          <w:rFonts w:asciiTheme="minorHAnsi" w:hAnsiTheme="minorHAnsi" w:cstheme="minorHAnsi"/>
        </w:rPr>
      </w:pPr>
      <w:r w:rsidRPr="009A74DF">
        <w:rPr>
          <w:rFonts w:asciiTheme="minorHAnsi" w:hAnsiTheme="minorHAnsi" w:cstheme="minorHAnsi"/>
        </w:rPr>
        <w:t xml:space="preserve">Maksymalna ilość punktów jaką może otrzymać oferta za kryterium "Okres gwarancji" – 40 pkt. (waga kryterium – 40%). </w:t>
      </w:r>
    </w:p>
    <w:p w:rsidR="00D77721" w:rsidRPr="009A74DF" w:rsidRDefault="00174C4D">
      <w:pPr>
        <w:spacing w:after="160" w:line="259" w:lineRule="auto"/>
        <w:ind w:left="1224" w:firstLine="0"/>
        <w:jc w:val="left"/>
        <w:rPr>
          <w:rFonts w:asciiTheme="minorHAnsi" w:hAnsiTheme="minorHAnsi" w:cstheme="minorHAnsi"/>
        </w:rPr>
      </w:pPr>
      <w:r w:rsidRPr="009A74DF">
        <w:rPr>
          <w:rFonts w:asciiTheme="minorHAnsi" w:hAnsiTheme="minorHAnsi" w:cstheme="minorHAnsi"/>
          <w:b/>
          <w:color w:val="FF0000"/>
        </w:rPr>
        <w:t xml:space="preserve"> </w:t>
      </w:r>
    </w:p>
    <w:p w:rsidR="00D77721" w:rsidRPr="009A74DF" w:rsidRDefault="00174C4D">
      <w:pPr>
        <w:spacing w:after="158" w:line="259" w:lineRule="auto"/>
        <w:ind w:left="437" w:hanging="10"/>
        <w:rPr>
          <w:rFonts w:asciiTheme="minorHAnsi" w:hAnsiTheme="minorHAnsi" w:cstheme="minorHAnsi"/>
        </w:rPr>
      </w:pPr>
      <w:r w:rsidRPr="009A74DF">
        <w:rPr>
          <w:rFonts w:asciiTheme="minorHAnsi" w:hAnsiTheme="minorHAnsi" w:cstheme="minorHAnsi"/>
          <w:i/>
        </w:rPr>
        <w:t xml:space="preserve">Minimalny okres gwarancji wymagany przez Zamawiającego nie może być krótszy niż 36 miesięcy. Przy okresie gwarancji dłuższym niż 60 miesięcy dla celów przyznania punktacji  w przedmiotowym kryterium zostanie przyjęta wartość 60 miesięcy. Jeżeli wykonawca poda okres gwarancji krótszy niż 36 miesięcy lub nie poda okresu gwarancji, Zamawiający do obliczeń przyjmie wartość 36 miesięcy gwarancji. </w:t>
      </w:r>
    </w:p>
    <w:p w:rsidR="00D77721" w:rsidRPr="009A74DF" w:rsidRDefault="00174C4D">
      <w:pPr>
        <w:spacing w:after="154"/>
        <w:ind w:left="427" w:firstLine="0"/>
        <w:rPr>
          <w:rFonts w:asciiTheme="minorHAnsi" w:hAnsiTheme="minorHAnsi" w:cstheme="minorHAnsi"/>
        </w:rPr>
      </w:pPr>
      <w:r w:rsidRPr="009A74DF">
        <w:rPr>
          <w:rFonts w:asciiTheme="minorHAnsi" w:hAnsiTheme="minorHAnsi" w:cstheme="minorHAnsi"/>
        </w:rPr>
        <w:t xml:space="preserve">Wykonawca zobowiązany jest określić długość gwarancji w pełnych miesiącach. </w:t>
      </w:r>
    </w:p>
    <w:p w:rsidR="00D77721" w:rsidRPr="009A74DF" w:rsidRDefault="00174C4D">
      <w:pPr>
        <w:spacing w:after="185"/>
        <w:ind w:left="427" w:firstLine="0"/>
        <w:rPr>
          <w:rFonts w:asciiTheme="minorHAnsi" w:hAnsiTheme="minorHAnsi" w:cstheme="minorHAnsi"/>
        </w:rPr>
      </w:pPr>
      <w:r w:rsidRPr="009A74DF">
        <w:rPr>
          <w:rFonts w:asciiTheme="minorHAnsi" w:hAnsiTheme="minorHAnsi" w:cstheme="minorHAnsi"/>
        </w:rPr>
        <w:t xml:space="preserve">Gwarancja liczy się od daty ostatecznego, bezusterkowego, protokolarnego odbioru robót. </w:t>
      </w:r>
    </w:p>
    <w:p w:rsidR="00D77721" w:rsidRPr="009A74DF" w:rsidRDefault="00174C4D">
      <w:pPr>
        <w:spacing w:after="34" w:line="258" w:lineRule="auto"/>
        <w:ind w:left="730" w:hanging="10"/>
        <w:rPr>
          <w:rFonts w:asciiTheme="minorHAnsi" w:hAnsiTheme="minorHAnsi" w:cstheme="minorHAnsi"/>
        </w:rPr>
      </w:pPr>
      <w:r w:rsidRPr="009A74DF">
        <w:rPr>
          <w:rFonts w:asciiTheme="minorHAnsi" w:hAnsiTheme="minorHAnsi" w:cstheme="minorHAnsi"/>
        </w:rPr>
        <w:t>11.2.5.</w:t>
      </w:r>
      <w:r w:rsidRPr="009A74DF">
        <w:rPr>
          <w:rFonts w:asciiTheme="minorHAnsi" w:eastAsia="Arial" w:hAnsiTheme="minorHAnsi" w:cstheme="minorHAnsi"/>
        </w:rPr>
        <w:t xml:space="preserve"> </w:t>
      </w:r>
      <w:r w:rsidRPr="009A74DF">
        <w:rPr>
          <w:rFonts w:asciiTheme="minorHAnsi" w:hAnsiTheme="minorHAnsi" w:cstheme="minorHAnsi"/>
        </w:rPr>
        <w:t xml:space="preserve">Ocena punktowa oferty. </w:t>
      </w:r>
    </w:p>
    <w:p w:rsidR="00D77721" w:rsidRPr="009A74DF" w:rsidRDefault="00174C4D" w:rsidP="007B223C">
      <w:pPr>
        <w:numPr>
          <w:ilvl w:val="0"/>
          <w:numId w:val="14"/>
        </w:numPr>
        <w:ind w:hanging="281"/>
        <w:rPr>
          <w:rFonts w:asciiTheme="minorHAnsi" w:hAnsiTheme="minorHAnsi" w:cstheme="minorHAnsi"/>
        </w:rPr>
      </w:pPr>
      <w:r w:rsidRPr="009A74DF">
        <w:rPr>
          <w:rFonts w:asciiTheme="minorHAnsi" w:hAnsiTheme="minorHAnsi" w:cstheme="minorHAnsi"/>
        </w:rPr>
        <w:t xml:space="preserve">Za najkorzystniejszą zostanie uznana oferta, która uzyska największą liczbę punktów. </w:t>
      </w:r>
    </w:p>
    <w:p w:rsidR="00D77721" w:rsidRPr="009A74DF" w:rsidRDefault="00174C4D" w:rsidP="007B223C">
      <w:pPr>
        <w:numPr>
          <w:ilvl w:val="0"/>
          <w:numId w:val="14"/>
        </w:numPr>
        <w:ind w:hanging="281"/>
        <w:rPr>
          <w:rFonts w:asciiTheme="minorHAnsi" w:hAnsiTheme="minorHAnsi" w:cstheme="minorHAnsi"/>
        </w:rPr>
      </w:pPr>
      <w:r w:rsidRPr="009A74DF">
        <w:rPr>
          <w:rFonts w:asciiTheme="minorHAnsi" w:hAnsiTheme="minorHAnsi" w:cstheme="minorHAnsi"/>
        </w:rPr>
        <w:t xml:space="preserve">Zamawiający udzieli zamówienia Wykonawcy, którego oferta uzyska największą ilość punktów w ostatecznej ocenie punktowej. </w:t>
      </w:r>
    </w:p>
    <w:p w:rsidR="00D77721" w:rsidRPr="009A74DF" w:rsidRDefault="00174C4D" w:rsidP="007B223C">
      <w:pPr>
        <w:numPr>
          <w:ilvl w:val="0"/>
          <w:numId w:val="14"/>
        </w:numPr>
        <w:ind w:hanging="281"/>
        <w:rPr>
          <w:rFonts w:asciiTheme="minorHAnsi" w:hAnsiTheme="minorHAnsi" w:cstheme="minorHAnsi"/>
        </w:rPr>
      </w:pPr>
      <w:r w:rsidRPr="009A74DF">
        <w:rPr>
          <w:rFonts w:asciiTheme="minorHAnsi" w:hAnsiTheme="minorHAnsi" w:cstheme="minorHAnsi"/>
        </w:rPr>
        <w:t xml:space="preserve">Każda oferta może uzyskać maksymalnie 100 pkt. </w:t>
      </w:r>
    </w:p>
    <w:p w:rsidR="00D77721" w:rsidRPr="009A74DF" w:rsidRDefault="00174C4D" w:rsidP="007B223C">
      <w:pPr>
        <w:numPr>
          <w:ilvl w:val="0"/>
          <w:numId w:val="14"/>
        </w:numPr>
        <w:ind w:hanging="281"/>
        <w:rPr>
          <w:rFonts w:asciiTheme="minorHAnsi" w:hAnsiTheme="minorHAnsi" w:cstheme="minorHAnsi"/>
        </w:rPr>
      </w:pPr>
      <w:r w:rsidRPr="009A74DF">
        <w:rPr>
          <w:rFonts w:asciiTheme="minorHAnsi" w:hAnsiTheme="minorHAnsi" w:cstheme="minorHAnsi"/>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p>
    <w:p w:rsidR="00D77721" w:rsidRPr="009A74DF" w:rsidRDefault="00174C4D" w:rsidP="007B223C">
      <w:pPr>
        <w:numPr>
          <w:ilvl w:val="0"/>
          <w:numId w:val="14"/>
        </w:numPr>
        <w:ind w:hanging="281"/>
        <w:rPr>
          <w:rFonts w:asciiTheme="minorHAnsi" w:hAnsiTheme="minorHAnsi" w:cstheme="minorHAnsi"/>
        </w:rPr>
      </w:pPr>
      <w:r w:rsidRPr="009A74DF">
        <w:rPr>
          <w:rFonts w:asciiTheme="minorHAnsi" w:hAnsiTheme="minorHAnsi" w:cstheme="minorHAnsi"/>
        </w:rPr>
        <w:t xml:space="preserve">Jeżeli oferty otrzymały taką samą ocenę w kryterium o najwyższej wadze, zamawiający wybiera ofertę z najniższą ceną lub najniższym kosztem. </w:t>
      </w:r>
    </w:p>
    <w:p w:rsidR="00D77721" w:rsidRPr="009A74DF" w:rsidRDefault="00174C4D" w:rsidP="007B223C">
      <w:pPr>
        <w:numPr>
          <w:ilvl w:val="0"/>
          <w:numId w:val="14"/>
        </w:numPr>
        <w:ind w:hanging="281"/>
        <w:rPr>
          <w:rFonts w:asciiTheme="minorHAnsi" w:hAnsiTheme="minorHAnsi" w:cstheme="minorHAnsi"/>
        </w:rPr>
      </w:pPr>
      <w:r w:rsidRPr="009A74DF">
        <w:rPr>
          <w:rFonts w:asciiTheme="minorHAnsi" w:hAnsiTheme="minorHAnsi" w:cstheme="minorHAnsi"/>
        </w:rPr>
        <w:t xml:space="preserve">Jeżeli nie można dokonać wyboru oferty w sposób, o którym mowa powyżej, Zamawiający wzywa Wykonawców, którzy złożyli te oferty, do złożenia w terminie określonym przez Zamawiającego ofert dodatkowych zawierających nową cenę lub koszt. </w:t>
      </w:r>
    </w:p>
    <w:p w:rsidR="00D77721" w:rsidRPr="009A74DF" w:rsidRDefault="00174C4D">
      <w:pPr>
        <w:spacing w:after="1" w:line="258" w:lineRule="auto"/>
        <w:ind w:left="1224" w:hanging="504"/>
        <w:rPr>
          <w:rFonts w:asciiTheme="minorHAnsi" w:hAnsiTheme="minorHAnsi" w:cstheme="minorHAnsi"/>
        </w:rPr>
      </w:pPr>
      <w:r w:rsidRPr="009A74DF">
        <w:rPr>
          <w:rFonts w:asciiTheme="minorHAnsi" w:hAnsiTheme="minorHAnsi" w:cstheme="minorHAnsi"/>
        </w:rPr>
        <w:t>11.2.6.</w:t>
      </w:r>
      <w:r w:rsidRPr="009A74DF">
        <w:rPr>
          <w:rFonts w:asciiTheme="minorHAnsi" w:eastAsia="Arial" w:hAnsiTheme="minorHAnsi" w:cstheme="minorHAnsi"/>
        </w:rPr>
        <w:t xml:space="preserve"> </w:t>
      </w:r>
      <w:r w:rsidRPr="009A74DF">
        <w:rPr>
          <w:rFonts w:asciiTheme="minorHAnsi" w:hAnsiTheme="minorHAnsi" w:cstheme="minorHAnsi"/>
        </w:rPr>
        <w:t xml:space="preserve">Zasady oceny ofert wskazane w pkt. 11.2.1. – 11.2.5. stosuje się także do oceny oferty dodatkowej.  </w:t>
      </w:r>
    </w:p>
    <w:p w:rsidR="00D77721" w:rsidRPr="009A74DF" w:rsidRDefault="00174C4D">
      <w:pPr>
        <w:spacing w:after="80" w:line="259" w:lineRule="auto"/>
        <w:ind w:left="1224"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pStyle w:val="Nagwek1"/>
        <w:ind w:left="345" w:hanging="360"/>
        <w:rPr>
          <w:rFonts w:asciiTheme="minorHAnsi" w:hAnsiTheme="minorHAnsi" w:cstheme="minorHAnsi"/>
        </w:rPr>
      </w:pPr>
      <w:r w:rsidRPr="009A74DF">
        <w:rPr>
          <w:rFonts w:asciiTheme="minorHAnsi" w:hAnsiTheme="minorHAnsi" w:cstheme="minorHAnsi"/>
        </w:rPr>
        <w:lastRenderedPageBreak/>
        <w:t>WADIUM I ZABEZPIECZENIE NALEŻYTEGO WYKONANIA UMOWY</w:t>
      </w:r>
      <w:r w:rsidRPr="009A74DF">
        <w:rPr>
          <w:rFonts w:asciiTheme="minorHAnsi" w:hAnsiTheme="minorHAnsi" w:cstheme="minorHAnsi"/>
          <w:shd w:val="clear" w:color="auto" w:fill="auto"/>
        </w:rPr>
        <w:t xml:space="preserve"> </w:t>
      </w:r>
    </w:p>
    <w:p w:rsidR="00D77721" w:rsidRPr="009A74DF" w:rsidRDefault="00174C4D">
      <w:pPr>
        <w:spacing w:after="33" w:line="259" w:lineRule="auto"/>
        <w:ind w:left="355" w:hanging="10"/>
        <w:rPr>
          <w:rFonts w:asciiTheme="minorHAnsi" w:hAnsiTheme="minorHAnsi" w:cstheme="minorHAnsi"/>
        </w:rPr>
      </w:pPr>
      <w:r w:rsidRPr="009A74DF">
        <w:rPr>
          <w:rFonts w:asciiTheme="minorHAnsi" w:hAnsiTheme="minorHAnsi" w:cstheme="minorHAnsi"/>
        </w:rPr>
        <w:t>12.1.</w:t>
      </w:r>
      <w:r w:rsidRPr="009A74DF">
        <w:rPr>
          <w:rFonts w:asciiTheme="minorHAnsi" w:eastAsia="Arial" w:hAnsiTheme="minorHAnsi" w:cstheme="minorHAnsi"/>
        </w:rPr>
        <w:t xml:space="preserve"> </w:t>
      </w:r>
      <w:r w:rsidRPr="009A74DF">
        <w:rPr>
          <w:rFonts w:asciiTheme="minorHAnsi" w:hAnsiTheme="minorHAnsi" w:cstheme="minorHAnsi"/>
          <w:b/>
        </w:rPr>
        <w:t xml:space="preserve">Wadium:  </w:t>
      </w:r>
      <w:r w:rsidR="007F2227" w:rsidRPr="009A74DF">
        <w:rPr>
          <w:rFonts w:asciiTheme="minorHAnsi" w:hAnsiTheme="minorHAnsi" w:cstheme="minorHAnsi"/>
          <w:b/>
        </w:rPr>
        <w:t>nie dotyczy.</w:t>
      </w:r>
    </w:p>
    <w:p w:rsidR="00D77721" w:rsidRPr="009A74DF" w:rsidRDefault="00174C4D">
      <w:pPr>
        <w:spacing w:after="26"/>
        <w:ind w:left="137" w:hanging="10"/>
        <w:rPr>
          <w:rFonts w:asciiTheme="minorHAnsi" w:hAnsiTheme="minorHAnsi" w:cstheme="minorHAnsi"/>
        </w:rPr>
      </w:pPr>
      <w:r w:rsidRPr="009A74DF">
        <w:rPr>
          <w:rFonts w:asciiTheme="minorHAnsi" w:hAnsiTheme="minorHAnsi" w:cstheme="minorHAnsi"/>
        </w:rPr>
        <w:t>12.2.</w:t>
      </w:r>
      <w:r w:rsidRPr="009A74DF">
        <w:rPr>
          <w:rFonts w:asciiTheme="minorHAnsi" w:eastAsia="Arial" w:hAnsiTheme="minorHAnsi" w:cstheme="minorHAnsi"/>
        </w:rPr>
        <w:t xml:space="preserve"> </w:t>
      </w:r>
      <w:r w:rsidRPr="009A74DF">
        <w:rPr>
          <w:rFonts w:asciiTheme="minorHAnsi" w:hAnsiTheme="minorHAnsi" w:cstheme="minorHAnsi"/>
          <w:b/>
        </w:rPr>
        <w:t xml:space="preserve">Zabezpieczenie należytego wykonania umowy: </w:t>
      </w:r>
    </w:p>
    <w:p w:rsidR="00D77721" w:rsidRPr="009A74DF" w:rsidRDefault="00174C4D">
      <w:pPr>
        <w:ind w:left="1207"/>
        <w:rPr>
          <w:rFonts w:asciiTheme="minorHAnsi" w:hAnsiTheme="minorHAnsi" w:cstheme="minorHAnsi"/>
        </w:rPr>
      </w:pPr>
      <w:r w:rsidRPr="009A74DF">
        <w:rPr>
          <w:rFonts w:asciiTheme="minorHAnsi" w:hAnsiTheme="minorHAnsi" w:cstheme="minorHAnsi"/>
        </w:rPr>
        <w:t>12.2.1.</w:t>
      </w:r>
      <w:r w:rsidRPr="009A74DF">
        <w:rPr>
          <w:rFonts w:asciiTheme="minorHAnsi" w:eastAsia="Arial" w:hAnsiTheme="minorHAnsi" w:cstheme="minorHAnsi"/>
        </w:rPr>
        <w:t xml:space="preserve"> </w:t>
      </w:r>
      <w:r w:rsidRPr="009A74DF">
        <w:rPr>
          <w:rFonts w:asciiTheme="minorHAnsi" w:hAnsiTheme="minorHAnsi" w:cstheme="minorHAnsi"/>
        </w:rPr>
        <w:t xml:space="preserve">Zabezpieczenie służy pokryciu roszczeń z tytułu niewykonania lub nienależytego wykonania umowy.  </w:t>
      </w:r>
    </w:p>
    <w:p w:rsidR="00D77721" w:rsidRPr="009A74DF" w:rsidRDefault="00174C4D">
      <w:pPr>
        <w:spacing w:after="35" w:line="258" w:lineRule="auto"/>
        <w:ind w:left="1219" w:hanging="514"/>
        <w:jc w:val="left"/>
        <w:rPr>
          <w:rFonts w:asciiTheme="minorHAnsi" w:hAnsiTheme="minorHAnsi" w:cstheme="minorHAnsi"/>
        </w:rPr>
      </w:pPr>
      <w:r w:rsidRPr="009A74DF">
        <w:rPr>
          <w:rFonts w:asciiTheme="minorHAnsi" w:hAnsiTheme="minorHAnsi" w:cstheme="minorHAnsi"/>
        </w:rPr>
        <w:t>12.2.2.</w:t>
      </w:r>
      <w:r w:rsidRPr="009A74DF">
        <w:rPr>
          <w:rFonts w:asciiTheme="minorHAnsi" w:eastAsia="Arial" w:hAnsiTheme="minorHAnsi" w:cstheme="minorHAnsi"/>
        </w:rPr>
        <w:t xml:space="preserve"> </w:t>
      </w:r>
      <w:r w:rsidRPr="009A74DF">
        <w:rPr>
          <w:rFonts w:asciiTheme="minorHAnsi" w:hAnsiTheme="minorHAnsi" w:cstheme="minorHAnsi"/>
        </w:rPr>
        <w:t xml:space="preserve">Wykonawca jest zobowiązany do zachowania ciągłości zabezpieczenia, bez zmniejszenia jego wysokości, przez cały czas trwania umowy o wykonanie zamówienia publicznego. </w:t>
      </w:r>
    </w:p>
    <w:p w:rsidR="00D77721" w:rsidRPr="009A74DF" w:rsidRDefault="00174C4D">
      <w:pPr>
        <w:ind w:left="1207"/>
        <w:rPr>
          <w:rFonts w:asciiTheme="minorHAnsi" w:hAnsiTheme="minorHAnsi" w:cstheme="minorHAnsi"/>
        </w:rPr>
      </w:pPr>
      <w:r w:rsidRPr="009A74DF">
        <w:rPr>
          <w:rFonts w:asciiTheme="minorHAnsi" w:hAnsiTheme="minorHAnsi" w:cstheme="minorHAnsi"/>
        </w:rPr>
        <w:t>12.2.3.</w:t>
      </w:r>
      <w:r w:rsidRPr="009A74DF">
        <w:rPr>
          <w:rFonts w:asciiTheme="minorHAnsi" w:eastAsia="Arial" w:hAnsiTheme="minorHAnsi" w:cstheme="minorHAnsi"/>
        </w:rPr>
        <w:t xml:space="preserve"> </w:t>
      </w:r>
      <w:r w:rsidRPr="009A74DF">
        <w:rPr>
          <w:rFonts w:asciiTheme="minorHAnsi" w:hAnsiTheme="minorHAnsi" w:cstheme="minorHAnsi"/>
        </w:rPr>
        <w:t xml:space="preserve">Zabezpieczenie ustala się w wysokości nieprzekraczającej </w:t>
      </w:r>
      <w:r w:rsidR="00987201" w:rsidRPr="009A74DF">
        <w:rPr>
          <w:rFonts w:asciiTheme="minorHAnsi" w:hAnsiTheme="minorHAnsi" w:cstheme="minorHAnsi"/>
          <w:b/>
          <w:color w:val="auto"/>
        </w:rPr>
        <w:t>2</w:t>
      </w:r>
      <w:r w:rsidRPr="009A74DF">
        <w:rPr>
          <w:rFonts w:asciiTheme="minorHAnsi" w:hAnsiTheme="minorHAnsi" w:cstheme="minorHAnsi"/>
          <w:b/>
          <w:color w:val="auto"/>
        </w:rPr>
        <w:t xml:space="preserve">% </w:t>
      </w:r>
      <w:r w:rsidRPr="009A74DF">
        <w:rPr>
          <w:rFonts w:asciiTheme="minorHAnsi" w:hAnsiTheme="minorHAnsi" w:cstheme="minorHAnsi"/>
          <w:b/>
        </w:rPr>
        <w:t>ceny całkowitej (brutto) podanej w ofercie</w:t>
      </w:r>
      <w:r w:rsidRPr="009A74DF">
        <w:rPr>
          <w:rFonts w:asciiTheme="minorHAnsi" w:hAnsiTheme="minorHAnsi" w:cstheme="minorHAnsi"/>
        </w:rPr>
        <w:t xml:space="preserve">. Oryginał dokumentu potwierdzającego wniesienie zabezpieczenia należytego wykonania umowy musi być dostarczony do Zamawiającego przed podpisaniem umowy. </w:t>
      </w:r>
    </w:p>
    <w:p w:rsidR="00D77721" w:rsidRPr="009A74DF" w:rsidRDefault="00174C4D">
      <w:pPr>
        <w:ind w:left="1207"/>
        <w:rPr>
          <w:rFonts w:asciiTheme="minorHAnsi" w:hAnsiTheme="minorHAnsi" w:cstheme="minorHAnsi"/>
        </w:rPr>
      </w:pPr>
      <w:r w:rsidRPr="009A74DF">
        <w:rPr>
          <w:rFonts w:asciiTheme="minorHAnsi" w:hAnsiTheme="minorHAnsi" w:cstheme="minorHAnsi"/>
        </w:rPr>
        <w:t>12.2.4.</w:t>
      </w:r>
      <w:r w:rsidRPr="009A74DF">
        <w:rPr>
          <w:rFonts w:asciiTheme="minorHAnsi" w:eastAsia="Arial" w:hAnsiTheme="minorHAnsi" w:cstheme="minorHAnsi"/>
        </w:rPr>
        <w:t xml:space="preserve"> </w:t>
      </w:r>
      <w:r w:rsidRPr="009A74DF">
        <w:rPr>
          <w:rFonts w:asciiTheme="minorHAnsi" w:hAnsiTheme="minorHAnsi" w:cstheme="minorHAnsi"/>
        </w:rPr>
        <w:t xml:space="preserve">Zabezpieczenie należytego wykonania umowy może być wniesione według wyboru Wykonawcy w jednej lub w kilku następujących formach:  </w:t>
      </w:r>
    </w:p>
    <w:p w:rsidR="00D77721" w:rsidRPr="009A74DF" w:rsidRDefault="00174C4D" w:rsidP="007B223C">
      <w:pPr>
        <w:numPr>
          <w:ilvl w:val="0"/>
          <w:numId w:val="15"/>
        </w:numPr>
        <w:ind w:hanging="451"/>
        <w:rPr>
          <w:rFonts w:asciiTheme="minorHAnsi" w:hAnsiTheme="minorHAnsi" w:cstheme="minorHAnsi"/>
        </w:rPr>
      </w:pPr>
      <w:r w:rsidRPr="009A74DF">
        <w:rPr>
          <w:rFonts w:asciiTheme="minorHAnsi" w:hAnsiTheme="minorHAnsi" w:cstheme="minorHAnsi"/>
        </w:rPr>
        <w:t xml:space="preserve">pieniądzu; </w:t>
      </w:r>
    </w:p>
    <w:p w:rsidR="00D77721" w:rsidRPr="009A74DF" w:rsidRDefault="00174C4D" w:rsidP="007B223C">
      <w:pPr>
        <w:numPr>
          <w:ilvl w:val="0"/>
          <w:numId w:val="15"/>
        </w:numPr>
        <w:ind w:hanging="451"/>
        <w:rPr>
          <w:rFonts w:asciiTheme="minorHAnsi" w:hAnsiTheme="minorHAnsi" w:cstheme="minorHAnsi"/>
        </w:rPr>
      </w:pPr>
      <w:r w:rsidRPr="009A74DF">
        <w:rPr>
          <w:rFonts w:asciiTheme="minorHAnsi" w:hAnsiTheme="minorHAnsi" w:cstheme="minorHAnsi"/>
        </w:rPr>
        <w:t xml:space="preserve">poręczeniach bankowych lub poręczeniach spółdzielczej kasy </w:t>
      </w:r>
      <w:proofErr w:type="spellStart"/>
      <w:r w:rsidRPr="009A74DF">
        <w:rPr>
          <w:rFonts w:asciiTheme="minorHAnsi" w:hAnsiTheme="minorHAnsi" w:cstheme="minorHAnsi"/>
        </w:rPr>
        <w:t>oszczędnościowokredytowej</w:t>
      </w:r>
      <w:proofErr w:type="spellEnd"/>
      <w:r w:rsidRPr="009A74DF">
        <w:rPr>
          <w:rFonts w:asciiTheme="minorHAnsi" w:hAnsiTheme="minorHAnsi" w:cstheme="minorHAnsi"/>
        </w:rPr>
        <w:t xml:space="preserve">, z tym że zobowiązanie kasy jest zawsze zobowiązaniem pieniężnym; </w:t>
      </w:r>
    </w:p>
    <w:p w:rsidR="00D77721" w:rsidRPr="009A74DF" w:rsidRDefault="00174C4D" w:rsidP="007B223C">
      <w:pPr>
        <w:numPr>
          <w:ilvl w:val="0"/>
          <w:numId w:val="15"/>
        </w:numPr>
        <w:spacing w:after="34" w:line="258" w:lineRule="auto"/>
        <w:ind w:hanging="451"/>
        <w:rPr>
          <w:rFonts w:asciiTheme="minorHAnsi" w:hAnsiTheme="minorHAnsi" w:cstheme="minorHAnsi"/>
        </w:rPr>
      </w:pPr>
      <w:r w:rsidRPr="009A74DF">
        <w:rPr>
          <w:rFonts w:asciiTheme="minorHAnsi" w:hAnsiTheme="minorHAnsi" w:cstheme="minorHAnsi"/>
        </w:rPr>
        <w:t xml:space="preserve">gwarancjach bankowych; </w:t>
      </w:r>
    </w:p>
    <w:p w:rsidR="00D77721" w:rsidRPr="009A74DF" w:rsidRDefault="00174C4D" w:rsidP="007B223C">
      <w:pPr>
        <w:numPr>
          <w:ilvl w:val="0"/>
          <w:numId w:val="15"/>
        </w:numPr>
        <w:spacing w:after="34" w:line="258" w:lineRule="auto"/>
        <w:ind w:hanging="451"/>
        <w:rPr>
          <w:rFonts w:asciiTheme="minorHAnsi" w:hAnsiTheme="minorHAnsi" w:cstheme="minorHAnsi"/>
        </w:rPr>
      </w:pPr>
      <w:r w:rsidRPr="009A74DF">
        <w:rPr>
          <w:rFonts w:asciiTheme="minorHAnsi" w:hAnsiTheme="minorHAnsi" w:cstheme="minorHAnsi"/>
        </w:rPr>
        <w:t xml:space="preserve">gwarancjach ubezpieczeniowych; </w:t>
      </w:r>
    </w:p>
    <w:p w:rsidR="00D77721" w:rsidRPr="009A74DF" w:rsidRDefault="00174C4D" w:rsidP="007B223C">
      <w:pPr>
        <w:numPr>
          <w:ilvl w:val="0"/>
          <w:numId w:val="15"/>
        </w:numPr>
        <w:ind w:hanging="451"/>
        <w:rPr>
          <w:rFonts w:asciiTheme="minorHAnsi" w:hAnsiTheme="minorHAnsi" w:cstheme="minorHAnsi"/>
        </w:rPr>
      </w:pPr>
      <w:r w:rsidRPr="009A74DF">
        <w:rPr>
          <w:rFonts w:asciiTheme="minorHAnsi" w:hAnsiTheme="minorHAnsi" w:cstheme="minorHAnsi"/>
        </w:rPr>
        <w:t xml:space="preserve">poręczeniach udzielanych przez podmioty, o których mowa w art. 6b ust. 5 pkt 2 ustawy z dnia 9 listopada 2000 r. o utworzeniu Polskiej Agencji Rozwoju Przedsiębiorczości. </w:t>
      </w:r>
    </w:p>
    <w:p w:rsidR="00D77721" w:rsidRPr="009A74DF" w:rsidRDefault="00174C4D">
      <w:pPr>
        <w:spacing w:after="0"/>
        <w:ind w:left="1207"/>
        <w:rPr>
          <w:rFonts w:asciiTheme="minorHAnsi" w:hAnsiTheme="minorHAnsi" w:cstheme="minorHAnsi"/>
        </w:rPr>
      </w:pPr>
      <w:r w:rsidRPr="009A74DF">
        <w:rPr>
          <w:rFonts w:asciiTheme="minorHAnsi" w:hAnsiTheme="minorHAnsi" w:cstheme="minorHAnsi"/>
        </w:rPr>
        <w:t>12.2.5.</w:t>
      </w:r>
      <w:r w:rsidRPr="009A74DF">
        <w:rPr>
          <w:rFonts w:asciiTheme="minorHAnsi" w:eastAsia="Arial" w:hAnsiTheme="minorHAnsi" w:cstheme="minorHAnsi"/>
        </w:rPr>
        <w:t xml:space="preserve"> </w:t>
      </w:r>
      <w:r w:rsidRPr="009A74DF">
        <w:rPr>
          <w:rFonts w:asciiTheme="minorHAnsi" w:hAnsiTheme="minorHAnsi" w:cstheme="minorHAnsi"/>
        </w:rPr>
        <w:t>Zabezpieczenie wnoszone w pieniądzu wykonawca wpłaca przelewem na rachunek bankowy wskazany przez zamawiającego</w:t>
      </w:r>
      <w:r w:rsidR="0013464B" w:rsidRPr="009A74DF">
        <w:rPr>
          <w:rFonts w:asciiTheme="minorHAnsi" w:hAnsiTheme="minorHAnsi" w:cstheme="minorHAnsi"/>
        </w:rPr>
        <w:t>.</w:t>
      </w:r>
    </w:p>
    <w:p w:rsidR="00D77721" w:rsidRPr="009A74DF" w:rsidRDefault="00174C4D">
      <w:pPr>
        <w:ind w:left="1207"/>
        <w:rPr>
          <w:rFonts w:asciiTheme="minorHAnsi" w:hAnsiTheme="minorHAnsi" w:cstheme="minorHAnsi"/>
        </w:rPr>
      </w:pPr>
      <w:r w:rsidRPr="009A74DF">
        <w:rPr>
          <w:rFonts w:asciiTheme="minorHAnsi" w:hAnsiTheme="minorHAnsi" w:cstheme="minorHAnsi"/>
        </w:rPr>
        <w:t>12.2.7.</w:t>
      </w:r>
      <w:r w:rsidRPr="009A74DF">
        <w:rPr>
          <w:rFonts w:asciiTheme="minorHAnsi" w:eastAsia="Arial" w:hAnsiTheme="minorHAnsi" w:cstheme="minorHAnsi"/>
        </w:rPr>
        <w:t xml:space="preserve"> </w:t>
      </w:r>
      <w:r w:rsidRPr="009A74DF">
        <w:rPr>
          <w:rFonts w:asciiTheme="minorHAnsi" w:hAnsiTheme="minorHAnsi" w:cstheme="minorHAnsi"/>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rsidR="00D77721" w:rsidRPr="009A74DF" w:rsidRDefault="00174C4D">
      <w:pPr>
        <w:ind w:left="1207"/>
        <w:rPr>
          <w:rFonts w:asciiTheme="minorHAnsi" w:hAnsiTheme="minorHAnsi" w:cstheme="minorHAnsi"/>
        </w:rPr>
      </w:pPr>
      <w:r w:rsidRPr="009A74DF">
        <w:rPr>
          <w:rFonts w:asciiTheme="minorHAnsi" w:hAnsiTheme="minorHAnsi" w:cstheme="minorHAnsi"/>
        </w:rPr>
        <w:t>12.2.8.</w:t>
      </w:r>
      <w:r w:rsidRPr="009A74DF">
        <w:rPr>
          <w:rFonts w:asciiTheme="minorHAnsi" w:eastAsia="Arial" w:hAnsiTheme="minorHAnsi" w:cstheme="minorHAnsi"/>
        </w:rPr>
        <w:t xml:space="preserve"> </w:t>
      </w:r>
      <w:r w:rsidRPr="009A74DF">
        <w:rPr>
          <w:rFonts w:asciiTheme="minorHAnsi" w:hAnsiTheme="minorHAnsi" w:cstheme="minorHAnsi"/>
        </w:rPr>
        <w:t xml:space="preserve">W przypadku składania przez Wykonawcę zabezpieczenia należytego wykonania umowy w formie gwarancji, gwarancja powinna być sporządzona zgodnie  z obowiązującym prawem i winna zawierać następujące elementy:  </w:t>
      </w:r>
    </w:p>
    <w:p w:rsidR="00D77721" w:rsidRPr="009A74DF" w:rsidRDefault="00174C4D" w:rsidP="007B223C">
      <w:pPr>
        <w:numPr>
          <w:ilvl w:val="0"/>
          <w:numId w:val="16"/>
        </w:numPr>
        <w:ind w:hanging="360"/>
        <w:rPr>
          <w:rFonts w:asciiTheme="minorHAnsi" w:hAnsiTheme="minorHAnsi" w:cstheme="minorHAnsi"/>
        </w:rPr>
      </w:pPr>
      <w:r w:rsidRPr="009A74DF">
        <w:rPr>
          <w:rFonts w:asciiTheme="minorHAnsi" w:hAnsiTheme="minorHAnsi" w:cstheme="minorHAnsi"/>
        </w:rPr>
        <w:t xml:space="preserve">nazwę dającego zlecenie (Wykonawcy), beneficjenta gwarancji (Zamawiającego), gwaranta (banku lub instytucji ubezpieczeniowej udzielających gwarancji)  oraz wskazanie ich siedzib,  </w:t>
      </w:r>
    </w:p>
    <w:p w:rsidR="00D77721" w:rsidRPr="009A74DF" w:rsidRDefault="00174C4D" w:rsidP="007B223C">
      <w:pPr>
        <w:numPr>
          <w:ilvl w:val="0"/>
          <w:numId w:val="16"/>
        </w:numPr>
        <w:ind w:hanging="360"/>
        <w:rPr>
          <w:rFonts w:asciiTheme="minorHAnsi" w:hAnsiTheme="minorHAnsi" w:cstheme="minorHAnsi"/>
        </w:rPr>
      </w:pPr>
      <w:r w:rsidRPr="009A74DF">
        <w:rPr>
          <w:rFonts w:asciiTheme="minorHAnsi" w:hAnsiTheme="minorHAnsi" w:cstheme="minorHAnsi"/>
        </w:rPr>
        <w:t xml:space="preserve">określenie wierzytelności, która ma być zabezpieczona gwarancją,  </w:t>
      </w:r>
    </w:p>
    <w:p w:rsidR="00D77721" w:rsidRPr="009A74DF" w:rsidRDefault="00174C4D" w:rsidP="007B223C">
      <w:pPr>
        <w:numPr>
          <w:ilvl w:val="0"/>
          <w:numId w:val="16"/>
        </w:numPr>
        <w:ind w:hanging="360"/>
        <w:rPr>
          <w:rFonts w:asciiTheme="minorHAnsi" w:hAnsiTheme="minorHAnsi" w:cstheme="minorHAnsi"/>
        </w:rPr>
      </w:pPr>
      <w:r w:rsidRPr="009A74DF">
        <w:rPr>
          <w:rFonts w:asciiTheme="minorHAnsi" w:hAnsiTheme="minorHAnsi" w:cstheme="minorHAnsi"/>
        </w:rPr>
        <w:t xml:space="preserve">kwotę gwarancji,  </w:t>
      </w:r>
    </w:p>
    <w:p w:rsidR="00D77721" w:rsidRPr="009A74DF" w:rsidRDefault="00174C4D" w:rsidP="007B223C">
      <w:pPr>
        <w:numPr>
          <w:ilvl w:val="0"/>
          <w:numId w:val="16"/>
        </w:numPr>
        <w:ind w:hanging="360"/>
        <w:rPr>
          <w:rFonts w:asciiTheme="minorHAnsi" w:hAnsiTheme="minorHAnsi" w:cstheme="minorHAnsi"/>
        </w:rPr>
      </w:pPr>
      <w:r w:rsidRPr="009A74DF">
        <w:rPr>
          <w:rFonts w:asciiTheme="minorHAnsi" w:hAnsiTheme="minorHAnsi" w:cstheme="minorHAnsi"/>
        </w:rPr>
        <w:t xml:space="preserve">termin ważności gwarancji.  </w:t>
      </w:r>
    </w:p>
    <w:p w:rsidR="00D77721" w:rsidRPr="009A74DF" w:rsidRDefault="00174C4D">
      <w:pPr>
        <w:spacing w:after="0"/>
        <w:ind w:left="631" w:firstLine="0"/>
        <w:rPr>
          <w:rFonts w:asciiTheme="minorHAnsi" w:hAnsiTheme="minorHAnsi" w:cstheme="minorHAnsi"/>
        </w:rPr>
      </w:pPr>
      <w:r w:rsidRPr="009A74DF">
        <w:rPr>
          <w:rFonts w:asciiTheme="minorHAnsi" w:hAnsiTheme="minorHAnsi" w:cstheme="minorHAnsi"/>
        </w:rPr>
        <w:t>12.2.9.</w:t>
      </w:r>
      <w:r w:rsidRPr="009A74DF">
        <w:rPr>
          <w:rFonts w:asciiTheme="minorHAnsi" w:eastAsia="Arial" w:hAnsiTheme="minorHAnsi" w:cstheme="minorHAnsi"/>
        </w:rPr>
        <w:t xml:space="preserve"> </w:t>
      </w:r>
      <w:r w:rsidRPr="009A74DF">
        <w:rPr>
          <w:rFonts w:asciiTheme="minorHAnsi" w:hAnsiTheme="minorHAnsi" w:cstheme="minorHAnsi"/>
        </w:rPr>
        <w:t xml:space="preserve">Postanowienia ust. 12.2.8. stosuje się odpowiednio do poręczeń, określonych w pkt </w:t>
      </w:r>
    </w:p>
    <w:p w:rsidR="00D77721" w:rsidRPr="009A74DF" w:rsidRDefault="00174C4D">
      <w:pPr>
        <w:spacing w:after="34" w:line="258" w:lineRule="auto"/>
        <w:ind w:left="1143" w:hanging="10"/>
        <w:rPr>
          <w:rFonts w:asciiTheme="minorHAnsi" w:hAnsiTheme="minorHAnsi" w:cstheme="minorHAnsi"/>
        </w:rPr>
      </w:pPr>
      <w:r w:rsidRPr="009A74DF">
        <w:rPr>
          <w:rFonts w:asciiTheme="minorHAnsi" w:hAnsiTheme="minorHAnsi" w:cstheme="minorHAnsi"/>
        </w:rPr>
        <w:t xml:space="preserve">12.2.4 lit. b i e. </w:t>
      </w:r>
    </w:p>
    <w:p w:rsidR="00D77721" w:rsidRPr="009A74DF" w:rsidRDefault="00174C4D">
      <w:pPr>
        <w:ind w:left="1132" w:hanging="554"/>
        <w:rPr>
          <w:rFonts w:asciiTheme="minorHAnsi" w:hAnsiTheme="minorHAnsi" w:cstheme="minorHAnsi"/>
        </w:rPr>
      </w:pPr>
      <w:r w:rsidRPr="009A74DF">
        <w:rPr>
          <w:rFonts w:asciiTheme="minorHAnsi" w:hAnsiTheme="minorHAnsi" w:cstheme="minorHAnsi"/>
        </w:rPr>
        <w:t>12.2.10.</w:t>
      </w:r>
      <w:r w:rsidRPr="009A74DF">
        <w:rPr>
          <w:rFonts w:asciiTheme="minorHAnsi" w:eastAsia="Arial" w:hAnsiTheme="minorHAnsi" w:cstheme="minorHAnsi"/>
        </w:rPr>
        <w:t xml:space="preserve"> </w:t>
      </w:r>
      <w:r w:rsidRPr="009A74DF">
        <w:rPr>
          <w:rFonts w:asciiTheme="minorHAnsi" w:hAnsiTheme="minorHAnsi" w:cstheme="minorHAnsi"/>
        </w:rPr>
        <w:t xml:space="preserve">Wykonawca po dokonaniu przez Zamawiającego wyboru jego oferty a przed podpisaniem umowy przedłoży Zamawiającemu treść zabezpieczenia należytego wykonania umowy w formie innej niż pieniądz do akceptacji. </w:t>
      </w:r>
    </w:p>
    <w:p w:rsidR="00D77721" w:rsidRPr="009A74DF" w:rsidRDefault="00174C4D">
      <w:pPr>
        <w:ind w:left="1133"/>
        <w:rPr>
          <w:rFonts w:asciiTheme="minorHAnsi" w:hAnsiTheme="minorHAnsi" w:cstheme="minorHAnsi"/>
        </w:rPr>
      </w:pPr>
      <w:r w:rsidRPr="009A74DF">
        <w:rPr>
          <w:rFonts w:asciiTheme="minorHAnsi" w:hAnsiTheme="minorHAnsi" w:cstheme="minorHAnsi"/>
        </w:rPr>
        <w:lastRenderedPageBreak/>
        <w:t>12.2.11.</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zwróci zabezpieczenie w wysokości 70% w terminie 30 dni od dnia wykonania zamówienia i uznania przez Zamawiającego za należycie wykonane. Zabezpieczenie w wysokości 30%, pozostawione zostanie na zabezpieczenie roszczeń  z tytułu rękojmi za wady lub gwarancji i zostanie zwrócone nie później niż w 15 dniu po upływie okresu rękojmi za wady lub gwarancji. </w:t>
      </w:r>
    </w:p>
    <w:p w:rsidR="00D77721" w:rsidRPr="009A74DF" w:rsidRDefault="00174C4D">
      <w:pPr>
        <w:ind w:left="1133"/>
        <w:rPr>
          <w:rFonts w:asciiTheme="minorHAnsi" w:hAnsiTheme="minorHAnsi" w:cstheme="minorHAnsi"/>
        </w:rPr>
      </w:pPr>
      <w:r w:rsidRPr="009A74DF">
        <w:rPr>
          <w:rFonts w:asciiTheme="minorHAnsi" w:hAnsiTheme="minorHAnsi" w:cstheme="minorHAnsi"/>
        </w:rPr>
        <w:t>12.2.12.</w:t>
      </w:r>
      <w:r w:rsidRPr="009A74DF">
        <w:rPr>
          <w:rFonts w:asciiTheme="minorHAnsi" w:eastAsia="Arial" w:hAnsiTheme="minorHAnsi" w:cstheme="minorHAnsi"/>
        </w:rPr>
        <w:t xml:space="preserve"> </w:t>
      </w:r>
      <w:r w:rsidRPr="009A74DF">
        <w:rPr>
          <w:rFonts w:asciiTheme="minorHAnsi" w:hAnsiTheme="minorHAnsi" w:cstheme="minorHAnsi"/>
        </w:rPr>
        <w:t xml:space="preserve">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 (podst. prawna art. 263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w:t>
      </w:r>
    </w:p>
    <w:p w:rsidR="00D77721" w:rsidRPr="009A74DF" w:rsidRDefault="00174C4D">
      <w:pPr>
        <w:spacing w:after="0"/>
        <w:ind w:left="1133"/>
        <w:rPr>
          <w:rFonts w:asciiTheme="minorHAnsi" w:hAnsiTheme="minorHAnsi" w:cstheme="minorHAnsi"/>
        </w:rPr>
      </w:pPr>
      <w:r w:rsidRPr="009A74DF">
        <w:rPr>
          <w:rFonts w:asciiTheme="minorHAnsi" w:hAnsiTheme="minorHAnsi" w:cstheme="minorHAnsi"/>
        </w:rPr>
        <w:t>12.2.13.</w:t>
      </w:r>
      <w:r w:rsidRPr="009A74DF">
        <w:rPr>
          <w:rFonts w:asciiTheme="minorHAnsi" w:eastAsia="Arial" w:hAnsiTheme="minorHAnsi" w:cstheme="minorHAnsi"/>
        </w:rPr>
        <w:t xml:space="preserve"> </w:t>
      </w:r>
      <w:r w:rsidRPr="009A74DF">
        <w:rPr>
          <w:rFonts w:asciiTheme="minorHAnsi" w:hAnsiTheme="minorHAnsi" w:cstheme="minorHAnsi"/>
        </w:rPr>
        <w:t xml:space="preserve">Do zmiany formy zabezpieczenia umowy w trakcie realizacji umowy stosuje się art. 451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w:t>
      </w:r>
    </w:p>
    <w:p w:rsidR="00D77721" w:rsidRPr="009A74DF" w:rsidRDefault="00174C4D">
      <w:pPr>
        <w:spacing w:after="0" w:line="259" w:lineRule="auto"/>
        <w:ind w:left="1133"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pStyle w:val="Nagwek1"/>
        <w:ind w:left="345" w:hanging="360"/>
        <w:rPr>
          <w:rFonts w:asciiTheme="minorHAnsi" w:hAnsiTheme="minorHAnsi" w:cstheme="minorHAnsi"/>
          <w:shd w:val="clear" w:color="auto" w:fill="auto"/>
        </w:rPr>
      </w:pPr>
      <w:r w:rsidRPr="009A74DF">
        <w:rPr>
          <w:rFonts w:asciiTheme="minorHAnsi" w:hAnsiTheme="minorHAnsi" w:cstheme="minorHAnsi"/>
        </w:rPr>
        <w:t>KOMUNIKACJA MIĘDZY ZAMAWIAJĄCYM A WYKONAWCAMI</w:t>
      </w:r>
      <w:r w:rsidRPr="009A74DF">
        <w:rPr>
          <w:rFonts w:asciiTheme="minorHAnsi" w:hAnsiTheme="minorHAnsi" w:cstheme="minorHAnsi"/>
          <w:shd w:val="clear" w:color="auto" w:fill="auto"/>
        </w:rPr>
        <w:t xml:space="preserve"> </w:t>
      </w:r>
    </w:p>
    <w:p w:rsidR="00D16F0C" w:rsidRPr="009A74DF" w:rsidRDefault="00D16F0C" w:rsidP="00D16F0C">
      <w:pPr>
        <w:rPr>
          <w:rFonts w:asciiTheme="minorHAnsi" w:hAnsiTheme="minorHAnsi" w:cstheme="minorHAnsi"/>
        </w:rPr>
      </w:pPr>
    </w:p>
    <w:p w:rsidR="00D16F0C" w:rsidRPr="009A74DF" w:rsidRDefault="00D16F0C" w:rsidP="00D16F0C">
      <w:pPr>
        <w:spacing w:after="26"/>
        <w:ind w:left="137" w:hanging="10"/>
        <w:rPr>
          <w:rFonts w:asciiTheme="minorHAnsi" w:hAnsiTheme="minorHAnsi" w:cstheme="minorHAnsi"/>
        </w:rPr>
      </w:pPr>
      <w:r w:rsidRPr="009A74DF">
        <w:rPr>
          <w:rFonts w:asciiTheme="minorHAnsi" w:hAnsiTheme="minorHAnsi" w:cstheme="minorHAnsi"/>
        </w:rPr>
        <w:t>1)</w:t>
      </w:r>
      <w:r w:rsidRPr="009A74DF">
        <w:rPr>
          <w:rFonts w:asciiTheme="minorHAnsi" w:hAnsiTheme="minorHAnsi" w:cstheme="minorHAnsi"/>
        </w:rPr>
        <w:tab/>
        <w:t xml:space="preserve">W postępowaniu o udzielenie zamówienia komunikacja między Zamawiającym a Wykonawcami odbywa się drogą elektroniczną przy użyciu Platformy </w:t>
      </w:r>
      <w:proofErr w:type="spellStart"/>
      <w:r w:rsidRPr="009A74DF">
        <w:rPr>
          <w:rFonts w:asciiTheme="minorHAnsi" w:hAnsiTheme="minorHAnsi" w:cstheme="minorHAnsi"/>
        </w:rPr>
        <w:t>miniPortal</w:t>
      </w:r>
      <w:proofErr w:type="spellEnd"/>
      <w:r w:rsidRPr="009A74DF">
        <w:rPr>
          <w:rFonts w:asciiTheme="minorHAnsi" w:hAnsiTheme="minorHAnsi" w:cstheme="minorHAnsi"/>
        </w:rPr>
        <w:t xml:space="preserve"> na  https://miniportal.uzp.gov.pl/ oraz e-</w:t>
      </w:r>
      <w:proofErr w:type="spellStart"/>
      <w:r w:rsidRPr="009A74DF">
        <w:rPr>
          <w:rFonts w:asciiTheme="minorHAnsi" w:hAnsiTheme="minorHAnsi" w:cstheme="minorHAnsi"/>
        </w:rPr>
        <w:t>Puap</w:t>
      </w:r>
      <w:proofErr w:type="spellEnd"/>
      <w:r w:rsidRPr="009A74DF">
        <w:rPr>
          <w:rFonts w:asciiTheme="minorHAnsi" w:hAnsiTheme="minorHAnsi" w:cstheme="minorHAnsi"/>
        </w:rPr>
        <w:t xml:space="preserve">    /dps_czachow54/</w:t>
      </w:r>
    </w:p>
    <w:p w:rsidR="00D16F0C" w:rsidRPr="009A74DF" w:rsidRDefault="00D16F0C" w:rsidP="00D16F0C">
      <w:pPr>
        <w:spacing w:after="26"/>
        <w:ind w:left="137" w:hanging="10"/>
        <w:rPr>
          <w:rFonts w:asciiTheme="minorHAnsi" w:hAnsiTheme="minorHAnsi" w:cstheme="minorHAnsi"/>
        </w:rPr>
      </w:pPr>
    </w:p>
    <w:p w:rsidR="00D16F0C" w:rsidRPr="009A74DF" w:rsidRDefault="00D16F0C" w:rsidP="00D16F0C">
      <w:pPr>
        <w:spacing w:after="26"/>
        <w:ind w:left="137" w:hanging="10"/>
        <w:rPr>
          <w:rFonts w:asciiTheme="minorHAnsi" w:hAnsiTheme="minorHAnsi" w:cstheme="minorHAnsi"/>
        </w:rPr>
      </w:pPr>
      <w:r w:rsidRPr="009A74DF">
        <w:rPr>
          <w:rFonts w:asciiTheme="minorHAnsi" w:hAnsiTheme="minorHAnsi" w:cstheme="minorHAnsi"/>
        </w:rPr>
        <w:t>2)</w:t>
      </w:r>
      <w:r w:rsidRPr="009A74DF">
        <w:rPr>
          <w:rFonts w:asciiTheme="minorHAnsi" w:hAnsiTheme="minorHAnsi" w:cstheme="minorHAnsi"/>
        </w:rPr>
        <w:tab/>
        <w:t xml:space="preserve">Wymagania techniczne i organizacyjne wysyłania i odbierania korespondencji elektronicznej przekazywanej przy użyciu platformy, opisane zostały w Instrukcji dla wykonawcy pod adresem: </w:t>
      </w:r>
    </w:p>
    <w:p w:rsidR="00D16F0C" w:rsidRPr="009A74DF" w:rsidRDefault="00D16F0C" w:rsidP="00D16F0C">
      <w:pPr>
        <w:spacing w:after="26"/>
        <w:ind w:left="137" w:hanging="10"/>
        <w:rPr>
          <w:rFonts w:asciiTheme="minorHAnsi" w:hAnsiTheme="minorHAnsi" w:cstheme="minorHAnsi"/>
        </w:rPr>
      </w:pPr>
    </w:p>
    <w:p w:rsidR="00D16F0C" w:rsidRPr="009A74DF" w:rsidRDefault="00D16F0C" w:rsidP="00D16F0C">
      <w:pPr>
        <w:spacing w:after="26"/>
        <w:ind w:left="137" w:hanging="10"/>
        <w:rPr>
          <w:rFonts w:asciiTheme="minorHAnsi" w:hAnsiTheme="minorHAnsi" w:cstheme="minorHAnsi"/>
        </w:rPr>
      </w:pPr>
      <w:r w:rsidRPr="009A74DF">
        <w:rPr>
          <w:rFonts w:asciiTheme="minorHAnsi" w:hAnsiTheme="minorHAnsi" w:cstheme="minorHAnsi"/>
        </w:rPr>
        <w:t>https://miniportal.uzp.gov.pl/Instrukcja_uzytkownika_miniPortal-ePUAP.pdf.</w:t>
      </w:r>
    </w:p>
    <w:p w:rsidR="00D16F0C" w:rsidRPr="009A74DF" w:rsidRDefault="00D16F0C" w:rsidP="00D16F0C">
      <w:pPr>
        <w:spacing w:after="26"/>
        <w:ind w:left="137" w:hanging="10"/>
        <w:rPr>
          <w:rFonts w:asciiTheme="minorHAnsi" w:hAnsiTheme="minorHAnsi" w:cstheme="minorHAnsi"/>
        </w:rPr>
      </w:pPr>
      <w:r w:rsidRPr="009A74DF">
        <w:rPr>
          <w:rFonts w:asciiTheme="minorHAnsi" w:hAnsiTheme="minorHAnsi" w:cstheme="minorHAnsi"/>
        </w:rPr>
        <w:t>3)</w:t>
      </w:r>
      <w:r w:rsidRPr="009A74DF">
        <w:rPr>
          <w:rFonts w:asciiTheme="minorHAnsi" w:hAnsiTheme="minorHAnsi" w:cstheme="minorHAnsi"/>
        </w:rPr>
        <w:tab/>
        <w:t xml:space="preserve">Wykonawca przystępując do niniejszego postępowania o udzielenie zamówienia publicznego, akceptuje warunki korzystania z portalu </w:t>
      </w:r>
      <w:proofErr w:type="spellStart"/>
      <w:r w:rsidRPr="009A74DF">
        <w:rPr>
          <w:rFonts w:asciiTheme="minorHAnsi" w:hAnsiTheme="minorHAnsi" w:cstheme="minorHAnsi"/>
        </w:rPr>
        <w:t>miniPortal</w:t>
      </w:r>
      <w:proofErr w:type="spellEnd"/>
      <w:r w:rsidRPr="009A74DF">
        <w:rPr>
          <w:rFonts w:asciiTheme="minorHAnsi" w:hAnsiTheme="minorHAnsi" w:cstheme="minorHAnsi"/>
        </w:rPr>
        <w:t xml:space="preserve"> oraz e-</w:t>
      </w:r>
      <w:proofErr w:type="spellStart"/>
      <w:r w:rsidRPr="009A74DF">
        <w:rPr>
          <w:rFonts w:asciiTheme="minorHAnsi" w:hAnsiTheme="minorHAnsi" w:cstheme="minorHAnsi"/>
        </w:rPr>
        <w:t>Puap</w:t>
      </w:r>
      <w:proofErr w:type="spellEnd"/>
      <w:r w:rsidRPr="009A74DF">
        <w:rPr>
          <w:rFonts w:asciiTheme="minorHAnsi" w:hAnsiTheme="minorHAnsi" w:cstheme="minorHAnsi"/>
        </w:rPr>
        <w:t xml:space="preserve">, określone w Instrukcji dla wykonawcy oraz zobowiązuje się korzystając z portalu </w:t>
      </w:r>
      <w:proofErr w:type="spellStart"/>
      <w:r w:rsidRPr="009A74DF">
        <w:rPr>
          <w:rFonts w:asciiTheme="minorHAnsi" w:hAnsiTheme="minorHAnsi" w:cstheme="minorHAnsi"/>
        </w:rPr>
        <w:t>miniPortal</w:t>
      </w:r>
      <w:proofErr w:type="spellEnd"/>
      <w:r w:rsidRPr="009A74DF">
        <w:rPr>
          <w:rFonts w:asciiTheme="minorHAnsi" w:hAnsiTheme="minorHAnsi" w:cstheme="minorHAnsi"/>
        </w:rPr>
        <w:t xml:space="preserve"> oraz e-</w:t>
      </w:r>
      <w:proofErr w:type="spellStart"/>
      <w:r w:rsidRPr="009A74DF">
        <w:rPr>
          <w:rFonts w:asciiTheme="minorHAnsi" w:hAnsiTheme="minorHAnsi" w:cstheme="minorHAnsi"/>
        </w:rPr>
        <w:t>Puap</w:t>
      </w:r>
      <w:proofErr w:type="spellEnd"/>
      <w:r w:rsidRPr="009A74DF">
        <w:rPr>
          <w:rFonts w:asciiTheme="minorHAnsi" w:hAnsiTheme="minorHAnsi" w:cstheme="minorHAnsi"/>
        </w:rPr>
        <w:t xml:space="preserve"> przestrzegać postanowień tej instrukcji.</w:t>
      </w:r>
    </w:p>
    <w:p w:rsidR="00D16F0C" w:rsidRPr="009A74DF" w:rsidRDefault="00D16F0C" w:rsidP="00D16F0C">
      <w:pPr>
        <w:spacing w:after="26"/>
        <w:ind w:left="137" w:hanging="10"/>
        <w:rPr>
          <w:rFonts w:asciiTheme="minorHAnsi" w:hAnsiTheme="minorHAnsi" w:cstheme="minorHAnsi"/>
        </w:rPr>
      </w:pPr>
      <w:r w:rsidRPr="009A74DF">
        <w:rPr>
          <w:rFonts w:asciiTheme="minorHAnsi" w:hAnsiTheme="minorHAnsi" w:cstheme="minorHAnsi"/>
        </w:rPr>
        <w:t>4)</w:t>
      </w:r>
      <w:r w:rsidRPr="009A74DF">
        <w:rPr>
          <w:rFonts w:asciiTheme="minorHAnsi" w:hAnsiTheme="minorHAnsi" w:cstheme="minorHAnsi"/>
        </w:rPr>
        <w:tab/>
        <w:t>Maksymalny rozmiar plików przesyłanych za pośrednictwem dedykowanych formularzy do złożenia i wycofania oferty oraz komunikacji wynosi: 100 MB.</w:t>
      </w:r>
    </w:p>
    <w:p w:rsidR="00D16F0C" w:rsidRPr="009A74DF" w:rsidRDefault="00D16F0C" w:rsidP="00D16F0C">
      <w:pPr>
        <w:spacing w:after="26"/>
        <w:ind w:left="137" w:hanging="10"/>
        <w:rPr>
          <w:rFonts w:asciiTheme="minorHAnsi" w:hAnsiTheme="minorHAnsi" w:cstheme="minorHAnsi"/>
        </w:rPr>
      </w:pPr>
      <w:r w:rsidRPr="009A74DF">
        <w:rPr>
          <w:rFonts w:asciiTheme="minorHAnsi" w:hAnsiTheme="minorHAnsi" w:cstheme="minorHAnsi"/>
        </w:rPr>
        <w:t>5)</w:t>
      </w:r>
      <w:r w:rsidRPr="009A74DF">
        <w:rPr>
          <w:rFonts w:asciiTheme="minorHAnsi" w:hAnsiTheme="minorHAnsi" w:cstheme="minorHAnsi"/>
        </w:rPr>
        <w:tab/>
        <w:t>Zamawiający może również komunikować się z Wykonawcami za pomocą poczty elektronicznej, email: zpdpsczachow@gmail.com Maksymalny rozmiar plików przesyłanych za pośrednictwem poczty elektronicznej wynosi: 20 MB.</w:t>
      </w:r>
    </w:p>
    <w:p w:rsidR="00D16F0C" w:rsidRPr="009A74DF" w:rsidRDefault="00D16F0C" w:rsidP="00D16F0C">
      <w:pPr>
        <w:spacing w:after="26"/>
        <w:ind w:left="137" w:hanging="10"/>
        <w:rPr>
          <w:rFonts w:asciiTheme="minorHAnsi" w:hAnsiTheme="minorHAnsi" w:cstheme="minorHAnsi"/>
        </w:rPr>
      </w:pPr>
      <w:r w:rsidRPr="009A74DF">
        <w:rPr>
          <w:rFonts w:asciiTheme="minorHAnsi" w:hAnsiTheme="minorHAnsi" w:cstheme="minorHAnsi"/>
        </w:rPr>
        <w:t>6)</w:t>
      </w:r>
      <w:r w:rsidRPr="009A74DF">
        <w:rPr>
          <w:rFonts w:asciiTheme="minorHAnsi" w:hAnsiTheme="minorHAnsi" w:cstheme="minorHAnsi"/>
        </w:rPr>
        <w:tab/>
        <w:t xml:space="preserve">Dokumenty elektroniczne, oświadczenia lub elektroniczne kopie dokumentów lub oświadczeń składane są przez Wykonawcę za pośrednictwem Platformy </w:t>
      </w:r>
      <w:proofErr w:type="spellStart"/>
      <w:r w:rsidRPr="009A74DF">
        <w:rPr>
          <w:rFonts w:asciiTheme="minorHAnsi" w:hAnsiTheme="minorHAnsi" w:cstheme="minorHAnsi"/>
        </w:rPr>
        <w:t>miniPortal</w:t>
      </w:r>
      <w:proofErr w:type="spellEnd"/>
      <w:r w:rsidRPr="009A74DF">
        <w:rPr>
          <w:rFonts w:asciiTheme="minorHAnsi" w:hAnsiTheme="minorHAnsi" w:cstheme="minorHAnsi"/>
        </w:rPr>
        <w:t xml:space="preserve"> oraz e-</w:t>
      </w:r>
      <w:proofErr w:type="spellStart"/>
      <w:r w:rsidRPr="009A74DF">
        <w:rPr>
          <w:rFonts w:asciiTheme="minorHAnsi" w:hAnsiTheme="minorHAnsi" w:cstheme="minorHAnsi"/>
        </w:rPr>
        <w:t>Puap</w:t>
      </w:r>
      <w:proofErr w:type="spellEnd"/>
      <w:r w:rsidRPr="009A74DF">
        <w:rPr>
          <w:rFonts w:asciiTheme="minorHAnsi" w:hAnsiTheme="minorHAnsi" w:cstheme="minorHAnsi"/>
        </w:rPr>
        <w:t>. Zamawiający dopuszcza również możliwość składania dokumentów elektronicznych, oświadczeń lub elektronicznych kopii dokumentów lub oświadczeń za pomocą poczty elektronicznej, na adres email: zpdpsczachow@gmail.com 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rsidR="00D77721" w:rsidRPr="009A74DF" w:rsidRDefault="00D16F0C" w:rsidP="007B223C">
      <w:pPr>
        <w:pStyle w:val="Akapitzlist"/>
        <w:numPr>
          <w:ilvl w:val="1"/>
          <w:numId w:val="39"/>
        </w:numPr>
        <w:spacing w:after="26"/>
        <w:rPr>
          <w:rFonts w:asciiTheme="minorHAnsi" w:hAnsiTheme="minorHAnsi" w:cstheme="minorHAnsi"/>
        </w:rPr>
      </w:pPr>
      <w:r w:rsidRPr="009A74DF">
        <w:rPr>
          <w:rFonts w:asciiTheme="minorHAnsi" w:hAnsiTheme="minorHAnsi" w:cstheme="minorHAnsi"/>
          <w:b/>
        </w:rPr>
        <w:t xml:space="preserve"> </w:t>
      </w:r>
      <w:r w:rsidR="00174C4D" w:rsidRPr="009A74DF">
        <w:rPr>
          <w:rFonts w:asciiTheme="minorHAnsi" w:hAnsiTheme="minorHAnsi" w:cstheme="minorHAnsi"/>
          <w:b/>
        </w:rPr>
        <w:t xml:space="preserve">Sposób komunikowania się Zamawiającego z Wykonawcami (nie dotyczy składania ofert) </w:t>
      </w:r>
    </w:p>
    <w:p w:rsidR="00D16F0C" w:rsidRPr="009A74DF" w:rsidRDefault="00D16F0C" w:rsidP="00D16F0C">
      <w:pPr>
        <w:tabs>
          <w:tab w:val="left" w:pos="367"/>
        </w:tabs>
        <w:spacing w:after="0" w:line="276" w:lineRule="auto"/>
        <w:ind w:left="367" w:firstLine="0"/>
        <w:jc w:val="left"/>
        <w:rPr>
          <w:rFonts w:asciiTheme="minorHAnsi" w:eastAsia="Times New Roman" w:hAnsiTheme="minorHAnsi" w:cstheme="minorHAnsi"/>
          <w:b/>
          <w:color w:val="auto"/>
        </w:rPr>
      </w:pPr>
      <w:r w:rsidRPr="009A74DF">
        <w:rPr>
          <w:rFonts w:asciiTheme="minorHAnsi" w:eastAsia="Arial" w:hAnsiTheme="minorHAnsi" w:cstheme="minorHAnsi"/>
          <w:b/>
          <w:color w:val="auto"/>
        </w:rPr>
        <w:t>Oraz Opis sposobu udzielania wyjaśnień treści SWZ.</w:t>
      </w:r>
    </w:p>
    <w:p w:rsidR="00D16F0C" w:rsidRPr="009A74DF" w:rsidRDefault="00D16F0C" w:rsidP="007B223C">
      <w:pPr>
        <w:numPr>
          <w:ilvl w:val="1"/>
          <w:numId w:val="35"/>
        </w:numPr>
        <w:tabs>
          <w:tab w:val="left" w:pos="347"/>
        </w:tabs>
        <w:spacing w:after="0" w:line="276" w:lineRule="auto"/>
        <w:ind w:left="367"/>
        <w:jc w:val="left"/>
        <w:rPr>
          <w:rFonts w:asciiTheme="minorHAnsi" w:eastAsia="Times New Roman" w:hAnsiTheme="minorHAnsi" w:cstheme="minorHAnsi"/>
          <w:color w:val="auto"/>
        </w:rPr>
      </w:pPr>
      <w:r w:rsidRPr="009A74DF">
        <w:rPr>
          <w:rFonts w:asciiTheme="minorHAnsi" w:eastAsia="Arial" w:hAnsiTheme="minorHAnsi" w:cstheme="minorHAnsi"/>
          <w:color w:val="auto"/>
        </w:rPr>
        <w:lastRenderedPageBreak/>
        <w:t xml:space="preserve">Specyfikacja Warunków Zamówienia (SWZ) udostępniona jest na stronie internetowej: </w:t>
      </w:r>
      <w:r w:rsidRPr="009A74DF">
        <w:rPr>
          <w:rFonts w:asciiTheme="minorHAnsi" w:hAnsiTheme="minorHAnsi" w:cstheme="minorHAnsi"/>
          <w:color w:val="0000FF"/>
          <w:sz w:val="20"/>
          <w:szCs w:val="20"/>
          <w:u w:val="single"/>
        </w:rPr>
        <w:t>https://www.biuletyn.abip.pl/dps-czachow/3001</w:t>
      </w:r>
      <w:r w:rsidRPr="009A74DF">
        <w:rPr>
          <w:rFonts w:asciiTheme="minorHAnsi" w:eastAsia="Arial" w:hAnsiTheme="minorHAnsi" w:cstheme="minorHAnsi"/>
          <w:color w:val="548DD4"/>
        </w:rPr>
        <w:t xml:space="preserve"> </w:t>
      </w:r>
      <w:r w:rsidRPr="009A74DF">
        <w:rPr>
          <w:rFonts w:asciiTheme="minorHAnsi" w:eastAsia="Arial" w:hAnsiTheme="minorHAnsi" w:cstheme="minorHAnsi"/>
        </w:rPr>
        <w:t xml:space="preserve">od dnia zamieszczenia ogłoszenia </w:t>
      </w:r>
      <w:r w:rsidRPr="009A74DF">
        <w:rPr>
          <w:rFonts w:asciiTheme="minorHAnsi" w:eastAsia="Arial" w:hAnsiTheme="minorHAnsi" w:cstheme="minorHAnsi"/>
        </w:rPr>
        <w:br/>
        <w:t>o zamówieniu w Biuletynie Zamówień Publicznych.</w:t>
      </w:r>
    </w:p>
    <w:p w:rsidR="00D16F0C" w:rsidRPr="009A74DF" w:rsidRDefault="00D16F0C" w:rsidP="007B223C">
      <w:pPr>
        <w:numPr>
          <w:ilvl w:val="1"/>
          <w:numId w:val="35"/>
        </w:numPr>
        <w:tabs>
          <w:tab w:val="left" w:pos="367"/>
        </w:tabs>
        <w:spacing w:after="0" w:line="276" w:lineRule="auto"/>
        <w:ind w:left="367"/>
        <w:jc w:val="left"/>
        <w:rPr>
          <w:rFonts w:asciiTheme="minorHAnsi" w:eastAsia="Arial" w:hAnsiTheme="minorHAnsi" w:cstheme="minorHAnsi"/>
          <w:color w:val="auto"/>
        </w:rPr>
      </w:pPr>
      <w:r w:rsidRPr="009A74DF">
        <w:rPr>
          <w:rFonts w:asciiTheme="minorHAnsi" w:eastAsia="Arial" w:hAnsiTheme="minorHAnsi" w:cstheme="minorHAnsi"/>
          <w:color w:val="auto"/>
        </w:rPr>
        <w:t xml:space="preserve">Stosowanie do art. 284 ustawy </w:t>
      </w:r>
      <w:proofErr w:type="spellStart"/>
      <w:r w:rsidRPr="009A74DF">
        <w:rPr>
          <w:rFonts w:asciiTheme="minorHAnsi" w:eastAsia="Arial" w:hAnsiTheme="minorHAnsi" w:cstheme="minorHAnsi"/>
          <w:color w:val="auto"/>
        </w:rPr>
        <w:t>Pzp</w:t>
      </w:r>
      <w:proofErr w:type="spellEnd"/>
      <w:r w:rsidRPr="009A74DF">
        <w:rPr>
          <w:rFonts w:asciiTheme="minorHAnsi" w:eastAsia="Arial" w:hAnsiTheme="minorHAnsi" w:cstheme="minorHAnsi"/>
          <w:color w:val="auto"/>
        </w:rPr>
        <w:t xml:space="preserve"> Wykonawca może zwrócić się do Zamawiającego z wnioskiem o wyjaśnienie treści SWZ. Zamawiający udzieli wyjaśnień niezwłocznie, jednak nie później niż na 2 dni przed upływem terminu składania ofert - pod warunkiem, że wniosek o wyjaśnienie treści specyfikacji warunków zamówienia wpłynął do Zamawiającego nie później niż na 4 dni przed upływem terminu składania ofert, licząc, zgodnie z zapisami art. 283 ustawy </w:t>
      </w:r>
      <w:proofErr w:type="spellStart"/>
      <w:r w:rsidRPr="009A74DF">
        <w:rPr>
          <w:rFonts w:asciiTheme="minorHAnsi" w:eastAsia="Arial" w:hAnsiTheme="minorHAnsi" w:cstheme="minorHAnsi"/>
          <w:color w:val="auto"/>
        </w:rPr>
        <w:t>Pzp</w:t>
      </w:r>
      <w:proofErr w:type="spellEnd"/>
      <w:r w:rsidRPr="009A74DF">
        <w:rPr>
          <w:rFonts w:asciiTheme="minorHAnsi" w:eastAsia="Arial" w:hAnsiTheme="minorHAnsi" w:cstheme="minorHAnsi"/>
          <w:color w:val="auto"/>
        </w:rPr>
        <w:t>, od dnia zamieszczenia ogłoszenia o zamówieniu w Biuletynie Zamówień Publicznych.</w:t>
      </w:r>
    </w:p>
    <w:p w:rsidR="00D16F0C" w:rsidRPr="009A74DF" w:rsidRDefault="00D16F0C" w:rsidP="007B223C">
      <w:pPr>
        <w:numPr>
          <w:ilvl w:val="0"/>
          <w:numId w:val="38"/>
        </w:numPr>
        <w:tabs>
          <w:tab w:val="left" w:pos="367"/>
        </w:tabs>
        <w:spacing w:after="0" w:line="276" w:lineRule="auto"/>
        <w:ind w:left="426" w:hanging="426"/>
        <w:jc w:val="left"/>
        <w:rPr>
          <w:rFonts w:asciiTheme="minorHAnsi" w:eastAsia="Arial" w:hAnsiTheme="minorHAnsi" w:cstheme="minorHAnsi"/>
          <w:color w:val="auto"/>
        </w:rPr>
      </w:pPr>
      <w:r w:rsidRPr="009A74DF">
        <w:rPr>
          <w:rFonts w:asciiTheme="minorHAnsi" w:eastAsia="Arial" w:hAnsiTheme="minorHAnsi" w:cstheme="minorHAnsi"/>
          <w:color w:val="auto"/>
        </w:rPr>
        <w:t xml:space="preserve">Szczegółowe wytyczne dotyczące składania wniosków o wyjaśnienie treści SWZ zawierają „Instrukcje użytkowników”, zamieszczone na stronie internetowej: </w:t>
      </w:r>
      <w:hyperlink r:id="rId9" w:history="1">
        <w:r w:rsidRPr="009A74DF">
          <w:rPr>
            <w:rFonts w:asciiTheme="minorHAnsi" w:eastAsia="Arial" w:hAnsiTheme="minorHAnsi" w:cstheme="minorHAnsi"/>
            <w:color w:val="0000FF"/>
            <w:u w:val="single"/>
          </w:rPr>
          <w:t>https://miniportal.uzp.gov.pl/Instrukcja_uzytkownika_miniPortal-ePUAP.pdf</w:t>
        </w:r>
      </w:hyperlink>
      <w:r w:rsidRPr="009A74DF">
        <w:rPr>
          <w:rFonts w:asciiTheme="minorHAnsi" w:eastAsia="Arial" w:hAnsiTheme="minorHAnsi" w:cstheme="minorHAnsi"/>
        </w:rPr>
        <w:t>.</w:t>
      </w:r>
    </w:p>
    <w:p w:rsidR="00D16F0C" w:rsidRPr="009A74DF" w:rsidRDefault="00D16F0C" w:rsidP="007B223C">
      <w:pPr>
        <w:numPr>
          <w:ilvl w:val="0"/>
          <w:numId w:val="38"/>
        </w:numPr>
        <w:tabs>
          <w:tab w:val="left" w:pos="367"/>
        </w:tabs>
        <w:spacing w:after="0" w:line="276" w:lineRule="auto"/>
        <w:ind w:left="426" w:hanging="426"/>
        <w:jc w:val="left"/>
        <w:rPr>
          <w:rFonts w:asciiTheme="minorHAnsi" w:eastAsia="Arial" w:hAnsiTheme="minorHAnsi" w:cstheme="minorHAnsi"/>
          <w:color w:val="auto"/>
        </w:rPr>
      </w:pPr>
      <w:r w:rsidRPr="009A74DF">
        <w:rPr>
          <w:rFonts w:asciiTheme="minorHAnsi" w:eastAsia="Arial" w:hAnsiTheme="minorHAnsi" w:cstheme="minorHAnsi"/>
          <w:color w:val="auto"/>
        </w:rPr>
        <w:t xml:space="preserve">Zgodnie z art. 284 ust. 4 ustawy </w:t>
      </w:r>
      <w:proofErr w:type="spellStart"/>
      <w:r w:rsidRPr="009A74DF">
        <w:rPr>
          <w:rFonts w:asciiTheme="minorHAnsi" w:eastAsia="Arial" w:hAnsiTheme="minorHAnsi" w:cstheme="minorHAnsi"/>
          <w:color w:val="auto"/>
        </w:rPr>
        <w:t>Pzp</w:t>
      </w:r>
      <w:proofErr w:type="spellEnd"/>
      <w:r w:rsidRPr="009A74DF">
        <w:rPr>
          <w:rFonts w:asciiTheme="minorHAnsi" w:eastAsia="Arial" w:hAnsiTheme="minorHAnsi" w:cstheme="minorHAnsi"/>
          <w:color w:val="auto"/>
        </w:rPr>
        <w:t xml:space="preserve"> - w przypadku gdy wniosek o wyjaśnienie treści SWZ nie wpłynął w terminie, o którym mowa w pkt 2, Zamawiający nie ma obowiązku udzielania wyjaśnień SWZ oraz obowiązku przedłużenia terminu składania ofert. Przedłużenie terminu składania ofert nie wpływa na bieg terminu składania wniosku o wyjaśnienie treści SWZ.</w:t>
      </w:r>
    </w:p>
    <w:p w:rsidR="00D16F0C" w:rsidRPr="009A74DF" w:rsidRDefault="00D16F0C" w:rsidP="007B223C">
      <w:pPr>
        <w:numPr>
          <w:ilvl w:val="0"/>
          <w:numId w:val="38"/>
        </w:numPr>
        <w:tabs>
          <w:tab w:val="left" w:pos="367"/>
        </w:tabs>
        <w:spacing w:after="0" w:line="276" w:lineRule="auto"/>
        <w:ind w:left="426" w:hanging="426"/>
        <w:jc w:val="left"/>
        <w:rPr>
          <w:rFonts w:asciiTheme="minorHAnsi" w:eastAsia="Arial" w:hAnsiTheme="minorHAnsi" w:cstheme="minorHAnsi"/>
          <w:color w:val="auto"/>
        </w:rPr>
      </w:pPr>
      <w:r w:rsidRPr="009A74DF">
        <w:rPr>
          <w:rFonts w:asciiTheme="minorHAnsi" w:eastAsia="Arial" w:hAnsiTheme="minorHAnsi" w:cstheme="minorHAnsi"/>
          <w:color w:val="auto"/>
        </w:rPr>
        <w:t xml:space="preserve">Wyjaśnienia treści specyfikacji oraz jej ewentualne zmiany będą dokonywane zgodnie z art. 284 ustawy </w:t>
      </w:r>
      <w:proofErr w:type="spellStart"/>
      <w:r w:rsidRPr="009A74DF">
        <w:rPr>
          <w:rFonts w:asciiTheme="minorHAnsi" w:eastAsia="Arial" w:hAnsiTheme="minorHAnsi" w:cstheme="minorHAnsi"/>
          <w:color w:val="auto"/>
        </w:rPr>
        <w:t>Pzp</w:t>
      </w:r>
      <w:proofErr w:type="spellEnd"/>
      <w:r w:rsidRPr="009A74DF">
        <w:rPr>
          <w:rFonts w:asciiTheme="minorHAnsi" w:eastAsia="Arial" w:hAnsiTheme="minorHAnsi" w:cstheme="minorHAnsi"/>
          <w:color w:val="auto"/>
        </w:rPr>
        <w:t>. Treść zapytań wraz z wyjaśnieniami Zamawiający udostępnia na stronie internetowej prowadzonego postępowania, bez ujawniania źródła zapytania. Wykonawcy ubiegający się o udzielenie zamówienia zobowiązani są do zapoznania się z treścią wyjaśnień zamieszczanych na stronie internetowej, na której udostępniono specyfikację.</w:t>
      </w:r>
    </w:p>
    <w:p w:rsidR="00D16F0C" w:rsidRPr="009A74DF" w:rsidRDefault="00D16F0C" w:rsidP="007B223C">
      <w:pPr>
        <w:numPr>
          <w:ilvl w:val="0"/>
          <w:numId w:val="38"/>
        </w:numPr>
        <w:tabs>
          <w:tab w:val="left" w:pos="367"/>
        </w:tabs>
        <w:spacing w:after="0" w:line="276" w:lineRule="auto"/>
        <w:ind w:left="426" w:right="20" w:hanging="426"/>
        <w:jc w:val="left"/>
        <w:rPr>
          <w:rFonts w:asciiTheme="minorHAnsi" w:eastAsia="Arial" w:hAnsiTheme="minorHAnsi" w:cstheme="minorHAnsi"/>
          <w:color w:val="auto"/>
        </w:rPr>
      </w:pPr>
      <w:r w:rsidRPr="009A74DF">
        <w:rPr>
          <w:rFonts w:asciiTheme="minorHAnsi" w:eastAsia="Arial" w:hAnsiTheme="minorHAnsi" w:cstheme="minorHAnsi"/>
          <w:color w:val="auto"/>
        </w:rPr>
        <w:t>Zamawiający nie przewiduje zwołania zebrania Wykonawców w celu wyjaśnienia wątpliwości dotyczących treści SWZ.</w:t>
      </w:r>
    </w:p>
    <w:p w:rsidR="00D16F0C" w:rsidRPr="009A74DF" w:rsidRDefault="00D16F0C" w:rsidP="007B223C">
      <w:pPr>
        <w:numPr>
          <w:ilvl w:val="0"/>
          <w:numId w:val="38"/>
        </w:numPr>
        <w:tabs>
          <w:tab w:val="left" w:pos="367"/>
        </w:tabs>
        <w:spacing w:after="0" w:line="276" w:lineRule="auto"/>
        <w:ind w:left="426" w:hanging="426"/>
        <w:jc w:val="left"/>
        <w:rPr>
          <w:rFonts w:asciiTheme="minorHAnsi" w:eastAsia="Arial" w:hAnsiTheme="minorHAnsi" w:cstheme="minorHAnsi"/>
          <w:color w:val="auto"/>
        </w:rPr>
      </w:pPr>
      <w:r w:rsidRPr="009A74DF">
        <w:rPr>
          <w:rFonts w:asciiTheme="minorHAnsi" w:eastAsia="Arial" w:hAnsiTheme="minorHAnsi" w:cstheme="minorHAnsi"/>
          <w:color w:val="auto"/>
        </w:rPr>
        <w:t xml:space="preserve">W przypadku gdy zmiany treści SWZ są istotne dla sporządzenia oferty lub wymagają od Wykonawców dodatkowego czasu na zapoznanie się ze zmianą SWZ i przygotowanie ofert, Zamawiający przedłuży termin składania ofert o czas niezbędny na ich przygotowanie (art.286 ust.3 ustawy </w:t>
      </w:r>
      <w:proofErr w:type="spellStart"/>
      <w:r w:rsidRPr="009A74DF">
        <w:rPr>
          <w:rFonts w:asciiTheme="minorHAnsi" w:eastAsia="Arial" w:hAnsiTheme="minorHAnsi" w:cstheme="minorHAnsi"/>
          <w:color w:val="auto"/>
        </w:rPr>
        <w:t>Pzp</w:t>
      </w:r>
      <w:proofErr w:type="spellEnd"/>
      <w:r w:rsidRPr="009A74DF">
        <w:rPr>
          <w:rFonts w:asciiTheme="minorHAnsi" w:eastAsia="Arial" w:hAnsiTheme="minorHAnsi" w:cstheme="minorHAnsi"/>
          <w:color w:val="auto"/>
        </w:rPr>
        <w:t>).</w:t>
      </w:r>
    </w:p>
    <w:p w:rsidR="00D16F0C" w:rsidRPr="009A74DF" w:rsidRDefault="00D16F0C" w:rsidP="007B223C">
      <w:pPr>
        <w:numPr>
          <w:ilvl w:val="0"/>
          <w:numId w:val="38"/>
        </w:numPr>
        <w:tabs>
          <w:tab w:val="left" w:pos="367"/>
        </w:tabs>
        <w:spacing w:after="0" w:line="276" w:lineRule="auto"/>
        <w:ind w:left="426" w:hanging="426"/>
        <w:jc w:val="left"/>
        <w:rPr>
          <w:rFonts w:asciiTheme="minorHAnsi" w:eastAsia="Arial" w:hAnsiTheme="minorHAnsi" w:cstheme="minorHAnsi"/>
          <w:color w:val="auto"/>
        </w:rPr>
      </w:pPr>
      <w:r w:rsidRPr="009A74DF">
        <w:rPr>
          <w:rFonts w:asciiTheme="minorHAnsi" w:eastAsia="Arial" w:hAnsiTheme="minorHAnsi" w:cstheme="minorHAnsi"/>
          <w:color w:val="auto"/>
        </w:rPr>
        <w:t>W przypadku rozbieżności pomiędzy treścią niniejszej SWZ, a treścią udzielonych odpowiedzi, jako obowiązującą należy przyjąć treść pisma zawierającego późniejsze oświadczenie Zamawiającego.</w:t>
      </w:r>
    </w:p>
    <w:p w:rsidR="00D16F0C" w:rsidRPr="009A74DF" w:rsidRDefault="00D16F0C" w:rsidP="00D16F0C">
      <w:pPr>
        <w:spacing w:after="0" w:line="276" w:lineRule="auto"/>
        <w:ind w:left="0" w:firstLine="0"/>
        <w:rPr>
          <w:rFonts w:asciiTheme="minorHAnsi" w:eastAsia="Times New Roman" w:hAnsiTheme="minorHAnsi" w:cstheme="minorHAnsi"/>
          <w:color w:val="auto"/>
        </w:rPr>
      </w:pPr>
    </w:p>
    <w:p w:rsidR="00D16F0C" w:rsidRPr="009A74DF" w:rsidRDefault="00D16F0C" w:rsidP="007B223C">
      <w:pPr>
        <w:numPr>
          <w:ilvl w:val="0"/>
          <w:numId w:val="36"/>
        </w:numPr>
        <w:tabs>
          <w:tab w:val="left" w:pos="367"/>
        </w:tabs>
        <w:spacing w:after="0" w:line="276" w:lineRule="auto"/>
        <w:ind w:left="367"/>
        <w:jc w:val="left"/>
        <w:rPr>
          <w:rFonts w:asciiTheme="minorHAnsi" w:eastAsia="Arial" w:hAnsiTheme="minorHAnsi" w:cstheme="minorHAnsi"/>
          <w:b/>
          <w:color w:val="auto"/>
        </w:rPr>
      </w:pPr>
      <w:r w:rsidRPr="009A74DF">
        <w:rPr>
          <w:rFonts w:asciiTheme="minorHAnsi" w:eastAsia="Arial" w:hAnsiTheme="minorHAnsi" w:cstheme="minorHAnsi"/>
          <w:b/>
          <w:color w:val="auto"/>
        </w:rPr>
        <w:t>2. Wskazanie osoby uprawnionej do komunikowania się z Wykonawcami.</w:t>
      </w:r>
    </w:p>
    <w:p w:rsidR="00D16F0C" w:rsidRPr="009A74DF" w:rsidRDefault="00D16F0C" w:rsidP="007B223C">
      <w:pPr>
        <w:numPr>
          <w:ilvl w:val="0"/>
          <w:numId w:val="37"/>
        </w:numPr>
        <w:tabs>
          <w:tab w:val="left" w:pos="427"/>
        </w:tabs>
        <w:spacing w:after="0" w:line="276" w:lineRule="auto"/>
        <w:ind w:left="427"/>
        <w:jc w:val="left"/>
        <w:rPr>
          <w:rFonts w:asciiTheme="minorHAnsi" w:eastAsia="Arial" w:hAnsiTheme="minorHAnsi" w:cstheme="minorHAnsi"/>
          <w:color w:val="auto"/>
        </w:rPr>
      </w:pPr>
      <w:r w:rsidRPr="009A74DF">
        <w:rPr>
          <w:rFonts w:asciiTheme="minorHAnsi" w:eastAsia="Arial" w:hAnsiTheme="minorHAnsi" w:cstheme="minorHAnsi"/>
          <w:color w:val="auto"/>
        </w:rPr>
        <w:t>Osobą uprawnioną do komunikowania się z wykonawcami jest:</w:t>
      </w:r>
    </w:p>
    <w:p w:rsidR="00D16F0C" w:rsidRDefault="00D16F0C" w:rsidP="00D16F0C">
      <w:pPr>
        <w:tabs>
          <w:tab w:val="left" w:pos="707"/>
        </w:tabs>
        <w:spacing w:after="0" w:line="276" w:lineRule="auto"/>
        <w:ind w:left="707" w:firstLine="0"/>
        <w:rPr>
          <w:rFonts w:asciiTheme="minorHAnsi" w:eastAsia="Arial" w:hAnsiTheme="minorHAnsi" w:cstheme="minorHAnsi"/>
          <w:color w:val="0000FF"/>
          <w:u w:val="single"/>
        </w:rPr>
      </w:pPr>
      <w:r w:rsidRPr="009A74DF">
        <w:rPr>
          <w:rFonts w:asciiTheme="minorHAnsi" w:eastAsia="Arial" w:hAnsiTheme="minorHAnsi" w:cstheme="minorHAnsi"/>
          <w:color w:val="auto"/>
        </w:rPr>
        <w:t xml:space="preserve">Jolanta Pietras –e-mail: </w:t>
      </w:r>
      <w:hyperlink r:id="rId10" w:history="1">
        <w:r w:rsidRPr="009A74DF">
          <w:rPr>
            <w:rFonts w:asciiTheme="minorHAnsi" w:eastAsia="Arial" w:hAnsiTheme="minorHAnsi" w:cstheme="minorHAnsi"/>
            <w:color w:val="0000FF"/>
            <w:u w:val="single"/>
          </w:rPr>
          <w:t>zpdpsczachow@gmail.com</w:t>
        </w:r>
      </w:hyperlink>
      <w:r w:rsidR="00AB2D91">
        <w:rPr>
          <w:rFonts w:asciiTheme="minorHAnsi" w:eastAsia="Arial" w:hAnsiTheme="minorHAnsi" w:cstheme="minorHAnsi"/>
          <w:color w:val="0000FF"/>
          <w:u w:val="single"/>
        </w:rPr>
        <w:t xml:space="preserve"> </w:t>
      </w:r>
    </w:p>
    <w:p w:rsidR="00AB2D91" w:rsidRPr="00AB2D91" w:rsidRDefault="00AB2D91" w:rsidP="00D16F0C">
      <w:pPr>
        <w:tabs>
          <w:tab w:val="left" w:pos="707"/>
        </w:tabs>
        <w:spacing w:after="0" w:line="276" w:lineRule="auto"/>
        <w:ind w:left="707" w:firstLine="0"/>
        <w:rPr>
          <w:rFonts w:asciiTheme="minorHAnsi" w:eastAsia="Arial" w:hAnsiTheme="minorHAnsi" w:cstheme="minorHAnsi"/>
          <w:color w:val="000000" w:themeColor="text1"/>
        </w:rPr>
      </w:pPr>
      <w:r w:rsidRPr="00AB2D91">
        <w:rPr>
          <w:rFonts w:asciiTheme="minorHAnsi" w:eastAsia="Arial" w:hAnsiTheme="minorHAnsi" w:cstheme="minorHAnsi"/>
          <w:color w:val="000000" w:themeColor="text1"/>
        </w:rPr>
        <w:t>Telefon-508146037</w:t>
      </w:r>
    </w:p>
    <w:p w:rsidR="00D77721" w:rsidRPr="009A74DF" w:rsidRDefault="00174C4D">
      <w:pPr>
        <w:pStyle w:val="Nagwek1"/>
        <w:ind w:left="345" w:hanging="360"/>
        <w:rPr>
          <w:rFonts w:asciiTheme="minorHAnsi" w:hAnsiTheme="minorHAnsi" w:cstheme="minorHAnsi"/>
        </w:rPr>
      </w:pPr>
      <w:r w:rsidRPr="009A74DF">
        <w:rPr>
          <w:rFonts w:asciiTheme="minorHAnsi" w:hAnsiTheme="minorHAnsi" w:cstheme="minorHAnsi"/>
        </w:rPr>
        <w:t>KWESTIE FORMALNE ZWIĄZANE Z PRZYGOTOWANIEM OFERTY</w:t>
      </w:r>
      <w:r w:rsidRPr="009A74DF">
        <w:rPr>
          <w:rFonts w:asciiTheme="minorHAnsi" w:hAnsiTheme="minorHAnsi" w:cstheme="minorHAnsi"/>
          <w:shd w:val="clear" w:color="auto" w:fill="auto"/>
        </w:rPr>
        <w:t xml:space="preserve">    </w:t>
      </w:r>
    </w:p>
    <w:p w:rsidR="00F2783B" w:rsidRPr="009A74DF" w:rsidRDefault="00F2783B" w:rsidP="00F2783B">
      <w:pPr>
        <w:spacing w:after="33" w:line="259" w:lineRule="auto"/>
        <w:ind w:left="631" w:firstLine="0"/>
        <w:jc w:val="left"/>
        <w:rPr>
          <w:rFonts w:asciiTheme="minorHAnsi" w:hAnsiTheme="minorHAnsi" w:cstheme="minorHAnsi"/>
        </w:rPr>
      </w:pP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Oferta ma być sporządzona w języku polskim zgodnie z warunkami określonymi w niniejszej SWZ. Dokumenty sporządzone w języku obcym muszą być złożone wraz z tłumaczeniem na język polski</w:t>
      </w:r>
      <w:r w:rsidRPr="009A74DF">
        <w:rPr>
          <w:rFonts w:asciiTheme="minorHAnsi" w:eastAsia="Arial" w:hAnsiTheme="minorHAnsi" w:cstheme="minorHAnsi"/>
          <w:color w:val="auto"/>
        </w:rPr>
        <w:t>.</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Wykonawca może złożyć tylko jedną ofertę.</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Treść oferty musi być zgodna z wymaganiami zamawiającego określonymi w dokumentach zamówienia.</w:t>
      </w:r>
    </w:p>
    <w:p w:rsidR="00C57AF3" w:rsidRPr="00C57AF3" w:rsidRDefault="00C57AF3" w:rsidP="00C57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5" w:lineRule="atLeast"/>
        <w:ind w:left="0" w:firstLine="0"/>
        <w:jc w:val="left"/>
        <w:rPr>
          <w:rFonts w:asciiTheme="minorHAnsi" w:eastAsia="Times New Roman" w:hAnsiTheme="minorHAnsi" w:cstheme="minorHAnsi"/>
          <w:color w:val="222222"/>
          <w:sz w:val="15"/>
          <w:szCs w:val="15"/>
        </w:rPr>
      </w:pPr>
      <w:r w:rsidRPr="00C57AF3">
        <w:rPr>
          <w:rFonts w:asciiTheme="minorHAnsi" w:eastAsia="Arial" w:hAnsiTheme="minorHAnsi" w:cstheme="minorHAnsi"/>
          <w:color w:val="auto"/>
        </w:rPr>
        <w:t xml:space="preserve">Zgodnie z art. 63 ust. 2 ustawy </w:t>
      </w:r>
      <w:proofErr w:type="spellStart"/>
      <w:r w:rsidRPr="00C57AF3">
        <w:rPr>
          <w:rFonts w:asciiTheme="minorHAnsi" w:eastAsia="Arial" w:hAnsiTheme="minorHAnsi" w:cstheme="minorHAnsi"/>
          <w:color w:val="auto"/>
        </w:rPr>
        <w:t>Pzp</w:t>
      </w:r>
      <w:proofErr w:type="spellEnd"/>
      <w:r w:rsidRPr="00C57AF3">
        <w:rPr>
          <w:rFonts w:asciiTheme="minorHAnsi" w:eastAsia="Arial" w:hAnsiTheme="minorHAnsi" w:cstheme="minorHAnsi"/>
          <w:color w:val="auto"/>
        </w:rPr>
        <w:t xml:space="preserve"> - ofertę (formularz oferty) oraz oświadczenie, o którym mowa w art. 125 ust. 1 ustawy </w:t>
      </w:r>
      <w:proofErr w:type="spellStart"/>
      <w:r w:rsidRPr="00C57AF3">
        <w:rPr>
          <w:rFonts w:asciiTheme="minorHAnsi" w:eastAsia="Arial" w:hAnsiTheme="minorHAnsi" w:cstheme="minorHAnsi"/>
          <w:color w:val="auto"/>
        </w:rPr>
        <w:t>Pzp</w:t>
      </w:r>
      <w:proofErr w:type="spellEnd"/>
      <w:r w:rsidRPr="00C57AF3">
        <w:rPr>
          <w:rFonts w:asciiTheme="minorHAnsi" w:eastAsia="Arial" w:hAnsiTheme="minorHAnsi" w:cstheme="minorHAnsi"/>
          <w:color w:val="auto"/>
        </w:rPr>
        <w:t xml:space="preserve">, składa się, pod rygorem nieważności, w formie elektronicznej opatrzonej </w:t>
      </w:r>
      <w:r w:rsidRPr="00C57AF3">
        <w:rPr>
          <w:rFonts w:asciiTheme="minorHAnsi" w:eastAsia="Arial" w:hAnsiTheme="minorHAnsi" w:cstheme="minorHAnsi"/>
          <w:color w:val="auto"/>
        </w:rPr>
        <w:lastRenderedPageBreak/>
        <w:t xml:space="preserve">podpisem kwalifikowanym lub w postaci elektronicznej opatrzonej podpisem zaufanym lub podpisem osobistym osoby upoważnionej do reprezentowania wykonawców zgodnie z formą reprezentacji określoną w dokumencie rejestrowym właściwym dla formy organizacyjnej lub innym dokumencie. Środkiem komunikacji elektronicznej, służącym złożeniu oferty przez Wykonawcę, jest jego prawidłowe złożenie  poprzez platformę </w:t>
      </w:r>
      <w:proofErr w:type="spellStart"/>
      <w:r w:rsidRPr="00C57AF3">
        <w:rPr>
          <w:rFonts w:asciiTheme="minorHAnsi" w:eastAsia="Arial" w:hAnsiTheme="minorHAnsi" w:cstheme="minorHAnsi"/>
          <w:b/>
          <w:i/>
        </w:rPr>
        <w:t>miniPortal</w:t>
      </w:r>
      <w:proofErr w:type="spellEnd"/>
      <w:r w:rsidRPr="00C57AF3">
        <w:rPr>
          <w:rFonts w:asciiTheme="minorHAnsi" w:eastAsia="Arial" w:hAnsiTheme="minorHAnsi" w:cstheme="minorHAnsi"/>
          <w:b/>
          <w:i/>
        </w:rPr>
        <w:t xml:space="preserve"> </w:t>
      </w:r>
      <w:r w:rsidRPr="00C57AF3">
        <w:rPr>
          <w:rFonts w:asciiTheme="minorHAnsi" w:eastAsia="Arial" w:hAnsiTheme="minorHAnsi" w:cstheme="minorHAnsi"/>
          <w:color w:val="auto"/>
        </w:rPr>
        <w:t xml:space="preserve">dostępnej pod adresem:  </w:t>
      </w:r>
      <w:hyperlink r:id="rId11" w:history="1">
        <w:r w:rsidRPr="009A74DF">
          <w:rPr>
            <w:rFonts w:asciiTheme="minorHAnsi" w:eastAsia="Arial" w:hAnsiTheme="minorHAnsi" w:cstheme="minorHAnsi"/>
            <w:color w:val="0000FF"/>
            <w:u w:val="single"/>
          </w:rPr>
          <w:t>https://miniportal.uzp.gov.pl</w:t>
        </w:r>
      </w:hyperlink>
      <w:r w:rsidRPr="00C57AF3">
        <w:rPr>
          <w:rFonts w:asciiTheme="minorHAnsi" w:eastAsia="Arial" w:hAnsiTheme="minorHAnsi" w:cstheme="minorHAnsi"/>
          <w:color w:val="548DD4"/>
        </w:rPr>
        <w:t xml:space="preserve">  </w:t>
      </w:r>
      <w:r w:rsidRPr="00C57AF3">
        <w:rPr>
          <w:rFonts w:asciiTheme="minorHAnsi" w:eastAsia="Arial" w:hAnsiTheme="minorHAnsi" w:cstheme="minorHAnsi"/>
          <w:b/>
          <w:i/>
        </w:rPr>
        <w:t>oraz e-</w:t>
      </w:r>
      <w:proofErr w:type="spellStart"/>
      <w:r w:rsidRPr="00C57AF3">
        <w:rPr>
          <w:rFonts w:asciiTheme="minorHAnsi" w:eastAsia="Arial" w:hAnsiTheme="minorHAnsi" w:cstheme="minorHAnsi"/>
          <w:b/>
          <w:i/>
        </w:rPr>
        <w:t>Puap</w:t>
      </w:r>
      <w:proofErr w:type="spellEnd"/>
      <w:r w:rsidRPr="00C57AF3">
        <w:rPr>
          <w:rFonts w:asciiTheme="minorHAnsi" w:eastAsia="Arial" w:hAnsiTheme="minorHAnsi" w:cstheme="minorHAnsi"/>
          <w:color w:val="FF0000"/>
        </w:rPr>
        <w:t xml:space="preserve"> </w:t>
      </w:r>
      <w:r w:rsidRPr="00C57AF3">
        <w:rPr>
          <w:rFonts w:asciiTheme="minorHAnsi" w:eastAsia="Times New Roman" w:hAnsiTheme="minorHAnsi" w:cstheme="minorHAnsi"/>
          <w:color w:val="222222"/>
        </w:rPr>
        <w:t>/dps_czachow54/</w:t>
      </w:r>
    </w:p>
    <w:p w:rsidR="00C57AF3" w:rsidRPr="00C57AF3" w:rsidRDefault="00C57AF3" w:rsidP="00C57AF3">
      <w:pPr>
        <w:tabs>
          <w:tab w:val="left" w:pos="367"/>
        </w:tabs>
        <w:spacing w:after="0" w:line="276" w:lineRule="auto"/>
        <w:ind w:left="367" w:firstLine="0"/>
        <w:rPr>
          <w:rFonts w:asciiTheme="minorHAnsi" w:eastAsia="Arial" w:hAnsiTheme="minorHAnsi" w:cstheme="minorHAnsi"/>
          <w:color w:val="auto"/>
        </w:rPr>
      </w:pPr>
    </w:p>
    <w:p w:rsidR="00C57AF3" w:rsidRPr="00C57AF3" w:rsidRDefault="00C57AF3" w:rsidP="007B223C">
      <w:pPr>
        <w:numPr>
          <w:ilvl w:val="0"/>
          <w:numId w:val="40"/>
        </w:numPr>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Kwalifikowany podpis elektroniczny powinien być wystawiony przez dostawcę kwalifikowanej usługi zaufania, będącego podmiotem świadczącym usługi certyfikacyjne – podpis elektroniczny, spełniające wymogi bezpieczeństwa określone w ustawie z dnia 5 września 2016 r. o usługach zaufania oraz identyfikacji elektronicznej (Dz. U. z 2021 r. poz. 1797) oraz przesłane za pośrednictwem środków komunikacji elektronicznej</w:t>
      </w:r>
    </w:p>
    <w:p w:rsidR="00C57AF3" w:rsidRPr="00C57AF3" w:rsidRDefault="00C57AF3" w:rsidP="00C57AF3">
      <w:pPr>
        <w:spacing w:after="0" w:line="276" w:lineRule="auto"/>
        <w:ind w:left="367" w:firstLine="0"/>
        <w:rPr>
          <w:rFonts w:asciiTheme="minorHAnsi" w:eastAsia="Arial" w:hAnsiTheme="minorHAnsi" w:cstheme="minorHAnsi"/>
          <w:color w:val="auto"/>
        </w:rPr>
      </w:pPr>
      <w:r w:rsidRPr="00C57AF3">
        <w:rPr>
          <w:rFonts w:asciiTheme="minorHAnsi" w:eastAsia="Arial" w:hAnsiTheme="minorHAnsi" w:cstheme="minorHAnsi"/>
          <w:color w:val="auto"/>
        </w:rPr>
        <w:t xml:space="preserve">Podpis zaufany – ustawa z dnia 17 lutego 2005 r. o informatyzacji działalności podmiotów realizujących zadania publiczne ( Dz. U. z 2021 r. poz. 670, z </w:t>
      </w:r>
      <w:proofErr w:type="spellStart"/>
      <w:r w:rsidRPr="00C57AF3">
        <w:rPr>
          <w:rFonts w:asciiTheme="minorHAnsi" w:eastAsia="Arial" w:hAnsiTheme="minorHAnsi" w:cstheme="minorHAnsi"/>
          <w:color w:val="auto"/>
        </w:rPr>
        <w:t>późn</w:t>
      </w:r>
      <w:proofErr w:type="spellEnd"/>
      <w:r w:rsidRPr="00C57AF3">
        <w:rPr>
          <w:rFonts w:asciiTheme="minorHAnsi" w:eastAsia="Arial" w:hAnsiTheme="minorHAnsi" w:cstheme="minorHAnsi"/>
          <w:color w:val="auto"/>
        </w:rPr>
        <w:t>. zm.).</w:t>
      </w:r>
    </w:p>
    <w:p w:rsidR="00C57AF3" w:rsidRPr="00C57AF3" w:rsidRDefault="00C57AF3" w:rsidP="00C57AF3">
      <w:pPr>
        <w:spacing w:after="0" w:line="276" w:lineRule="auto"/>
        <w:ind w:left="367" w:firstLine="0"/>
        <w:rPr>
          <w:rFonts w:asciiTheme="minorHAnsi" w:eastAsia="Arial" w:hAnsiTheme="minorHAnsi" w:cstheme="minorHAnsi"/>
          <w:color w:val="auto"/>
        </w:rPr>
      </w:pPr>
      <w:r w:rsidRPr="00C57AF3">
        <w:rPr>
          <w:rFonts w:asciiTheme="minorHAnsi" w:eastAsia="Arial" w:hAnsiTheme="minorHAnsi" w:cstheme="minorHAnsi"/>
          <w:color w:val="auto"/>
        </w:rPr>
        <w:t xml:space="preserve">Podpis osobisty – ustawa z dnia 6 sierpnia 2010 r. o dowodach osobistych (Dz. U. </w:t>
      </w:r>
      <w:r w:rsidRPr="00C57AF3">
        <w:rPr>
          <w:rFonts w:asciiTheme="minorHAnsi" w:eastAsia="Arial" w:hAnsiTheme="minorHAnsi" w:cstheme="minorHAnsi"/>
          <w:color w:val="auto"/>
        </w:rPr>
        <w:br/>
        <w:t xml:space="preserve">z 2021 r. poz. 816, z </w:t>
      </w:r>
      <w:proofErr w:type="spellStart"/>
      <w:r w:rsidRPr="00C57AF3">
        <w:rPr>
          <w:rFonts w:asciiTheme="minorHAnsi" w:eastAsia="Arial" w:hAnsiTheme="minorHAnsi" w:cstheme="minorHAnsi"/>
          <w:color w:val="auto"/>
        </w:rPr>
        <w:t>późn</w:t>
      </w:r>
      <w:proofErr w:type="spellEnd"/>
      <w:r w:rsidRPr="00C57AF3">
        <w:rPr>
          <w:rFonts w:asciiTheme="minorHAnsi" w:eastAsia="Arial" w:hAnsiTheme="minorHAnsi" w:cstheme="minorHAnsi"/>
          <w:color w:val="auto"/>
        </w:rPr>
        <w:t>. zm.)</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 xml:space="preserve">Zgodnie z art. 219 ust. 2 ustawy </w:t>
      </w:r>
      <w:proofErr w:type="spellStart"/>
      <w:r w:rsidRPr="00C57AF3">
        <w:rPr>
          <w:rFonts w:asciiTheme="minorHAnsi" w:eastAsia="Arial" w:hAnsiTheme="minorHAnsi" w:cstheme="minorHAnsi"/>
          <w:color w:val="auto"/>
        </w:rPr>
        <w:t>Pzp</w:t>
      </w:r>
      <w:proofErr w:type="spellEnd"/>
      <w:r w:rsidRPr="00C57AF3">
        <w:rPr>
          <w:rFonts w:asciiTheme="minorHAnsi" w:eastAsia="Arial" w:hAnsiTheme="minorHAnsi" w:cstheme="minorHAnsi"/>
          <w:color w:val="auto"/>
        </w:rPr>
        <w:t xml:space="preserve"> Wykonawca może przed upływem terminu składania ofert wycofać ofertę. Wycofanie złożonej oferty za pośrednictwem Platformy zostało opisane </w:t>
      </w:r>
      <w:r w:rsidRPr="00C57AF3">
        <w:rPr>
          <w:rFonts w:asciiTheme="minorHAnsi" w:eastAsia="Arial" w:hAnsiTheme="minorHAnsi" w:cstheme="minorHAnsi"/>
          <w:color w:val="auto"/>
        </w:rPr>
        <w:br/>
        <w:t xml:space="preserve">w „Instrukcji dla Wykonawcy”, dostępnej pod adresem </w:t>
      </w:r>
      <w:hyperlink r:id="rId12" w:history="1">
        <w:r w:rsidRPr="009A74DF">
          <w:rPr>
            <w:rFonts w:asciiTheme="minorHAnsi" w:eastAsia="Arial" w:hAnsiTheme="minorHAnsi" w:cstheme="minorHAnsi"/>
            <w:color w:val="0000FF"/>
            <w:u w:val="single"/>
          </w:rPr>
          <w:t>https://miniportal.uzp.gov.pl/Instrukcja_uzytkownika_miniPortal-ePUAP.pdf</w:t>
        </w:r>
      </w:hyperlink>
      <w:r w:rsidRPr="00C57AF3">
        <w:rPr>
          <w:rFonts w:asciiTheme="minorHAnsi" w:eastAsia="Arial" w:hAnsiTheme="minorHAnsi" w:cstheme="minorHAnsi"/>
          <w:color w:val="548DD4"/>
          <w:u w:val="single"/>
        </w:rPr>
        <w:t xml:space="preserve">. </w:t>
      </w:r>
    </w:p>
    <w:p w:rsidR="00C57AF3" w:rsidRPr="00C57AF3" w:rsidRDefault="00C57AF3" w:rsidP="007B223C">
      <w:pPr>
        <w:numPr>
          <w:ilvl w:val="0"/>
          <w:numId w:val="40"/>
        </w:numPr>
        <w:tabs>
          <w:tab w:val="left" w:pos="367"/>
        </w:tabs>
        <w:spacing w:after="0" w:line="276" w:lineRule="auto"/>
        <w:jc w:val="left"/>
        <w:rPr>
          <w:rFonts w:asciiTheme="minorHAnsi" w:eastAsia="Times New Roman" w:hAnsiTheme="minorHAnsi" w:cstheme="minorHAnsi"/>
          <w:color w:val="auto"/>
        </w:rPr>
      </w:pPr>
      <w:r w:rsidRPr="00C57AF3">
        <w:rPr>
          <w:rFonts w:asciiTheme="minorHAnsi" w:eastAsia="Arial" w:hAnsiTheme="minorHAnsi" w:cstheme="minorHAnsi"/>
          <w:color w:val="auto"/>
        </w:rPr>
        <w:t xml:space="preserve">Oferta musi być sporządzona w języku polskim, w formatach danych zgodnych z katalogiem formatów wskazanych w załączniku nr 2 do rozporządzenia Rady Ministrów z dnia 12 kwietnia 2012 r. w sprawie Krajowych Ram </w:t>
      </w:r>
      <w:proofErr w:type="spellStart"/>
      <w:r w:rsidRPr="00C57AF3">
        <w:rPr>
          <w:rFonts w:asciiTheme="minorHAnsi" w:eastAsia="Arial" w:hAnsiTheme="minorHAnsi" w:cstheme="minorHAnsi"/>
          <w:color w:val="auto"/>
        </w:rPr>
        <w:t>lnter</w:t>
      </w:r>
      <w:proofErr w:type="spellEnd"/>
      <w:r w:rsidRPr="00C57AF3">
        <w:rPr>
          <w:rFonts w:asciiTheme="minorHAnsi" w:eastAsia="Arial" w:hAnsiTheme="minorHAnsi" w:cstheme="minorHAnsi"/>
          <w:color w:val="auto"/>
        </w:rPr>
        <w:t xml:space="preserve"> operacyjności, minimalnych wymagań dla rejestrów publicznych i wymiany informacji w postaci elektronicznej oraz minimalnych wymagań dla systemów teleinformatycznych (Dz. U. z 2017 r., poz. 2247), w szczególności: pdf,</w:t>
      </w:r>
      <w:bookmarkStart w:id="1" w:name="page7"/>
      <w:bookmarkEnd w:id="1"/>
      <w:r w:rsidRPr="00C57AF3">
        <w:rPr>
          <w:rFonts w:asciiTheme="minorHAnsi" w:eastAsia="Arial" w:hAnsiTheme="minorHAnsi" w:cstheme="minorHAnsi"/>
          <w:color w:val="auto"/>
        </w:rPr>
        <w:t xml:space="preserve"> .</w:t>
      </w:r>
      <w:proofErr w:type="spellStart"/>
      <w:r w:rsidRPr="00C57AF3">
        <w:rPr>
          <w:rFonts w:asciiTheme="minorHAnsi" w:eastAsia="Arial" w:hAnsiTheme="minorHAnsi" w:cstheme="minorHAnsi"/>
          <w:color w:val="auto"/>
        </w:rPr>
        <w:t>docx</w:t>
      </w:r>
      <w:proofErr w:type="spellEnd"/>
      <w:r w:rsidRPr="00C57AF3">
        <w:rPr>
          <w:rFonts w:asciiTheme="minorHAnsi" w:eastAsia="Arial" w:hAnsiTheme="minorHAnsi" w:cstheme="minorHAnsi"/>
          <w:color w:val="auto"/>
        </w:rPr>
        <w:t xml:space="preserve">, .rtf, </w:t>
      </w:r>
      <w:proofErr w:type="spellStart"/>
      <w:r w:rsidRPr="00C57AF3">
        <w:rPr>
          <w:rFonts w:asciiTheme="minorHAnsi" w:eastAsia="Arial" w:hAnsiTheme="minorHAnsi" w:cstheme="minorHAnsi"/>
          <w:color w:val="auto"/>
        </w:rPr>
        <w:t>doc</w:t>
      </w:r>
      <w:proofErr w:type="spellEnd"/>
      <w:r w:rsidRPr="00C57AF3">
        <w:rPr>
          <w:rFonts w:asciiTheme="minorHAnsi" w:eastAsia="Arial" w:hAnsiTheme="minorHAnsi" w:cstheme="minorHAnsi"/>
          <w:color w:val="auto"/>
        </w:rPr>
        <w:t xml:space="preserve">, </w:t>
      </w:r>
      <w:proofErr w:type="spellStart"/>
      <w:r w:rsidRPr="00C57AF3">
        <w:rPr>
          <w:rFonts w:asciiTheme="minorHAnsi" w:eastAsia="Arial" w:hAnsiTheme="minorHAnsi" w:cstheme="minorHAnsi"/>
          <w:color w:val="auto"/>
        </w:rPr>
        <w:t>odt</w:t>
      </w:r>
      <w:proofErr w:type="spellEnd"/>
      <w:r w:rsidRPr="00C57AF3">
        <w:rPr>
          <w:rFonts w:asciiTheme="minorHAnsi" w:eastAsia="Arial" w:hAnsiTheme="minorHAnsi" w:cstheme="minorHAnsi"/>
          <w:color w:val="auto"/>
        </w:rPr>
        <w:t xml:space="preserve"> i opatrzona kwalifikowanym podpisem elektronicznym, podpisem zaufanym lub podpisem osobistym.</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 xml:space="preserve">Jeżeli na ofertę składa się kilka dokumentów, Wykonawca powinien stworzyć folder, do którego przeniesie wszystkie dokumenty oferty, podpisane kwalifikowanym podpisem elektronicznym, podpisem zaufanym lub podpisem osobistym. Zamawiający dopuszcza następujące formaty plików zawierających skompresowane dane: </w:t>
      </w:r>
      <w:r w:rsidRPr="00C57AF3">
        <w:rPr>
          <w:rFonts w:asciiTheme="minorHAnsi" w:eastAsia="Arial" w:hAnsiTheme="minorHAnsi" w:cstheme="minorHAnsi"/>
          <w:color w:val="FF0000"/>
        </w:rPr>
        <w:t>.</w:t>
      </w:r>
      <w:proofErr w:type="spellStart"/>
      <w:r w:rsidRPr="00C57AF3">
        <w:rPr>
          <w:rFonts w:asciiTheme="minorHAnsi" w:eastAsia="Arial" w:hAnsiTheme="minorHAnsi" w:cstheme="minorHAnsi"/>
          <w:color w:val="FF0000"/>
        </w:rPr>
        <w:t>rar</w:t>
      </w:r>
      <w:proofErr w:type="spellEnd"/>
      <w:r w:rsidRPr="00C57AF3">
        <w:rPr>
          <w:rFonts w:asciiTheme="minorHAnsi" w:eastAsia="Arial" w:hAnsiTheme="minorHAnsi" w:cstheme="minorHAnsi"/>
          <w:color w:val="FF0000"/>
        </w:rPr>
        <w:t>, .zip, .7z.</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Oferta zostanie sporządzona w języku polskim, zgodnie z treścią Formularza Oferty, którego wzór stanowi Załącznik nr 1 do SWZ; w przypadku gdy Wykonawca nie korzysta z przygotowanego przez Zamawiającego wzoru, w treści oferty należy zamieścić wszystkie informacje wymagane w Formularzu Oferty.</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 xml:space="preserve">Wraz z ofertą (formularz oferty, formularz cenowy) Wykonawca </w:t>
      </w:r>
      <w:r w:rsidRPr="00C57AF3">
        <w:rPr>
          <w:rFonts w:asciiTheme="minorHAnsi" w:eastAsia="Arial" w:hAnsiTheme="minorHAnsi" w:cstheme="minorHAnsi"/>
          <w:color w:val="auto"/>
          <w:u w:val="single"/>
        </w:rPr>
        <w:t>składa także</w:t>
      </w:r>
      <w:r w:rsidRPr="00C57AF3">
        <w:rPr>
          <w:rFonts w:asciiTheme="minorHAnsi" w:eastAsia="Arial" w:hAnsiTheme="minorHAnsi" w:cstheme="minorHAnsi"/>
          <w:color w:val="auto"/>
        </w:rPr>
        <w:t>, sporządzone w języku polskim:</w:t>
      </w:r>
    </w:p>
    <w:p w:rsidR="009A74DF" w:rsidRPr="009A74DF" w:rsidRDefault="009A74DF" w:rsidP="009A74DF">
      <w:pPr>
        <w:spacing w:after="33" w:line="259" w:lineRule="auto"/>
        <w:ind w:left="0" w:firstLine="0"/>
        <w:jc w:val="left"/>
        <w:rPr>
          <w:rFonts w:asciiTheme="minorHAnsi" w:hAnsiTheme="minorHAnsi" w:cstheme="minorHAnsi"/>
        </w:rPr>
      </w:pPr>
      <w:r w:rsidRPr="009A74DF">
        <w:rPr>
          <w:rFonts w:asciiTheme="minorHAnsi" w:hAnsiTheme="minorHAnsi" w:cstheme="minorHAnsi"/>
          <w:b/>
          <w:u w:val="single" w:color="000000"/>
        </w:rPr>
        <w:t>Wraz z ofertą Wykonawca jest zobowiązany złożyć</w:t>
      </w:r>
      <w:r w:rsidRPr="009A74DF">
        <w:rPr>
          <w:rFonts w:asciiTheme="minorHAnsi" w:hAnsiTheme="minorHAnsi" w:cstheme="minorHAnsi"/>
          <w:b/>
        </w:rPr>
        <w:t xml:space="preserve">:  </w:t>
      </w:r>
    </w:p>
    <w:p w:rsidR="009A74DF" w:rsidRPr="009A74DF" w:rsidRDefault="009A74DF" w:rsidP="007B223C">
      <w:pPr>
        <w:numPr>
          <w:ilvl w:val="0"/>
          <w:numId w:val="17"/>
        </w:numPr>
        <w:ind w:hanging="360"/>
        <w:rPr>
          <w:rFonts w:asciiTheme="minorHAnsi" w:hAnsiTheme="minorHAnsi" w:cstheme="minorHAnsi"/>
        </w:rPr>
      </w:pPr>
      <w:r w:rsidRPr="009A74DF">
        <w:rPr>
          <w:rFonts w:asciiTheme="minorHAnsi" w:hAnsiTheme="minorHAnsi" w:cstheme="minorHAnsi"/>
        </w:rPr>
        <w:t xml:space="preserve">wypełniony formularz ofertowy, stanowiący załącznik nr 1 do SWZ; </w:t>
      </w:r>
    </w:p>
    <w:p w:rsidR="009A74DF" w:rsidRPr="009A74DF" w:rsidRDefault="009A74DF" w:rsidP="007B223C">
      <w:pPr>
        <w:numPr>
          <w:ilvl w:val="0"/>
          <w:numId w:val="17"/>
        </w:numPr>
        <w:ind w:hanging="360"/>
        <w:rPr>
          <w:rFonts w:asciiTheme="minorHAnsi" w:hAnsiTheme="minorHAnsi" w:cstheme="minorHAnsi"/>
        </w:rPr>
      </w:pPr>
      <w:r w:rsidRPr="009A74DF">
        <w:rPr>
          <w:rFonts w:asciiTheme="minorHAnsi" w:hAnsiTheme="minorHAnsi" w:cstheme="minorHAnsi"/>
        </w:rPr>
        <w:t xml:space="preserve">oświadczenie/oświadczenia Wykonawcy/Wykonawców wspólnie ubiegających się  o udzielenie zamówienia o niepodleganiu wykluczeniu, spełnianiu warunków udziału  w postępowaniu - wypełnione zgodnie z Załącznikiem nr 2a i 2b do SWZ; </w:t>
      </w:r>
    </w:p>
    <w:p w:rsidR="009A74DF" w:rsidRPr="009A74DF" w:rsidRDefault="009A74DF" w:rsidP="007B223C">
      <w:pPr>
        <w:numPr>
          <w:ilvl w:val="0"/>
          <w:numId w:val="17"/>
        </w:numPr>
        <w:ind w:hanging="360"/>
        <w:rPr>
          <w:rFonts w:asciiTheme="minorHAnsi" w:hAnsiTheme="minorHAnsi" w:cstheme="minorHAnsi"/>
        </w:rPr>
      </w:pPr>
      <w:r w:rsidRPr="009A74DF">
        <w:rPr>
          <w:rFonts w:asciiTheme="minorHAnsi" w:hAnsiTheme="minorHAnsi" w:cstheme="minorHAnsi"/>
        </w:rPr>
        <w:t xml:space="preserve">dokumenty, z których wynika prawo do podpisania oferty; odpowiednie pełnomocnictwa dla osoby/ osób podpisujących ofertę, jeżeli oferta jest podpisana przez </w:t>
      </w:r>
      <w:r w:rsidRPr="009A74DF">
        <w:rPr>
          <w:rFonts w:asciiTheme="minorHAnsi" w:hAnsiTheme="minorHAnsi" w:cstheme="minorHAnsi"/>
        </w:rPr>
        <w:lastRenderedPageBreak/>
        <w:t xml:space="preserve">pełnomocnika (o ile upoważnienie to nie wynika z innych dokumentów dołączonych do oferty);  </w:t>
      </w:r>
    </w:p>
    <w:p w:rsidR="009A74DF" w:rsidRPr="009A74DF" w:rsidRDefault="009A74DF" w:rsidP="007B223C">
      <w:pPr>
        <w:numPr>
          <w:ilvl w:val="0"/>
          <w:numId w:val="17"/>
        </w:numPr>
        <w:ind w:hanging="360"/>
        <w:rPr>
          <w:rFonts w:asciiTheme="minorHAnsi" w:hAnsiTheme="minorHAnsi" w:cstheme="minorHAnsi"/>
        </w:rPr>
      </w:pPr>
      <w:r w:rsidRPr="009A74DF">
        <w:rPr>
          <w:rFonts w:asciiTheme="minorHAnsi" w:hAnsiTheme="minorHAnsi" w:cstheme="minorHAnsi"/>
        </w:rPr>
        <w:t xml:space="preserve">W przypadku oferty składanej przez Wykonawców wspólnie ubiegających się  o udzielenie zamówienia (np. konsorcjum), do oferty powinno zostać załączone pełnomocnictwo dla Osoby Uprawnionej do reprezentowania ich w postępowaniu albo do reprezentowania ich w postępowaniu i zawarcia umowy;  </w:t>
      </w:r>
    </w:p>
    <w:p w:rsidR="009A74DF" w:rsidRPr="009A74DF" w:rsidRDefault="009A74DF" w:rsidP="007B223C">
      <w:pPr>
        <w:numPr>
          <w:ilvl w:val="0"/>
          <w:numId w:val="17"/>
        </w:numPr>
        <w:ind w:hanging="360"/>
        <w:rPr>
          <w:rFonts w:asciiTheme="minorHAnsi" w:hAnsiTheme="minorHAnsi" w:cstheme="minorHAnsi"/>
        </w:rPr>
      </w:pPr>
      <w:r w:rsidRPr="009A74DF">
        <w:rPr>
          <w:rFonts w:asciiTheme="minorHAnsi" w:hAnsiTheme="minorHAnsi" w:cstheme="minorHAnsi"/>
        </w:rPr>
        <w:t xml:space="preserve">Oświadczenie wykonawców wspólnie ubiegających się o udzielenie zamówienia,  o którym mowa w pkt 8.4. SWZ – wzór oświadczenia stanowi załącznik nr 8 do SWZ; </w:t>
      </w:r>
    </w:p>
    <w:p w:rsidR="009A74DF" w:rsidRPr="009A74DF" w:rsidRDefault="009A74DF" w:rsidP="007B223C">
      <w:pPr>
        <w:numPr>
          <w:ilvl w:val="0"/>
          <w:numId w:val="17"/>
        </w:numPr>
        <w:ind w:hanging="360"/>
        <w:rPr>
          <w:rFonts w:asciiTheme="minorHAnsi" w:hAnsiTheme="minorHAnsi" w:cstheme="minorHAnsi"/>
        </w:rPr>
      </w:pPr>
      <w:r w:rsidRPr="009A74DF">
        <w:rPr>
          <w:rFonts w:asciiTheme="minorHAnsi" w:hAnsiTheme="minorHAnsi" w:cstheme="minorHAnsi"/>
        </w:rPr>
        <w:t xml:space="preserve">zobowiązanie podmiotu udostępniającego zasoby, o którym mowa w pkt 7.2.3. – załącznik nr 7 do SWZ, jeśli Wykonawca korzysta z zasobów innych podmiotów; </w:t>
      </w:r>
    </w:p>
    <w:p w:rsidR="009A74DF" w:rsidRPr="009A74DF" w:rsidRDefault="009A74DF" w:rsidP="007B223C">
      <w:pPr>
        <w:numPr>
          <w:ilvl w:val="0"/>
          <w:numId w:val="17"/>
        </w:numPr>
        <w:ind w:hanging="360"/>
        <w:rPr>
          <w:rFonts w:asciiTheme="minorHAnsi" w:hAnsiTheme="minorHAnsi" w:cstheme="minorHAnsi"/>
        </w:rPr>
      </w:pPr>
      <w:r w:rsidRPr="009A74DF">
        <w:rPr>
          <w:rFonts w:asciiTheme="minorHAnsi" w:hAnsiTheme="minorHAnsi" w:cstheme="minorHAnsi"/>
        </w:rPr>
        <w:t xml:space="preserve">Oświadczenie podmiotu udostępniającego zasoby o niepodleganiu wykluczeniu, spełnianiu warunków udziału w postępowaniu – Załącznik nr 7a do SWZ; </w:t>
      </w:r>
    </w:p>
    <w:p w:rsidR="009A74DF" w:rsidRPr="009A74DF" w:rsidRDefault="009A74DF" w:rsidP="007B223C">
      <w:pPr>
        <w:numPr>
          <w:ilvl w:val="0"/>
          <w:numId w:val="17"/>
        </w:numPr>
        <w:ind w:hanging="360"/>
        <w:rPr>
          <w:rFonts w:asciiTheme="minorHAnsi" w:hAnsiTheme="minorHAnsi" w:cstheme="minorHAnsi"/>
        </w:rPr>
      </w:pPr>
      <w:r w:rsidRPr="009A74DF">
        <w:rPr>
          <w:rFonts w:asciiTheme="minorHAnsi" w:hAnsiTheme="minorHAnsi" w:cstheme="minorHAnsi"/>
        </w:rPr>
        <w:t xml:space="preserve">Oświadczenia i/lub dokumenty na podstawie których, Zamawiający dokona oceny skuteczności zastrzeżenia informacji zawartych w ofercie, stanowiących tajemnicę przedsiębiorstwa, w rozumieniu przepisów o zwalczaniu nieuczciwej konkurencji (jeżeli Wykonawca zastrzega takie informacje). </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 xml:space="preserve">Jeśli Wykonawca składając ofertę wraz z jej załącznikami zamierza zastrzec niektóre informacje w nich zawarte, zgodnie z postanowieniami art. 18 ust. 3 ustawy </w:t>
      </w:r>
      <w:proofErr w:type="spellStart"/>
      <w:r w:rsidRPr="00C57AF3">
        <w:rPr>
          <w:rFonts w:asciiTheme="minorHAnsi" w:eastAsia="Arial" w:hAnsiTheme="minorHAnsi" w:cstheme="minorHAnsi"/>
          <w:color w:val="auto"/>
        </w:rPr>
        <w:t>Pzp</w:t>
      </w:r>
      <w:proofErr w:type="spellEnd"/>
      <w:r w:rsidRPr="00C57AF3">
        <w:rPr>
          <w:rFonts w:asciiTheme="minorHAnsi" w:eastAsia="Arial" w:hAnsiTheme="minorHAnsi" w:cstheme="minorHAnsi"/>
          <w:color w:val="auto"/>
        </w:rPr>
        <w:t>, zobowiązany jest nie później niż w terminie składania ofert, zastrzec w dokumentach składanych wraz z ofertą, że nie mogą one być udostępniane oraz wykazać (załączyć do oferty pisemne uzasadnienie), iż zastrzeżone informacje stanowią tajemnicę przedsiębiorstwa. Stosownie do powyższego, jeśli Wykonawca nie dopełni ww. obowiązków wynikających z ustawy,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 (Dz. U. z 2020 r. Nr 1913 ze zm.).</w:t>
      </w:r>
      <w:bookmarkStart w:id="2" w:name="page8"/>
      <w:bookmarkEnd w:id="2"/>
      <w:r w:rsidRPr="00C57AF3">
        <w:rPr>
          <w:rFonts w:asciiTheme="minorHAnsi" w:eastAsia="Arial" w:hAnsiTheme="minorHAnsi" w:cstheme="minorHAnsi"/>
          <w:color w:val="auto"/>
        </w:rPr>
        <w:t xml:space="preserve"> Stosownie do treści § 4 ust. 1 rozporządzenia Prezesa Rady Ministrów z dnia 30 grudnia 2020 roku w sprawie w sprawie sposobu sporządzania i przekazywania informacji oraz wymagań technicznych dla dokumentów elektronicznych oraz środków komunikacji elektronicznej w postępowaniu o udzielenie zamówienia publicznego lub konkursie (Dz. U. z 2020 r. poz. 2452), zwanym dalej „rozporządzeniem </w:t>
      </w:r>
      <w:proofErr w:type="spellStart"/>
      <w:r w:rsidRPr="00C57AF3">
        <w:rPr>
          <w:rFonts w:asciiTheme="minorHAnsi" w:eastAsia="Arial" w:hAnsiTheme="minorHAnsi" w:cstheme="minorHAnsi"/>
          <w:color w:val="auto"/>
        </w:rPr>
        <w:t>ws</w:t>
      </w:r>
      <w:proofErr w:type="spellEnd"/>
      <w:r w:rsidRPr="00C57AF3">
        <w:rPr>
          <w:rFonts w:asciiTheme="minorHAnsi" w:eastAsia="Arial" w:hAnsiTheme="minorHAnsi" w:cstheme="minorHAnsi"/>
          <w:color w:val="auto"/>
        </w:rPr>
        <w:t>. środków komunikacji elektronicznej”: 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 xml:space="preserve">Do oferty należy załączyć dokument potwierdzający umocowanie do reprezentowania, zgodny z wymaganiami określonymi w § 6 ust. 1 lub ust. 2 lub ust. 3 rozporządzenia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(Dz. U. z 2020 poz. 2452), lub pełnomocnictwo, zgodne z wymaganiami § 7 rozporządzeniem </w:t>
      </w:r>
      <w:proofErr w:type="spellStart"/>
      <w:r w:rsidRPr="00C57AF3">
        <w:rPr>
          <w:rFonts w:asciiTheme="minorHAnsi" w:eastAsia="Arial" w:hAnsiTheme="minorHAnsi" w:cstheme="minorHAnsi"/>
          <w:color w:val="auto"/>
        </w:rPr>
        <w:t>ws</w:t>
      </w:r>
      <w:proofErr w:type="spellEnd"/>
      <w:r w:rsidRPr="00C57AF3">
        <w:rPr>
          <w:rFonts w:asciiTheme="minorHAnsi" w:eastAsia="Arial" w:hAnsiTheme="minorHAnsi" w:cstheme="minorHAnsi"/>
          <w:color w:val="auto"/>
        </w:rPr>
        <w:t xml:space="preserve">. środków komunikacji elektronicznej, przepisów ustawy z dnia 23 </w:t>
      </w:r>
      <w:r w:rsidRPr="00C57AF3">
        <w:rPr>
          <w:rFonts w:asciiTheme="minorHAnsi" w:eastAsia="Arial" w:hAnsiTheme="minorHAnsi" w:cstheme="minorHAnsi"/>
          <w:color w:val="auto"/>
        </w:rPr>
        <w:lastRenderedPageBreak/>
        <w:t xml:space="preserve">kwietnia 1964 r. – Kodeks cywilny (Dz. U. z 2020 r. poz. 1740 z </w:t>
      </w:r>
      <w:proofErr w:type="spellStart"/>
      <w:r w:rsidRPr="00C57AF3">
        <w:rPr>
          <w:rFonts w:asciiTheme="minorHAnsi" w:eastAsia="Arial" w:hAnsiTheme="minorHAnsi" w:cstheme="minorHAnsi"/>
          <w:color w:val="auto"/>
        </w:rPr>
        <w:t>późn</w:t>
      </w:r>
      <w:proofErr w:type="spellEnd"/>
      <w:r w:rsidRPr="00C57AF3">
        <w:rPr>
          <w:rFonts w:asciiTheme="minorHAnsi" w:eastAsia="Arial" w:hAnsiTheme="minorHAnsi" w:cstheme="minorHAnsi"/>
          <w:color w:val="auto"/>
        </w:rPr>
        <w:t xml:space="preserve">. zm.), postanowieniami ustawy </w:t>
      </w:r>
      <w:proofErr w:type="spellStart"/>
      <w:r w:rsidRPr="00C57AF3">
        <w:rPr>
          <w:rFonts w:asciiTheme="minorHAnsi" w:eastAsia="Arial" w:hAnsiTheme="minorHAnsi" w:cstheme="minorHAnsi"/>
          <w:color w:val="auto"/>
        </w:rPr>
        <w:t>Pzp</w:t>
      </w:r>
      <w:proofErr w:type="spellEnd"/>
      <w:r w:rsidRPr="00C57AF3">
        <w:rPr>
          <w:rFonts w:asciiTheme="minorHAnsi" w:eastAsia="Arial" w:hAnsiTheme="minorHAnsi" w:cstheme="minorHAnsi"/>
          <w:color w:val="auto"/>
        </w:rPr>
        <w:t xml:space="preserve"> oraz SWZ.</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 xml:space="preserve">Zgodnie z § 6 ust. 1 rozporządzenia </w:t>
      </w:r>
      <w:proofErr w:type="spellStart"/>
      <w:r w:rsidRPr="00C57AF3">
        <w:rPr>
          <w:rFonts w:asciiTheme="minorHAnsi" w:eastAsia="Arial" w:hAnsiTheme="minorHAnsi" w:cstheme="minorHAnsi"/>
          <w:color w:val="auto"/>
        </w:rPr>
        <w:t>ws</w:t>
      </w:r>
      <w:proofErr w:type="spellEnd"/>
      <w:r w:rsidRPr="00C57AF3">
        <w:rPr>
          <w:rFonts w:asciiTheme="minorHAnsi" w:eastAsia="Arial" w:hAnsiTheme="minorHAnsi" w:cstheme="minorHAnsi"/>
          <w:color w:val="auto"/>
        </w:rPr>
        <w:t>. środków komunikacji elektronicznej: 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 xml:space="preserve">Stosownie do dyspozycji § 6 ust. 2 rozporządzenia </w:t>
      </w:r>
      <w:proofErr w:type="spellStart"/>
      <w:r w:rsidRPr="00C57AF3">
        <w:rPr>
          <w:rFonts w:asciiTheme="minorHAnsi" w:eastAsia="Arial" w:hAnsiTheme="minorHAnsi" w:cstheme="minorHAnsi"/>
          <w:color w:val="auto"/>
        </w:rPr>
        <w:t>ws</w:t>
      </w:r>
      <w:proofErr w:type="spellEnd"/>
      <w:r w:rsidRPr="00C57AF3">
        <w:rPr>
          <w:rFonts w:asciiTheme="minorHAnsi" w:eastAsia="Arial" w:hAnsiTheme="minorHAnsi" w:cstheme="minorHAnsi"/>
          <w:color w:val="auto"/>
        </w:rPr>
        <w:t xml:space="preserve">. środków komunikacji elektronicznej: </w:t>
      </w:r>
      <w:r w:rsidRPr="00C57AF3">
        <w:rPr>
          <w:rFonts w:asciiTheme="minorHAnsi" w:eastAsia="Arial" w:hAnsiTheme="minorHAnsi" w:cstheme="minorHAnsi"/>
          <w:color w:val="auto"/>
        </w:rPr>
        <w:br/>
        <w:t>W przypadku gdy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 xml:space="preserve">Zgodnie z § 6 ust. 3 rozporządzenia </w:t>
      </w:r>
      <w:proofErr w:type="spellStart"/>
      <w:r w:rsidRPr="00C57AF3">
        <w:rPr>
          <w:rFonts w:asciiTheme="minorHAnsi" w:eastAsia="Arial" w:hAnsiTheme="minorHAnsi" w:cstheme="minorHAnsi"/>
          <w:color w:val="auto"/>
        </w:rPr>
        <w:t>ws</w:t>
      </w:r>
      <w:proofErr w:type="spellEnd"/>
      <w:r w:rsidRPr="00C57AF3">
        <w:rPr>
          <w:rFonts w:asciiTheme="minorHAnsi" w:eastAsia="Arial" w:hAnsiTheme="minorHAnsi" w:cstheme="minorHAnsi"/>
          <w:color w:val="auto"/>
        </w:rPr>
        <w:t xml:space="preserve"> środków komunikacji elektronicznej: Poświadczenia zgodności cyfrowego odwzorowania z dokumentem w postaci papierowej, o którym mowa w § 6 ust. 2, dokonuje w przypadku: 1) dokumentów potwierdzających umocowanie do reprezentowania - odpowiednio wykonawca, wykonawca wspólnie ubiegający się o udzielenie zamówienia, podmiot udostępniający zasoby lub podwykonawca, w zakresie dokumentów potwierdzających umocowanie do reprezentowania, które każdego z nich dotyczą; 2) może dokonać również notariusz.</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Przez cyfrowe odwzorowanie, o którym mowa w pkt. 13 oraz w innych postanowieniach SWZ, należy rozumieć dokument elektroniczny będący kopią elektroniczną treści zapisanej w postaci papierowej, umożliwiający zapoznanie się z tą treścią i jej zrozumienie, bez konieczności bezpośredniego dostępu do oryginału.</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 xml:space="preserve">W myśl § 7 ust. 1 rozporządzenia </w:t>
      </w:r>
      <w:proofErr w:type="spellStart"/>
      <w:r w:rsidRPr="00C57AF3">
        <w:rPr>
          <w:rFonts w:asciiTheme="minorHAnsi" w:eastAsia="Arial" w:hAnsiTheme="minorHAnsi" w:cstheme="minorHAnsi"/>
          <w:color w:val="auto"/>
        </w:rPr>
        <w:t>ws</w:t>
      </w:r>
      <w:proofErr w:type="spellEnd"/>
      <w:r w:rsidRPr="00C57AF3">
        <w:rPr>
          <w:rFonts w:asciiTheme="minorHAnsi" w:eastAsia="Arial" w:hAnsiTheme="minorHAnsi" w:cstheme="minorHAnsi"/>
          <w:color w:val="auto"/>
        </w:rPr>
        <w:t>. środków komunikacji elektronicznej pełnomocnictwo przekazuje się w postaci elektronicznej i opatruje się kwalifikowanym podpisem elektronicznym, podpisem zaufanym lub podpisem osobistym.</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 xml:space="preserve">Poświadczenia zgodności cyfrowego odwzorowania z dokumentem w postaci papierowej, </w:t>
      </w:r>
      <w:r w:rsidRPr="00C57AF3">
        <w:rPr>
          <w:rFonts w:asciiTheme="minorHAnsi" w:eastAsia="Arial" w:hAnsiTheme="minorHAnsi" w:cstheme="minorHAnsi"/>
          <w:color w:val="auto"/>
        </w:rPr>
        <w:br/>
        <w:t>o którym mowa w pkt. 17, dokonuje w przypadku pełnomocnictwa:</w:t>
      </w:r>
    </w:p>
    <w:p w:rsidR="00C57AF3" w:rsidRPr="00C57AF3" w:rsidRDefault="00C57AF3" w:rsidP="00C57AF3">
      <w:pPr>
        <w:tabs>
          <w:tab w:val="left" w:pos="367"/>
        </w:tabs>
        <w:spacing w:after="0" w:line="276" w:lineRule="auto"/>
        <w:ind w:left="367" w:firstLine="0"/>
        <w:rPr>
          <w:rFonts w:asciiTheme="minorHAnsi" w:eastAsia="Arial" w:hAnsiTheme="minorHAnsi" w:cstheme="minorHAnsi"/>
          <w:color w:val="auto"/>
        </w:rPr>
      </w:pPr>
      <w:r w:rsidRPr="00C57AF3">
        <w:rPr>
          <w:rFonts w:asciiTheme="minorHAnsi" w:eastAsia="Arial" w:hAnsiTheme="minorHAnsi" w:cstheme="minorHAnsi"/>
          <w:color w:val="auto"/>
        </w:rPr>
        <w:t>-  mocodawca, lub</w:t>
      </w:r>
    </w:p>
    <w:p w:rsidR="00C57AF3" w:rsidRPr="00C57AF3" w:rsidRDefault="00C57AF3" w:rsidP="00C57AF3">
      <w:pPr>
        <w:tabs>
          <w:tab w:val="left" w:pos="367"/>
        </w:tabs>
        <w:spacing w:after="0" w:line="276" w:lineRule="auto"/>
        <w:ind w:left="367" w:firstLine="0"/>
        <w:rPr>
          <w:rFonts w:asciiTheme="minorHAnsi" w:eastAsia="Arial" w:hAnsiTheme="minorHAnsi" w:cstheme="minorHAnsi"/>
          <w:color w:val="auto"/>
        </w:rPr>
      </w:pPr>
      <w:r w:rsidRPr="00C57AF3">
        <w:rPr>
          <w:rFonts w:asciiTheme="minorHAnsi" w:eastAsia="Arial" w:hAnsiTheme="minorHAnsi" w:cstheme="minorHAnsi"/>
          <w:color w:val="auto"/>
        </w:rPr>
        <w:t>-  notariusz.</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 xml:space="preserve">Zgodnie z § 8 rozporządzenia </w:t>
      </w:r>
      <w:proofErr w:type="spellStart"/>
      <w:r w:rsidRPr="00C57AF3">
        <w:rPr>
          <w:rFonts w:asciiTheme="minorHAnsi" w:eastAsia="Arial" w:hAnsiTheme="minorHAnsi" w:cstheme="minorHAnsi"/>
          <w:color w:val="auto"/>
        </w:rPr>
        <w:t>ws</w:t>
      </w:r>
      <w:proofErr w:type="spellEnd"/>
      <w:r w:rsidRPr="00C57AF3">
        <w:rPr>
          <w:rFonts w:asciiTheme="minorHAnsi" w:eastAsia="Arial" w:hAnsiTheme="minorHAnsi" w:cstheme="minorHAnsi"/>
          <w:color w:val="auto"/>
        </w:rPr>
        <w:t xml:space="preserve">. środków komunikacji elektronicznej, w przypadku przekazywania w postępowaniu dokumentu elektronicznego w formacie poddającym dane kompresji, opatrzenie pliku zawierającego skompresowane dokumenty, kwalifikowanym podpisem elektronicznym, podpisem zaufanym lub podpisem osobistym, jest równoznaczne </w:t>
      </w:r>
      <w:r w:rsidRPr="00C57AF3">
        <w:rPr>
          <w:rFonts w:asciiTheme="minorHAnsi" w:eastAsia="Arial" w:hAnsiTheme="minorHAnsi" w:cstheme="minorHAnsi"/>
          <w:color w:val="auto"/>
        </w:rPr>
        <w:br/>
      </w:r>
      <w:r w:rsidRPr="00C57AF3">
        <w:rPr>
          <w:rFonts w:asciiTheme="minorHAnsi" w:eastAsia="Arial" w:hAnsiTheme="minorHAnsi" w:cstheme="minorHAnsi"/>
          <w:color w:val="auto"/>
        </w:rPr>
        <w:lastRenderedPageBreak/>
        <w:t>z opatrzeniem wszystkich dokumentów zawartych w tym pliku odpowiednio kwalifikowanym podpisem elektronicznym, podpisem zaufanym lub podpisem osobistym.</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 xml:space="preserve">W przypadku gdy, dokumenty potwierdzające umocowanie do reprezentowania, zostały wystawione przez upoważnione podmioty jako dokument elektroniczny, przekazuje się uwierzytelniony wydruk wizualizacji treści tego dokumentu (§ 9 ust. 5 rozporządzenia </w:t>
      </w:r>
      <w:proofErr w:type="spellStart"/>
      <w:r w:rsidRPr="00C57AF3">
        <w:rPr>
          <w:rFonts w:asciiTheme="minorHAnsi" w:eastAsia="Arial" w:hAnsiTheme="minorHAnsi" w:cstheme="minorHAnsi"/>
          <w:color w:val="auto"/>
        </w:rPr>
        <w:t>ws</w:t>
      </w:r>
      <w:proofErr w:type="spellEnd"/>
      <w:r w:rsidRPr="00C57AF3">
        <w:rPr>
          <w:rFonts w:asciiTheme="minorHAnsi" w:eastAsia="Arial" w:hAnsiTheme="minorHAnsi" w:cstheme="minorHAnsi"/>
          <w:color w:val="auto"/>
        </w:rPr>
        <w:t xml:space="preserve"> środków komunikacji elektronicznej).</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bookmarkStart w:id="3" w:name="page9"/>
      <w:bookmarkEnd w:id="3"/>
      <w:r w:rsidRPr="00C57AF3">
        <w:rPr>
          <w:rFonts w:asciiTheme="minorHAnsi" w:eastAsia="Arial" w:hAnsiTheme="minorHAnsi" w:cstheme="minorHAnsi"/>
          <w:color w:val="auto"/>
        </w:rPr>
        <w:t xml:space="preserve">Uwierzytelniony wydruk, o którym mowa w pkt. 20, zawiera w szczególności identyfikator dokumentu lub datę wydruku, a także własnoręczny podpis odpowiednio wykonawcy, wykonawcy wspólnie ubiegającego się o udzielenie zamówienia, podmiotu udostępniającego zasoby lub podwykonawcy albo uczestnika konkursu, potwierdzający zgodność wydruku z treścią dokumentu elektronicznego (§ 9 ust. 6 rozporządzenia </w:t>
      </w:r>
      <w:proofErr w:type="spellStart"/>
      <w:r w:rsidRPr="00C57AF3">
        <w:rPr>
          <w:rFonts w:asciiTheme="minorHAnsi" w:eastAsia="Arial" w:hAnsiTheme="minorHAnsi" w:cstheme="minorHAnsi"/>
          <w:color w:val="auto"/>
        </w:rPr>
        <w:t>ws</w:t>
      </w:r>
      <w:proofErr w:type="spellEnd"/>
      <w:r w:rsidRPr="00C57AF3">
        <w:rPr>
          <w:rFonts w:asciiTheme="minorHAnsi" w:eastAsia="Arial" w:hAnsiTheme="minorHAnsi" w:cstheme="minorHAnsi"/>
          <w:color w:val="auto"/>
        </w:rPr>
        <w:t>. środków komunikacji elektronicznej).</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Zamawiający może żądać przedstawienia oryginału lub notarialnie poświadczonej kopii, wyłącznie wtedy, gdy złożona kopia jest nieczytelna lub budzi wątpliwości co do jej prawdziwości.</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 xml:space="preserve">Dokumenty elektroniczne w postępowaniu spełniają łącznie następujące wymagania: </w:t>
      </w:r>
    </w:p>
    <w:p w:rsidR="00C57AF3" w:rsidRPr="00C57AF3" w:rsidRDefault="00C57AF3" w:rsidP="00C57AF3">
      <w:pPr>
        <w:tabs>
          <w:tab w:val="left" w:pos="367"/>
        </w:tabs>
        <w:spacing w:after="0" w:line="276" w:lineRule="auto"/>
        <w:ind w:left="367" w:firstLine="0"/>
        <w:rPr>
          <w:rFonts w:asciiTheme="minorHAnsi" w:eastAsia="Arial" w:hAnsiTheme="minorHAnsi" w:cstheme="minorHAnsi"/>
          <w:color w:val="auto"/>
        </w:rPr>
      </w:pPr>
      <w:r w:rsidRPr="00C57AF3">
        <w:rPr>
          <w:rFonts w:asciiTheme="minorHAnsi" w:eastAsia="Arial" w:hAnsiTheme="minorHAnsi" w:cstheme="minorHAnsi"/>
          <w:color w:val="auto"/>
        </w:rPr>
        <w:t xml:space="preserve">-  są utrwalone w sposób umożliwiający ich wielokrotne odczytanie, zapisanie i powielenie, a także przekazanie przy użyciu środków komunikacji elektronicznej lub na informatycznym nośniku danych; </w:t>
      </w:r>
    </w:p>
    <w:p w:rsidR="00C57AF3" w:rsidRPr="00C57AF3" w:rsidRDefault="00C57AF3" w:rsidP="00C57AF3">
      <w:pPr>
        <w:tabs>
          <w:tab w:val="left" w:pos="367"/>
        </w:tabs>
        <w:spacing w:after="0" w:line="276" w:lineRule="auto"/>
        <w:ind w:left="367" w:firstLine="0"/>
        <w:rPr>
          <w:rFonts w:asciiTheme="minorHAnsi" w:eastAsia="Arial" w:hAnsiTheme="minorHAnsi" w:cstheme="minorHAnsi"/>
          <w:color w:val="auto"/>
        </w:rPr>
      </w:pPr>
      <w:r w:rsidRPr="00C57AF3">
        <w:rPr>
          <w:rFonts w:asciiTheme="minorHAnsi" w:eastAsia="Arial" w:hAnsiTheme="minorHAnsi" w:cstheme="minorHAnsi"/>
          <w:color w:val="auto"/>
        </w:rPr>
        <w:t xml:space="preserve">- umożliwiają prezentację treści w postaci elektronicznej, w szczególności przez wyświetlenie tej treści na monitorze ekranowym; </w:t>
      </w:r>
    </w:p>
    <w:p w:rsidR="00C57AF3" w:rsidRPr="00C57AF3" w:rsidRDefault="00C57AF3" w:rsidP="00C57AF3">
      <w:pPr>
        <w:tabs>
          <w:tab w:val="left" w:pos="367"/>
        </w:tabs>
        <w:spacing w:after="0" w:line="276" w:lineRule="auto"/>
        <w:ind w:left="367" w:firstLine="0"/>
        <w:rPr>
          <w:rFonts w:asciiTheme="minorHAnsi" w:eastAsia="Arial" w:hAnsiTheme="minorHAnsi" w:cstheme="minorHAnsi"/>
          <w:color w:val="auto"/>
        </w:rPr>
      </w:pPr>
      <w:r w:rsidRPr="00C57AF3">
        <w:rPr>
          <w:rFonts w:asciiTheme="minorHAnsi" w:eastAsia="Arial" w:hAnsiTheme="minorHAnsi" w:cstheme="minorHAnsi"/>
          <w:color w:val="auto"/>
        </w:rPr>
        <w:t>-  umożliwiają prezentację treści w postaci papierowej, w szczególności za pomocą wydruku;</w:t>
      </w:r>
    </w:p>
    <w:p w:rsidR="00C57AF3" w:rsidRPr="00C57AF3" w:rsidRDefault="00C57AF3" w:rsidP="00C57AF3">
      <w:pPr>
        <w:tabs>
          <w:tab w:val="left" w:pos="367"/>
        </w:tabs>
        <w:spacing w:after="0" w:line="276" w:lineRule="auto"/>
        <w:ind w:left="367" w:firstLine="0"/>
        <w:rPr>
          <w:rFonts w:asciiTheme="minorHAnsi" w:eastAsia="Arial" w:hAnsiTheme="minorHAnsi" w:cstheme="minorHAnsi"/>
          <w:color w:val="auto"/>
        </w:rPr>
      </w:pPr>
      <w:r w:rsidRPr="00C57AF3">
        <w:rPr>
          <w:rFonts w:asciiTheme="minorHAnsi" w:eastAsia="Arial" w:hAnsiTheme="minorHAnsi" w:cstheme="minorHAnsi"/>
          <w:color w:val="auto"/>
        </w:rPr>
        <w:t>-  zawierają dane w układzie niepozostawiającym wątpliwości co do treści i kontekstu zapisanych informacji.</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Dopuszcza się używanie w oświadczeniach, ofercie oraz innych dokumentach, określeń obcojęzycznych w zakresie określonym w art. 11 ustawy z dnia 7 października 1999 r. o języku polskim (Dz. U. z 2021 r. poz. 672 ).</w:t>
      </w:r>
    </w:p>
    <w:p w:rsidR="00C57AF3" w:rsidRPr="00C57AF3" w:rsidRDefault="00C57AF3" w:rsidP="007B223C">
      <w:pPr>
        <w:numPr>
          <w:ilvl w:val="0"/>
          <w:numId w:val="40"/>
        </w:numPr>
        <w:tabs>
          <w:tab w:val="left" w:pos="367"/>
        </w:tabs>
        <w:spacing w:after="0" w:line="276" w:lineRule="auto"/>
        <w:jc w:val="left"/>
        <w:rPr>
          <w:rFonts w:asciiTheme="minorHAnsi" w:eastAsia="Arial" w:hAnsiTheme="minorHAnsi" w:cstheme="minorHAnsi"/>
          <w:color w:val="auto"/>
        </w:rPr>
      </w:pPr>
      <w:r w:rsidRPr="00C57AF3">
        <w:rPr>
          <w:rFonts w:asciiTheme="minorHAnsi" w:eastAsia="Arial" w:hAnsiTheme="minorHAnsi" w:cstheme="minorHAnsi"/>
          <w:color w:val="auto"/>
        </w:rPr>
        <w:t>Ofertę wraz z jej załącznikami oraz oświadczeniami i dokumentami, należy złożyć w sposób wskazanym w SWZ.</w:t>
      </w:r>
    </w:p>
    <w:p w:rsidR="00F2783B" w:rsidRPr="009A74DF" w:rsidRDefault="00F2783B" w:rsidP="00F2783B">
      <w:pPr>
        <w:spacing w:after="33" w:line="259" w:lineRule="auto"/>
        <w:ind w:left="631" w:firstLine="0"/>
        <w:jc w:val="left"/>
        <w:rPr>
          <w:rFonts w:asciiTheme="minorHAnsi" w:hAnsiTheme="minorHAnsi" w:cstheme="minorHAnsi"/>
        </w:rPr>
      </w:pPr>
    </w:p>
    <w:p w:rsidR="00D77721" w:rsidRPr="009A74DF" w:rsidRDefault="00174C4D">
      <w:pPr>
        <w:spacing w:after="33" w:line="259" w:lineRule="auto"/>
        <w:ind w:left="293" w:hanging="10"/>
        <w:rPr>
          <w:rFonts w:asciiTheme="minorHAnsi" w:hAnsiTheme="minorHAnsi" w:cstheme="minorHAnsi"/>
        </w:rPr>
      </w:pPr>
      <w:r w:rsidRPr="009A74DF">
        <w:rPr>
          <w:rFonts w:asciiTheme="minorHAnsi" w:hAnsiTheme="minorHAnsi" w:cstheme="minorHAnsi"/>
        </w:rPr>
        <w:t>14.2.</w:t>
      </w:r>
      <w:r w:rsidRPr="009A74DF">
        <w:rPr>
          <w:rFonts w:asciiTheme="minorHAnsi" w:eastAsia="Arial" w:hAnsiTheme="minorHAnsi" w:cstheme="minorHAnsi"/>
        </w:rPr>
        <w:t xml:space="preserve"> </w:t>
      </w:r>
      <w:r w:rsidRPr="009A74DF">
        <w:rPr>
          <w:rFonts w:asciiTheme="minorHAnsi" w:hAnsiTheme="minorHAnsi" w:cstheme="minorHAnsi"/>
          <w:b/>
        </w:rPr>
        <w:t xml:space="preserve">Termin </w:t>
      </w:r>
      <w:r w:rsidR="00CF3DA6" w:rsidRPr="009A74DF">
        <w:rPr>
          <w:rFonts w:asciiTheme="minorHAnsi" w:hAnsiTheme="minorHAnsi" w:cstheme="minorHAnsi"/>
          <w:b/>
        </w:rPr>
        <w:t xml:space="preserve">składania i </w:t>
      </w:r>
      <w:r w:rsidRPr="009A74DF">
        <w:rPr>
          <w:rFonts w:asciiTheme="minorHAnsi" w:hAnsiTheme="minorHAnsi" w:cstheme="minorHAnsi"/>
          <w:b/>
        </w:rPr>
        <w:t xml:space="preserve">otwarcia ofert </w:t>
      </w:r>
    </w:p>
    <w:p w:rsidR="00CF3DA6" w:rsidRPr="009A74DF" w:rsidRDefault="00CF3DA6" w:rsidP="007B223C">
      <w:pPr>
        <w:numPr>
          <w:ilvl w:val="2"/>
          <w:numId w:val="18"/>
        </w:numPr>
        <w:rPr>
          <w:rFonts w:asciiTheme="minorHAnsi" w:hAnsiTheme="minorHAnsi" w:cstheme="minorHAnsi"/>
          <w:color w:val="000000" w:themeColor="text1"/>
        </w:rPr>
      </w:pPr>
      <w:r w:rsidRPr="009A74DF">
        <w:rPr>
          <w:rFonts w:asciiTheme="minorHAnsi" w:hAnsiTheme="minorHAnsi" w:cstheme="minorHAnsi"/>
        </w:rPr>
        <w:t xml:space="preserve">Składanie ofert do  </w:t>
      </w:r>
      <w:r w:rsidRPr="009A74DF">
        <w:rPr>
          <w:rFonts w:asciiTheme="minorHAnsi" w:hAnsiTheme="minorHAnsi" w:cstheme="minorHAnsi"/>
          <w:color w:val="000000" w:themeColor="text1"/>
        </w:rPr>
        <w:t xml:space="preserve">dnia </w:t>
      </w:r>
      <w:r w:rsidR="00F2783B" w:rsidRPr="009A74DF">
        <w:rPr>
          <w:rFonts w:asciiTheme="minorHAnsi" w:hAnsiTheme="minorHAnsi" w:cstheme="minorHAnsi"/>
          <w:color w:val="000000" w:themeColor="text1"/>
        </w:rPr>
        <w:t>1</w:t>
      </w:r>
      <w:r w:rsidR="00C262A4" w:rsidRPr="009A74DF">
        <w:rPr>
          <w:rFonts w:asciiTheme="minorHAnsi" w:hAnsiTheme="minorHAnsi" w:cstheme="minorHAnsi"/>
          <w:color w:val="000000" w:themeColor="text1"/>
        </w:rPr>
        <w:t>5</w:t>
      </w:r>
      <w:r w:rsidR="00F2783B" w:rsidRPr="009A74DF">
        <w:rPr>
          <w:rFonts w:asciiTheme="minorHAnsi" w:hAnsiTheme="minorHAnsi" w:cstheme="minorHAnsi"/>
          <w:color w:val="000000" w:themeColor="text1"/>
        </w:rPr>
        <w:t>.07.</w:t>
      </w:r>
      <w:r w:rsidRPr="009A74DF">
        <w:rPr>
          <w:rFonts w:asciiTheme="minorHAnsi" w:hAnsiTheme="minorHAnsi" w:cstheme="minorHAnsi"/>
          <w:color w:val="000000" w:themeColor="text1"/>
        </w:rPr>
        <w:t>2022 r. o godz. 10:00 za pośrednictwem platformy,</w:t>
      </w:r>
    </w:p>
    <w:p w:rsidR="00D77721" w:rsidRPr="009A74DF" w:rsidRDefault="00174C4D" w:rsidP="007B223C">
      <w:pPr>
        <w:numPr>
          <w:ilvl w:val="2"/>
          <w:numId w:val="18"/>
        </w:numPr>
        <w:rPr>
          <w:rFonts w:asciiTheme="minorHAnsi" w:hAnsiTheme="minorHAnsi" w:cstheme="minorHAnsi"/>
        </w:rPr>
      </w:pPr>
      <w:r w:rsidRPr="009A74DF">
        <w:rPr>
          <w:rFonts w:asciiTheme="minorHAnsi" w:hAnsiTheme="minorHAnsi" w:cstheme="minorHAnsi"/>
          <w:color w:val="000000" w:themeColor="text1"/>
        </w:rPr>
        <w:t xml:space="preserve">Otwarcie ofert nastąpi w dniu </w:t>
      </w:r>
      <w:r w:rsidR="00F2783B" w:rsidRPr="009A74DF">
        <w:rPr>
          <w:rFonts w:asciiTheme="minorHAnsi" w:hAnsiTheme="minorHAnsi" w:cstheme="minorHAnsi"/>
          <w:color w:val="000000" w:themeColor="text1"/>
        </w:rPr>
        <w:t>1</w:t>
      </w:r>
      <w:r w:rsidR="00C262A4" w:rsidRPr="009A74DF">
        <w:rPr>
          <w:rFonts w:asciiTheme="minorHAnsi" w:hAnsiTheme="minorHAnsi" w:cstheme="minorHAnsi"/>
          <w:color w:val="000000" w:themeColor="text1"/>
        </w:rPr>
        <w:t>5</w:t>
      </w:r>
      <w:r w:rsidR="00F2783B" w:rsidRPr="009A74DF">
        <w:rPr>
          <w:rFonts w:asciiTheme="minorHAnsi" w:hAnsiTheme="minorHAnsi" w:cstheme="minorHAnsi"/>
          <w:color w:val="000000" w:themeColor="text1"/>
        </w:rPr>
        <w:t>.07.</w:t>
      </w:r>
      <w:r w:rsidRPr="009A74DF">
        <w:rPr>
          <w:rFonts w:asciiTheme="minorHAnsi" w:hAnsiTheme="minorHAnsi" w:cstheme="minorHAnsi"/>
          <w:color w:val="000000" w:themeColor="text1"/>
        </w:rPr>
        <w:t xml:space="preserve">2022 r. o godz. 10:30 </w:t>
      </w:r>
      <w:r w:rsidRPr="009A74DF">
        <w:rPr>
          <w:rFonts w:asciiTheme="minorHAnsi" w:hAnsiTheme="minorHAnsi" w:cstheme="minorHAnsi"/>
        </w:rPr>
        <w:t xml:space="preserve">za pośrednictwem </w:t>
      </w:r>
      <w:r w:rsidR="007F2227" w:rsidRPr="009A74DF">
        <w:rPr>
          <w:rFonts w:asciiTheme="minorHAnsi" w:hAnsiTheme="minorHAnsi" w:cstheme="minorHAnsi"/>
        </w:rPr>
        <w:t>platformy</w:t>
      </w:r>
      <w:r w:rsidRPr="009A74DF">
        <w:rPr>
          <w:rFonts w:asciiTheme="minorHAnsi" w:hAnsiTheme="minorHAnsi" w:cstheme="minorHAnsi"/>
        </w:rPr>
        <w:t xml:space="preserve">, w siedzibie Zamawiającego. </w:t>
      </w:r>
    </w:p>
    <w:p w:rsidR="00D77721" w:rsidRPr="009A74DF" w:rsidRDefault="00174C4D" w:rsidP="007B223C">
      <w:pPr>
        <w:numPr>
          <w:ilvl w:val="2"/>
          <w:numId w:val="18"/>
        </w:numPr>
        <w:rPr>
          <w:rFonts w:asciiTheme="minorHAnsi" w:hAnsiTheme="minorHAnsi" w:cstheme="minorHAnsi"/>
        </w:rPr>
      </w:pPr>
      <w:r w:rsidRPr="009A74DF">
        <w:rPr>
          <w:rFonts w:asciiTheme="minorHAnsi" w:hAnsiTheme="minorHAnsi" w:cstheme="minorHAnsi"/>
        </w:rPr>
        <w:t xml:space="preserve">Zamawiający, najpóźniej przed otwarciem ofert, udostępnia na swoim profilu nabywcy informację o kwocie, jaką zamierza przeznaczyć na sfinansowanie zamówienia.  </w:t>
      </w:r>
    </w:p>
    <w:p w:rsidR="00D77721" w:rsidRPr="009A74DF" w:rsidRDefault="00174C4D" w:rsidP="007B223C">
      <w:pPr>
        <w:numPr>
          <w:ilvl w:val="2"/>
          <w:numId w:val="18"/>
        </w:numPr>
        <w:rPr>
          <w:rFonts w:asciiTheme="minorHAnsi" w:hAnsiTheme="minorHAnsi" w:cstheme="minorHAnsi"/>
        </w:rPr>
      </w:pPr>
      <w:r w:rsidRPr="009A74DF">
        <w:rPr>
          <w:rFonts w:asciiTheme="minorHAnsi" w:hAnsiTheme="minorHAnsi" w:cstheme="minorHAnsi"/>
        </w:rPr>
        <w:t xml:space="preserve">Niezwłocznie po otwarciu ofert Zamawiający zamieści na swoim profilu nabywcy informację z otwarcia ofert.  </w:t>
      </w:r>
    </w:p>
    <w:p w:rsidR="00D77721" w:rsidRPr="009A74DF" w:rsidRDefault="00174C4D" w:rsidP="007B223C">
      <w:pPr>
        <w:numPr>
          <w:ilvl w:val="2"/>
          <w:numId w:val="18"/>
        </w:numPr>
        <w:rPr>
          <w:rFonts w:asciiTheme="minorHAnsi" w:hAnsiTheme="minorHAnsi" w:cstheme="minorHAnsi"/>
        </w:rPr>
      </w:pPr>
      <w:r w:rsidRPr="009A74DF">
        <w:rPr>
          <w:rFonts w:asciiTheme="minorHAnsi" w:hAnsiTheme="minorHAnsi" w:cstheme="minorHAnsi"/>
        </w:rPr>
        <w:t xml:space="preserve">Zamawiający, niezwłocznie po otwarciu ofert, udostępnia na stronie prowadzonego postępowania w sekcji „Komunikaty” informacje o: </w:t>
      </w:r>
    </w:p>
    <w:p w:rsidR="00D77721" w:rsidRPr="009A74DF" w:rsidRDefault="00174C4D" w:rsidP="007B223C">
      <w:pPr>
        <w:numPr>
          <w:ilvl w:val="3"/>
          <w:numId w:val="20"/>
        </w:numPr>
        <w:ind w:hanging="360"/>
        <w:rPr>
          <w:rFonts w:asciiTheme="minorHAnsi" w:hAnsiTheme="minorHAnsi" w:cstheme="minorHAnsi"/>
        </w:rPr>
      </w:pPr>
      <w:r w:rsidRPr="009A74DF">
        <w:rPr>
          <w:rFonts w:asciiTheme="minorHAnsi" w:hAnsiTheme="minorHAnsi" w:cstheme="minorHAnsi"/>
        </w:rPr>
        <w:t xml:space="preserve">nazwach albo imionach i nazwiskach oraz siedzibach lub miejscach prowadzonej działalności gospodarczej albo miejscach zamieszkania wykonawców, których oferty zostały otwarte; </w:t>
      </w:r>
    </w:p>
    <w:p w:rsidR="00D77721" w:rsidRPr="009A74DF" w:rsidRDefault="00174C4D" w:rsidP="007B223C">
      <w:pPr>
        <w:numPr>
          <w:ilvl w:val="3"/>
          <w:numId w:val="20"/>
        </w:numPr>
        <w:spacing w:after="34" w:line="258" w:lineRule="auto"/>
        <w:ind w:hanging="360"/>
        <w:rPr>
          <w:rFonts w:asciiTheme="minorHAnsi" w:hAnsiTheme="minorHAnsi" w:cstheme="minorHAnsi"/>
        </w:rPr>
      </w:pPr>
      <w:r w:rsidRPr="009A74DF">
        <w:rPr>
          <w:rFonts w:asciiTheme="minorHAnsi" w:hAnsiTheme="minorHAnsi" w:cstheme="minorHAnsi"/>
        </w:rPr>
        <w:t xml:space="preserve">cenach zawartych w ofertach. </w:t>
      </w:r>
    </w:p>
    <w:p w:rsidR="00D77721" w:rsidRPr="009A74DF" w:rsidRDefault="00174C4D" w:rsidP="007B223C">
      <w:pPr>
        <w:numPr>
          <w:ilvl w:val="2"/>
          <w:numId w:val="19"/>
        </w:numPr>
        <w:rPr>
          <w:rFonts w:asciiTheme="minorHAnsi" w:hAnsiTheme="minorHAnsi" w:cstheme="minorHAnsi"/>
        </w:rPr>
      </w:pPr>
      <w:r w:rsidRPr="009A74DF">
        <w:rPr>
          <w:rFonts w:asciiTheme="minorHAnsi" w:hAnsiTheme="minorHAnsi" w:cstheme="minorHAnsi"/>
        </w:rPr>
        <w:lastRenderedPageBreak/>
        <w:t xml:space="preserve">Zamawiający, na wniosek, udostępnia oferty wraz z załącznikami złożone  w odpowiedzi na ogłoszenie o zamówieniu niezwłocznie po otwarciu tych ofert, nie później jednak niż w terminie 3 dni od dnia ich otwarcia.  </w:t>
      </w:r>
    </w:p>
    <w:p w:rsidR="00D77721" w:rsidRPr="009A74DF" w:rsidRDefault="00174C4D" w:rsidP="007B223C">
      <w:pPr>
        <w:numPr>
          <w:ilvl w:val="2"/>
          <w:numId w:val="19"/>
        </w:numPr>
        <w:rPr>
          <w:rFonts w:asciiTheme="minorHAnsi" w:hAnsiTheme="minorHAnsi" w:cstheme="minorHAnsi"/>
        </w:rPr>
      </w:pPr>
      <w:r w:rsidRPr="009A74DF">
        <w:rPr>
          <w:rFonts w:asciiTheme="minorHAnsi" w:hAnsiTheme="minorHAnsi" w:cstheme="minorHAnsi"/>
        </w:rPr>
        <w:t xml:space="preserve">W przypadku awarii systemu, które powodują brak możliwości otwarcia ofert  w terminie określonym w pkt 14.2.1., otwarcie ofert następuje niezwłocznie po usunięciu awarii. </w:t>
      </w:r>
    </w:p>
    <w:p w:rsidR="00D77721" w:rsidRPr="009A74DF" w:rsidRDefault="00174C4D">
      <w:pPr>
        <w:spacing w:after="188"/>
        <w:ind w:left="792" w:hanging="432"/>
        <w:rPr>
          <w:rFonts w:asciiTheme="minorHAnsi" w:hAnsiTheme="minorHAnsi" w:cstheme="minorHAnsi"/>
        </w:rPr>
      </w:pPr>
      <w:r w:rsidRPr="009A74DF">
        <w:rPr>
          <w:rFonts w:asciiTheme="minorHAnsi" w:hAnsiTheme="minorHAnsi" w:cstheme="minorHAnsi"/>
        </w:rPr>
        <w:t>14.3.</w:t>
      </w:r>
      <w:r w:rsidRPr="009A74DF">
        <w:rPr>
          <w:rFonts w:asciiTheme="minorHAnsi" w:eastAsia="Arial" w:hAnsiTheme="minorHAnsi" w:cstheme="minorHAnsi"/>
        </w:rPr>
        <w:t xml:space="preserve"> </w:t>
      </w:r>
      <w:r w:rsidRPr="009A74DF">
        <w:rPr>
          <w:rFonts w:asciiTheme="minorHAnsi" w:hAnsiTheme="minorHAnsi" w:cstheme="minorHAnsi"/>
          <w:b/>
        </w:rPr>
        <w:t xml:space="preserve">Zalecenia Zamawiającego dot. plików wykorzystywanych przez Wykonawców </w:t>
      </w:r>
      <w:r w:rsidRPr="009A74DF">
        <w:rPr>
          <w:rFonts w:asciiTheme="minorHAnsi" w:hAnsiTheme="minorHAnsi" w:cstheme="minorHAnsi"/>
        </w:rPr>
        <w:t xml:space="preserve">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p>
    <w:p w:rsidR="00D77721" w:rsidRPr="009A74DF" w:rsidRDefault="00174C4D" w:rsidP="007B223C">
      <w:pPr>
        <w:numPr>
          <w:ilvl w:val="0"/>
          <w:numId w:val="21"/>
        </w:numPr>
        <w:ind w:left="993" w:hanging="427"/>
        <w:rPr>
          <w:rFonts w:asciiTheme="minorHAnsi" w:hAnsiTheme="minorHAnsi" w:cstheme="minorHAnsi"/>
        </w:rPr>
      </w:pPr>
      <w:r w:rsidRPr="009A74DF">
        <w:rPr>
          <w:rFonts w:asciiTheme="minorHAnsi" w:hAnsiTheme="minorHAnsi" w:cstheme="minorHAnsi"/>
        </w:rPr>
        <w:t>Zamawiający rekomenduje wykorzystanie formatów: .pdf .</w:t>
      </w:r>
      <w:proofErr w:type="spellStart"/>
      <w:r w:rsidRPr="009A74DF">
        <w:rPr>
          <w:rFonts w:asciiTheme="minorHAnsi" w:hAnsiTheme="minorHAnsi" w:cstheme="minorHAnsi"/>
        </w:rPr>
        <w:t>doc</w:t>
      </w:r>
      <w:proofErr w:type="spellEnd"/>
      <w:r w:rsidRPr="009A74DF">
        <w:rPr>
          <w:rFonts w:asciiTheme="minorHAnsi" w:hAnsiTheme="minorHAnsi" w:cstheme="minorHAnsi"/>
        </w:rPr>
        <w:t xml:space="preserve"> .xls .jpg (.</w:t>
      </w:r>
      <w:proofErr w:type="spellStart"/>
      <w:r w:rsidRPr="009A74DF">
        <w:rPr>
          <w:rFonts w:asciiTheme="minorHAnsi" w:hAnsiTheme="minorHAnsi" w:cstheme="minorHAnsi"/>
        </w:rPr>
        <w:t>jpeg</w:t>
      </w:r>
      <w:proofErr w:type="spellEnd"/>
      <w:r w:rsidRPr="009A74DF">
        <w:rPr>
          <w:rFonts w:asciiTheme="minorHAnsi" w:hAnsiTheme="minorHAnsi" w:cstheme="minorHAnsi"/>
        </w:rPr>
        <w:t xml:space="preserve">)  </w:t>
      </w:r>
      <w:r w:rsidRPr="009A74DF">
        <w:rPr>
          <w:rFonts w:asciiTheme="minorHAnsi" w:hAnsiTheme="minorHAnsi" w:cstheme="minorHAnsi"/>
          <w:b/>
        </w:rPr>
        <w:t>ze szczególnym wskazaniem na .pdf</w:t>
      </w:r>
      <w:r w:rsidRPr="009A74DF">
        <w:rPr>
          <w:rFonts w:asciiTheme="minorHAnsi" w:hAnsiTheme="minorHAnsi" w:cstheme="minorHAnsi"/>
        </w:rPr>
        <w:t xml:space="preserve"> </w:t>
      </w:r>
    </w:p>
    <w:p w:rsidR="00D77721" w:rsidRPr="009A74DF" w:rsidRDefault="00174C4D" w:rsidP="007B223C">
      <w:pPr>
        <w:numPr>
          <w:ilvl w:val="0"/>
          <w:numId w:val="21"/>
        </w:numPr>
        <w:ind w:left="993" w:hanging="427"/>
        <w:rPr>
          <w:rFonts w:asciiTheme="minorHAnsi" w:hAnsiTheme="minorHAnsi" w:cstheme="minorHAnsi"/>
        </w:rPr>
      </w:pPr>
      <w:r w:rsidRPr="009A74DF">
        <w:rPr>
          <w:rFonts w:asciiTheme="minorHAnsi" w:hAnsiTheme="minorHAnsi" w:cstheme="minorHAnsi"/>
        </w:rPr>
        <w:t xml:space="preserve">W celu ewentualnej kompresji danych Zamawiający rekomenduje wykorzystanie jednego  z formatów: </w:t>
      </w:r>
    </w:p>
    <w:p w:rsidR="00D77721" w:rsidRPr="009A74DF" w:rsidRDefault="00174C4D" w:rsidP="007B223C">
      <w:pPr>
        <w:numPr>
          <w:ilvl w:val="3"/>
          <w:numId w:val="22"/>
        </w:numPr>
        <w:spacing w:after="34" w:line="258" w:lineRule="auto"/>
        <w:ind w:hanging="569"/>
        <w:rPr>
          <w:rFonts w:asciiTheme="minorHAnsi" w:hAnsiTheme="minorHAnsi" w:cstheme="minorHAnsi"/>
        </w:rPr>
      </w:pPr>
      <w:r w:rsidRPr="009A74DF">
        <w:rPr>
          <w:rFonts w:asciiTheme="minorHAnsi" w:hAnsiTheme="minorHAnsi" w:cstheme="minorHAnsi"/>
        </w:rPr>
        <w:t xml:space="preserve">.zip  </w:t>
      </w:r>
    </w:p>
    <w:p w:rsidR="00D77721" w:rsidRPr="009A74DF" w:rsidRDefault="00174C4D" w:rsidP="007B223C">
      <w:pPr>
        <w:numPr>
          <w:ilvl w:val="3"/>
          <w:numId w:val="22"/>
        </w:numPr>
        <w:spacing w:after="34" w:line="258" w:lineRule="auto"/>
        <w:ind w:hanging="569"/>
        <w:rPr>
          <w:rFonts w:asciiTheme="minorHAnsi" w:hAnsiTheme="minorHAnsi" w:cstheme="minorHAnsi"/>
        </w:rPr>
      </w:pPr>
      <w:r w:rsidRPr="009A74DF">
        <w:rPr>
          <w:rFonts w:asciiTheme="minorHAnsi" w:hAnsiTheme="minorHAnsi" w:cstheme="minorHAnsi"/>
        </w:rPr>
        <w:t xml:space="preserve">.7Z </w:t>
      </w:r>
    </w:p>
    <w:p w:rsidR="00D77721" w:rsidRPr="009A74DF" w:rsidRDefault="00174C4D" w:rsidP="007B223C">
      <w:pPr>
        <w:numPr>
          <w:ilvl w:val="0"/>
          <w:numId w:val="21"/>
        </w:numPr>
        <w:spacing w:after="26"/>
        <w:ind w:left="993" w:hanging="427"/>
        <w:rPr>
          <w:rFonts w:asciiTheme="minorHAnsi" w:hAnsiTheme="minorHAnsi" w:cstheme="minorHAnsi"/>
        </w:rPr>
      </w:pPr>
      <w:r w:rsidRPr="009A74DF">
        <w:rPr>
          <w:rFonts w:asciiTheme="minorHAnsi" w:hAnsiTheme="minorHAnsi" w:cstheme="minorHAnsi"/>
        </w:rPr>
        <w:t xml:space="preserve">Wśród formatów powszechnych a </w:t>
      </w:r>
      <w:r w:rsidRPr="009A74DF">
        <w:rPr>
          <w:rFonts w:asciiTheme="minorHAnsi" w:hAnsiTheme="minorHAnsi" w:cstheme="minorHAnsi"/>
          <w:b/>
        </w:rPr>
        <w:t>NIE występujących</w:t>
      </w:r>
      <w:r w:rsidRPr="009A74DF">
        <w:rPr>
          <w:rFonts w:asciiTheme="minorHAnsi" w:hAnsiTheme="minorHAnsi" w:cstheme="minorHAnsi"/>
        </w:rPr>
        <w:t xml:space="preserve"> w rozporządzeniu występują: .</w:t>
      </w:r>
      <w:proofErr w:type="spellStart"/>
      <w:r w:rsidRPr="009A74DF">
        <w:rPr>
          <w:rFonts w:asciiTheme="minorHAnsi" w:hAnsiTheme="minorHAnsi" w:cstheme="minorHAnsi"/>
        </w:rPr>
        <w:t>rar</w:t>
      </w:r>
      <w:proofErr w:type="spellEnd"/>
      <w:r w:rsidRPr="009A74DF">
        <w:rPr>
          <w:rFonts w:asciiTheme="minorHAnsi" w:hAnsiTheme="minorHAnsi" w:cstheme="minorHAnsi"/>
        </w:rPr>
        <w:t xml:space="preserve"> .gif .</w:t>
      </w:r>
      <w:proofErr w:type="spellStart"/>
      <w:r w:rsidRPr="009A74DF">
        <w:rPr>
          <w:rFonts w:asciiTheme="minorHAnsi" w:hAnsiTheme="minorHAnsi" w:cstheme="minorHAnsi"/>
        </w:rPr>
        <w:t>bmp</w:t>
      </w:r>
      <w:proofErr w:type="spellEnd"/>
      <w:r w:rsidRPr="009A74DF">
        <w:rPr>
          <w:rFonts w:asciiTheme="minorHAnsi" w:hAnsiTheme="minorHAnsi" w:cstheme="minorHAnsi"/>
        </w:rPr>
        <w:t xml:space="preserve"> .</w:t>
      </w:r>
      <w:proofErr w:type="spellStart"/>
      <w:r w:rsidRPr="009A74DF">
        <w:rPr>
          <w:rFonts w:asciiTheme="minorHAnsi" w:hAnsiTheme="minorHAnsi" w:cstheme="minorHAnsi"/>
        </w:rPr>
        <w:t>numbers</w:t>
      </w:r>
      <w:proofErr w:type="spellEnd"/>
      <w:r w:rsidRPr="009A74DF">
        <w:rPr>
          <w:rFonts w:asciiTheme="minorHAnsi" w:hAnsiTheme="minorHAnsi" w:cstheme="minorHAnsi"/>
        </w:rPr>
        <w:t xml:space="preserve"> .</w:t>
      </w:r>
      <w:proofErr w:type="spellStart"/>
      <w:r w:rsidRPr="009A74DF">
        <w:rPr>
          <w:rFonts w:asciiTheme="minorHAnsi" w:hAnsiTheme="minorHAnsi" w:cstheme="minorHAnsi"/>
        </w:rPr>
        <w:t>pages</w:t>
      </w:r>
      <w:proofErr w:type="spellEnd"/>
      <w:r w:rsidRPr="009A74DF">
        <w:rPr>
          <w:rFonts w:asciiTheme="minorHAnsi" w:hAnsiTheme="minorHAnsi" w:cstheme="minorHAnsi"/>
        </w:rPr>
        <w:t xml:space="preserve">. </w:t>
      </w:r>
      <w:r w:rsidRPr="009A74DF">
        <w:rPr>
          <w:rFonts w:asciiTheme="minorHAnsi" w:hAnsiTheme="minorHAnsi" w:cstheme="minorHAnsi"/>
          <w:b/>
        </w:rPr>
        <w:t>Dokumenty złożone w takich plikach zostaną uznane za złożone nieskutecznie.</w:t>
      </w:r>
      <w:r w:rsidRPr="009A74DF">
        <w:rPr>
          <w:rFonts w:asciiTheme="minorHAnsi" w:hAnsiTheme="minorHAnsi" w:cstheme="minorHAnsi"/>
        </w:rPr>
        <w:t xml:space="preserve"> </w:t>
      </w:r>
    </w:p>
    <w:p w:rsidR="00D77721" w:rsidRPr="009A74DF" w:rsidRDefault="00174C4D" w:rsidP="007B223C">
      <w:pPr>
        <w:numPr>
          <w:ilvl w:val="0"/>
          <w:numId w:val="21"/>
        </w:numPr>
        <w:ind w:left="993" w:hanging="427"/>
        <w:rPr>
          <w:rFonts w:asciiTheme="minorHAnsi" w:hAnsiTheme="minorHAnsi" w:cstheme="minorHAnsi"/>
        </w:rPr>
      </w:pPr>
      <w:r w:rsidRPr="009A74DF">
        <w:rPr>
          <w:rFonts w:asciiTheme="minorHAnsi" w:hAnsiTheme="minorHAnsi" w:cstheme="minorHAnsi"/>
        </w:rPr>
        <w:t xml:space="preserve">Zamawiający zwraca uwagę na ograniczenia wielkości plików podpisywanych profilem zaufanym, który wynosi max 10MB, oraz na ograniczenie wielkości plików podpisywanych w aplikacji </w:t>
      </w:r>
      <w:proofErr w:type="spellStart"/>
      <w:r w:rsidRPr="009A74DF">
        <w:rPr>
          <w:rFonts w:asciiTheme="minorHAnsi" w:hAnsiTheme="minorHAnsi" w:cstheme="minorHAnsi"/>
        </w:rPr>
        <w:t>eDoApp</w:t>
      </w:r>
      <w:proofErr w:type="spellEnd"/>
      <w:r w:rsidRPr="009A74DF">
        <w:rPr>
          <w:rFonts w:asciiTheme="minorHAnsi" w:hAnsiTheme="minorHAnsi" w:cstheme="minorHAnsi"/>
        </w:rPr>
        <w:t xml:space="preserve"> służącej do składania podpisu osobistego, który wynosi max 5MB. </w:t>
      </w:r>
    </w:p>
    <w:p w:rsidR="00D77721" w:rsidRPr="009A74DF" w:rsidRDefault="00174C4D" w:rsidP="007B223C">
      <w:pPr>
        <w:numPr>
          <w:ilvl w:val="0"/>
          <w:numId w:val="21"/>
        </w:numPr>
        <w:ind w:left="993" w:hanging="427"/>
        <w:rPr>
          <w:rFonts w:asciiTheme="minorHAnsi" w:hAnsiTheme="minorHAnsi" w:cstheme="minorHAnsi"/>
        </w:rPr>
      </w:pPr>
      <w:r w:rsidRPr="009A74DF">
        <w:rPr>
          <w:rFonts w:asciiTheme="minorHAnsi" w:hAnsiTheme="minorHAnsi" w:cstheme="minorHAnsi"/>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9A74DF">
        <w:rPr>
          <w:rFonts w:asciiTheme="minorHAnsi" w:hAnsiTheme="minorHAnsi" w:cstheme="minorHAnsi"/>
        </w:rPr>
        <w:t>PAdES</w:t>
      </w:r>
      <w:proofErr w:type="spellEnd"/>
      <w:r w:rsidRPr="009A74DF">
        <w:rPr>
          <w:rFonts w:asciiTheme="minorHAnsi" w:hAnsiTheme="minorHAnsi" w:cstheme="minorHAnsi"/>
        </w:rPr>
        <w:t xml:space="preserve">.  </w:t>
      </w:r>
    </w:p>
    <w:p w:rsidR="00D77721" w:rsidRPr="009A74DF" w:rsidRDefault="00174C4D" w:rsidP="007B223C">
      <w:pPr>
        <w:numPr>
          <w:ilvl w:val="0"/>
          <w:numId w:val="21"/>
        </w:numPr>
        <w:ind w:left="993" w:hanging="427"/>
        <w:rPr>
          <w:rFonts w:asciiTheme="minorHAnsi" w:hAnsiTheme="minorHAnsi" w:cstheme="minorHAnsi"/>
        </w:rPr>
      </w:pPr>
      <w:r w:rsidRPr="009A74DF">
        <w:rPr>
          <w:rFonts w:asciiTheme="minorHAnsi" w:hAnsiTheme="minorHAnsi" w:cstheme="minorHAnsi"/>
        </w:rPr>
        <w:t xml:space="preserve">Pliki w innych formatach niż PDF zaleca się opatrzyć zewnętrznym podpisem </w:t>
      </w:r>
      <w:proofErr w:type="spellStart"/>
      <w:r w:rsidRPr="009A74DF">
        <w:rPr>
          <w:rFonts w:asciiTheme="minorHAnsi" w:hAnsiTheme="minorHAnsi" w:cstheme="minorHAnsi"/>
        </w:rPr>
        <w:t>XAdES</w:t>
      </w:r>
      <w:proofErr w:type="spellEnd"/>
      <w:r w:rsidRPr="009A74DF">
        <w:rPr>
          <w:rFonts w:asciiTheme="minorHAnsi" w:hAnsiTheme="minorHAnsi" w:cstheme="minorHAnsi"/>
        </w:rPr>
        <w:t xml:space="preserve">. Wykonawca powinien pamiętać, aby plik z podpisem przekazywać łącznie z dokumentem podpisywanym. </w:t>
      </w:r>
    </w:p>
    <w:p w:rsidR="00D77721" w:rsidRPr="009A74DF" w:rsidRDefault="00174C4D" w:rsidP="007B223C">
      <w:pPr>
        <w:numPr>
          <w:ilvl w:val="0"/>
          <w:numId w:val="21"/>
        </w:numPr>
        <w:ind w:left="993" w:hanging="427"/>
        <w:rPr>
          <w:rFonts w:asciiTheme="minorHAnsi" w:hAnsiTheme="minorHAnsi" w:cstheme="minorHAnsi"/>
        </w:rPr>
      </w:pPr>
      <w:r w:rsidRPr="009A74DF">
        <w:rPr>
          <w:rFonts w:asciiTheme="minorHAnsi" w:hAnsiTheme="minorHAnsi" w:cstheme="minorHAnsi"/>
        </w:rPr>
        <w:t xml:space="preserve">Zamawiający zaleca aby w przypadku podpisywania pliku przez kilka osób, stosować podpisy tego samego rodzaju. Podpisywanie różnymi rodzajami podpisów np. osobistym  i kwalifikowanym może doprowadzić do problemów w weryfikacji plików.  </w:t>
      </w:r>
    </w:p>
    <w:p w:rsidR="00D77721" w:rsidRPr="009A74DF" w:rsidRDefault="00174C4D" w:rsidP="007B223C">
      <w:pPr>
        <w:numPr>
          <w:ilvl w:val="0"/>
          <w:numId w:val="21"/>
        </w:numPr>
        <w:ind w:left="993" w:hanging="427"/>
        <w:rPr>
          <w:rFonts w:asciiTheme="minorHAnsi" w:hAnsiTheme="minorHAnsi" w:cstheme="minorHAnsi"/>
        </w:rPr>
      </w:pPr>
      <w:r w:rsidRPr="009A74DF">
        <w:rPr>
          <w:rFonts w:asciiTheme="minorHAnsi" w:hAnsiTheme="minorHAnsi" w:cstheme="minorHAnsi"/>
        </w:rPr>
        <w:t xml:space="preserve">Zamawiający zaleca, aby Wykonawca z odpowiednim wyprzedzeniem przetestował możliwość prawidłowego wykorzystania wybranej metody podpisania plików oferty. </w:t>
      </w:r>
    </w:p>
    <w:p w:rsidR="00D77721" w:rsidRPr="009A74DF" w:rsidRDefault="00174C4D" w:rsidP="007B223C">
      <w:pPr>
        <w:numPr>
          <w:ilvl w:val="0"/>
          <w:numId w:val="21"/>
        </w:numPr>
        <w:ind w:left="993" w:hanging="427"/>
        <w:rPr>
          <w:rFonts w:asciiTheme="minorHAnsi" w:hAnsiTheme="minorHAnsi" w:cstheme="minorHAnsi"/>
        </w:rPr>
      </w:pPr>
      <w:r w:rsidRPr="009A74DF">
        <w:rPr>
          <w:rFonts w:asciiTheme="minorHAnsi" w:hAnsiTheme="minorHAnsi" w:cstheme="minorHAnsi"/>
        </w:rPr>
        <w:t xml:space="preserve">Zaleca się, aby komunikacja z wykonawcami odbywała się tylko na Platformie za pośrednictwem formularza “Wyślij wiadomość do zamawiającego”, nie za pośrednictwem adresu email. </w:t>
      </w:r>
    </w:p>
    <w:p w:rsidR="00D77721" w:rsidRPr="009A74DF" w:rsidRDefault="00174C4D" w:rsidP="007B223C">
      <w:pPr>
        <w:numPr>
          <w:ilvl w:val="0"/>
          <w:numId w:val="21"/>
        </w:numPr>
        <w:spacing w:after="47"/>
        <w:ind w:left="993" w:hanging="427"/>
        <w:rPr>
          <w:rFonts w:asciiTheme="minorHAnsi" w:hAnsiTheme="minorHAnsi" w:cstheme="minorHAnsi"/>
        </w:rPr>
      </w:pPr>
      <w:r w:rsidRPr="009A74DF">
        <w:rPr>
          <w:rFonts w:asciiTheme="minorHAnsi" w:hAnsiTheme="minorHAnsi" w:cstheme="minorHAnsi"/>
        </w:rPr>
        <w:t xml:space="preserve">Osobą składającą ofertę powinna być osoba kontaktowa podawana w dokumentacji. </w:t>
      </w:r>
    </w:p>
    <w:p w:rsidR="00D77721" w:rsidRPr="009A74DF" w:rsidRDefault="00174C4D" w:rsidP="007B223C">
      <w:pPr>
        <w:numPr>
          <w:ilvl w:val="0"/>
          <w:numId w:val="21"/>
        </w:numPr>
        <w:ind w:left="993" w:hanging="427"/>
        <w:rPr>
          <w:rFonts w:asciiTheme="minorHAnsi" w:hAnsiTheme="minorHAnsi" w:cstheme="minorHAnsi"/>
        </w:rPr>
      </w:pPr>
      <w:r w:rsidRPr="009A74DF">
        <w:rPr>
          <w:rFonts w:asciiTheme="minorHAnsi" w:hAnsiTheme="minorHAnsi" w:cstheme="minorHAnsi"/>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rsidR="00D77721" w:rsidRPr="009A74DF" w:rsidRDefault="00174C4D" w:rsidP="007B223C">
      <w:pPr>
        <w:numPr>
          <w:ilvl w:val="0"/>
          <w:numId w:val="21"/>
        </w:numPr>
        <w:ind w:left="993" w:hanging="427"/>
        <w:rPr>
          <w:rFonts w:asciiTheme="minorHAnsi" w:hAnsiTheme="minorHAnsi" w:cstheme="minorHAnsi"/>
        </w:rPr>
      </w:pPr>
      <w:r w:rsidRPr="009A74DF">
        <w:rPr>
          <w:rFonts w:asciiTheme="minorHAnsi" w:hAnsiTheme="minorHAnsi" w:cstheme="minorHAnsi"/>
        </w:rPr>
        <w:t xml:space="preserve">Podczas podpisywania plików zaleca się stosowanie algorytmu skrótu SHA2 zamiast SHA1.   </w:t>
      </w:r>
    </w:p>
    <w:p w:rsidR="00D77721" w:rsidRPr="009A74DF" w:rsidRDefault="00174C4D" w:rsidP="007B223C">
      <w:pPr>
        <w:numPr>
          <w:ilvl w:val="0"/>
          <w:numId w:val="21"/>
        </w:numPr>
        <w:ind w:left="993" w:hanging="427"/>
        <w:rPr>
          <w:rFonts w:asciiTheme="minorHAnsi" w:hAnsiTheme="minorHAnsi" w:cstheme="minorHAnsi"/>
        </w:rPr>
      </w:pPr>
      <w:r w:rsidRPr="009A74DF">
        <w:rPr>
          <w:rFonts w:asciiTheme="minorHAnsi" w:hAnsiTheme="minorHAnsi" w:cstheme="minorHAnsi"/>
        </w:rPr>
        <w:lastRenderedPageBreak/>
        <w:t xml:space="preserve">Jeśli wykonawca pakuje dokumenty np. w plik ZIP zalecamy wcześniejsze podpisanie każdego ze skompresowanych plików.  </w:t>
      </w:r>
    </w:p>
    <w:p w:rsidR="00D77721" w:rsidRPr="009A74DF" w:rsidRDefault="00174C4D" w:rsidP="007B223C">
      <w:pPr>
        <w:numPr>
          <w:ilvl w:val="0"/>
          <w:numId w:val="21"/>
        </w:numPr>
        <w:spacing w:after="46"/>
        <w:ind w:left="993" w:hanging="427"/>
        <w:rPr>
          <w:rFonts w:asciiTheme="minorHAnsi" w:hAnsiTheme="minorHAnsi" w:cstheme="minorHAnsi"/>
        </w:rPr>
      </w:pPr>
      <w:r w:rsidRPr="009A74DF">
        <w:rPr>
          <w:rFonts w:asciiTheme="minorHAnsi" w:hAnsiTheme="minorHAnsi" w:cstheme="minorHAnsi"/>
        </w:rPr>
        <w:t xml:space="preserve">Zamawiający rekomenduje wykorzystanie podpisu z kwalifikowanym znacznikiem czasu. </w:t>
      </w:r>
    </w:p>
    <w:p w:rsidR="00D77721" w:rsidRPr="009A74DF" w:rsidRDefault="00174C4D" w:rsidP="007B223C">
      <w:pPr>
        <w:numPr>
          <w:ilvl w:val="0"/>
          <w:numId w:val="21"/>
        </w:numPr>
        <w:ind w:left="993" w:hanging="427"/>
        <w:rPr>
          <w:rFonts w:asciiTheme="minorHAnsi" w:hAnsiTheme="minorHAnsi" w:cstheme="minorHAnsi"/>
        </w:rPr>
      </w:pPr>
      <w:r w:rsidRPr="009A74DF">
        <w:rPr>
          <w:rFonts w:asciiTheme="minorHAnsi" w:hAnsiTheme="minorHAnsi" w:cstheme="minorHAnsi"/>
        </w:rPr>
        <w:t xml:space="preserve">Zamawiający zaleca aby </w:t>
      </w:r>
      <w:r w:rsidRPr="009A74DF">
        <w:rPr>
          <w:rFonts w:asciiTheme="minorHAnsi" w:hAnsiTheme="minorHAnsi" w:cstheme="minorHAnsi"/>
          <w:u w:val="single" w:color="000000"/>
        </w:rPr>
        <w:t>nie</w:t>
      </w:r>
      <w:r w:rsidRPr="009A74DF">
        <w:rPr>
          <w:rFonts w:asciiTheme="minorHAnsi" w:hAnsiTheme="minorHAnsi" w:cstheme="minorHAnsi"/>
        </w:rPr>
        <w:t xml:space="preserve"> wprowadzać jakichkolwiek zmian w plikach po podpisaniu ich podpisem kwalifikowanym. Może to skutkować naruszeniem integralności plików  co równoważne będzie z koniecznością odrzucenia oferty w postępowaniu. </w:t>
      </w:r>
    </w:p>
    <w:p w:rsidR="00D77721" w:rsidRPr="009A74DF" w:rsidRDefault="00174C4D">
      <w:pPr>
        <w:spacing w:after="11" w:line="259" w:lineRule="auto"/>
        <w:ind w:left="72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spacing w:after="26"/>
        <w:ind w:left="293" w:hanging="10"/>
        <w:rPr>
          <w:rFonts w:asciiTheme="minorHAnsi" w:hAnsiTheme="minorHAnsi" w:cstheme="minorHAnsi"/>
        </w:rPr>
      </w:pPr>
      <w:r w:rsidRPr="009A74DF">
        <w:rPr>
          <w:rFonts w:asciiTheme="minorHAnsi" w:hAnsiTheme="minorHAnsi" w:cstheme="minorHAnsi"/>
        </w:rPr>
        <w:t>14.4.</w:t>
      </w:r>
      <w:r w:rsidRPr="009A74DF">
        <w:rPr>
          <w:rFonts w:asciiTheme="minorHAnsi" w:eastAsia="Arial" w:hAnsiTheme="minorHAnsi" w:cstheme="minorHAnsi"/>
        </w:rPr>
        <w:t xml:space="preserve"> </w:t>
      </w:r>
      <w:r w:rsidRPr="009A74DF">
        <w:rPr>
          <w:rFonts w:asciiTheme="minorHAnsi" w:hAnsiTheme="minorHAnsi" w:cstheme="minorHAnsi"/>
          <w:b/>
        </w:rPr>
        <w:t xml:space="preserve">Termin związania ofertą  </w:t>
      </w:r>
    </w:p>
    <w:p w:rsidR="00D77721" w:rsidRPr="009A74DF" w:rsidRDefault="00174C4D" w:rsidP="007B223C">
      <w:pPr>
        <w:numPr>
          <w:ilvl w:val="2"/>
          <w:numId w:val="23"/>
        </w:numPr>
        <w:rPr>
          <w:rFonts w:asciiTheme="minorHAnsi" w:hAnsiTheme="minorHAnsi" w:cstheme="minorHAnsi"/>
        </w:rPr>
      </w:pPr>
      <w:r w:rsidRPr="009A74DF">
        <w:rPr>
          <w:rFonts w:asciiTheme="minorHAnsi" w:hAnsiTheme="minorHAnsi" w:cstheme="minorHAnsi"/>
        </w:rPr>
        <w:t xml:space="preserve">Wykonawca jest związany ofertą do upływu terminu określonego datą  w dokumentach zamówienia, jednak nie dłużej niż 30 dni, od dnia upływu terminu składania ofert. W prowadzonym postępowaniu termin związania ofertą określono na dzień </w:t>
      </w:r>
      <w:r w:rsidR="000F18DE" w:rsidRPr="009A74DF">
        <w:rPr>
          <w:rFonts w:asciiTheme="minorHAnsi" w:hAnsiTheme="minorHAnsi" w:cstheme="minorHAnsi"/>
          <w:b/>
          <w:color w:val="000000" w:themeColor="text1"/>
        </w:rPr>
        <w:t>1</w:t>
      </w:r>
      <w:r w:rsidR="00C262A4" w:rsidRPr="009A74DF">
        <w:rPr>
          <w:rFonts w:asciiTheme="minorHAnsi" w:hAnsiTheme="minorHAnsi" w:cstheme="minorHAnsi"/>
          <w:b/>
          <w:color w:val="000000" w:themeColor="text1"/>
        </w:rPr>
        <w:t>3</w:t>
      </w:r>
      <w:r w:rsidR="000F18DE" w:rsidRPr="009A74DF">
        <w:rPr>
          <w:rFonts w:asciiTheme="minorHAnsi" w:hAnsiTheme="minorHAnsi" w:cstheme="minorHAnsi"/>
          <w:b/>
          <w:color w:val="000000" w:themeColor="text1"/>
        </w:rPr>
        <w:t>.08</w:t>
      </w:r>
      <w:r w:rsidR="007F2227" w:rsidRPr="009A74DF">
        <w:rPr>
          <w:rFonts w:asciiTheme="minorHAnsi" w:hAnsiTheme="minorHAnsi" w:cstheme="minorHAnsi"/>
          <w:b/>
          <w:color w:val="000000" w:themeColor="text1"/>
        </w:rPr>
        <w:t>.</w:t>
      </w:r>
      <w:r w:rsidRPr="009A74DF">
        <w:rPr>
          <w:rFonts w:asciiTheme="minorHAnsi" w:hAnsiTheme="minorHAnsi" w:cstheme="minorHAnsi"/>
          <w:b/>
        </w:rPr>
        <w:t>2022 r.</w:t>
      </w:r>
      <w:r w:rsidRPr="009A74DF">
        <w:rPr>
          <w:rFonts w:asciiTheme="minorHAnsi" w:hAnsiTheme="minorHAnsi" w:cstheme="minorHAnsi"/>
        </w:rPr>
        <w:t xml:space="preserve"> </w:t>
      </w:r>
    </w:p>
    <w:p w:rsidR="00D77721" w:rsidRPr="009A74DF" w:rsidRDefault="00174C4D" w:rsidP="007B223C">
      <w:pPr>
        <w:numPr>
          <w:ilvl w:val="2"/>
          <w:numId w:val="23"/>
        </w:numPr>
        <w:rPr>
          <w:rFonts w:asciiTheme="minorHAnsi" w:hAnsiTheme="minorHAnsi" w:cstheme="minorHAnsi"/>
        </w:rPr>
      </w:pPr>
      <w:r w:rsidRPr="009A74DF">
        <w:rPr>
          <w:rFonts w:asciiTheme="minorHAnsi" w:hAnsiTheme="minorHAnsi" w:cstheme="minorHAnsi"/>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 </w:t>
      </w:r>
    </w:p>
    <w:p w:rsidR="00D77721" w:rsidRPr="009A74DF" w:rsidRDefault="00174C4D" w:rsidP="007B223C">
      <w:pPr>
        <w:numPr>
          <w:ilvl w:val="2"/>
          <w:numId w:val="23"/>
        </w:numPr>
        <w:rPr>
          <w:rFonts w:asciiTheme="minorHAnsi" w:hAnsiTheme="minorHAnsi" w:cstheme="minorHAnsi"/>
        </w:rPr>
      </w:pPr>
      <w:r w:rsidRPr="009A74DF">
        <w:rPr>
          <w:rFonts w:asciiTheme="minorHAnsi" w:hAnsiTheme="minorHAnsi" w:cstheme="minorHAnsi"/>
        </w:rPr>
        <w:t xml:space="preserve">Przedłużenie terminu związania ofertą, o którym mowa w pkt 14.4.1, wymaga złożenia przez wykonawcę pisemnego oświadczenia o wyrażeniu zgody na przedłużenie terminu związania ofertą. </w:t>
      </w:r>
    </w:p>
    <w:p w:rsidR="00D77721" w:rsidRPr="009A74DF" w:rsidRDefault="00174C4D" w:rsidP="007B223C">
      <w:pPr>
        <w:numPr>
          <w:ilvl w:val="2"/>
          <w:numId w:val="23"/>
        </w:numPr>
        <w:rPr>
          <w:rFonts w:asciiTheme="minorHAnsi" w:hAnsiTheme="minorHAnsi" w:cstheme="minorHAnsi"/>
        </w:rPr>
      </w:pPr>
      <w:r w:rsidRPr="009A74DF">
        <w:rPr>
          <w:rFonts w:asciiTheme="minorHAnsi" w:hAnsiTheme="minorHAnsi" w:cstheme="minorHAnsi"/>
        </w:rPr>
        <w:t xml:space="preserve">W przypadku gdy zamawiający żąda wniesienia wadium, przedłużenie terminu związania ofertą, o którym mowa w pkt 14.4.1, następuje wraz z przedłużeniem okresu ważności wadium albo, jeżeli nie jest to możliwe, z wniesieniem nowego wadium  na przedłużony okres związania ofertą. </w:t>
      </w:r>
    </w:p>
    <w:p w:rsidR="00D77721" w:rsidRPr="009A74DF" w:rsidRDefault="00174C4D">
      <w:pPr>
        <w:spacing w:after="26"/>
        <w:ind w:left="293" w:hanging="10"/>
        <w:rPr>
          <w:rFonts w:asciiTheme="minorHAnsi" w:hAnsiTheme="minorHAnsi" w:cstheme="minorHAnsi"/>
        </w:rPr>
      </w:pPr>
      <w:r w:rsidRPr="009A74DF">
        <w:rPr>
          <w:rFonts w:asciiTheme="minorHAnsi" w:hAnsiTheme="minorHAnsi" w:cstheme="minorHAnsi"/>
        </w:rPr>
        <w:t>14.5.</w:t>
      </w:r>
      <w:r w:rsidRPr="009A74DF">
        <w:rPr>
          <w:rFonts w:asciiTheme="minorHAnsi" w:eastAsia="Arial" w:hAnsiTheme="minorHAnsi" w:cstheme="minorHAnsi"/>
        </w:rPr>
        <w:t xml:space="preserve"> </w:t>
      </w:r>
      <w:r w:rsidRPr="009A74DF">
        <w:rPr>
          <w:rFonts w:asciiTheme="minorHAnsi" w:hAnsiTheme="minorHAnsi" w:cstheme="minorHAnsi"/>
          <w:b/>
        </w:rPr>
        <w:t xml:space="preserve">Możliwość zmiany treści SWZ </w:t>
      </w:r>
    </w:p>
    <w:p w:rsidR="00D77721" w:rsidRPr="009A74DF" w:rsidRDefault="00174C4D" w:rsidP="007B223C">
      <w:pPr>
        <w:numPr>
          <w:ilvl w:val="2"/>
          <w:numId w:val="24"/>
        </w:numPr>
        <w:rPr>
          <w:rFonts w:asciiTheme="minorHAnsi" w:hAnsiTheme="minorHAnsi" w:cstheme="minorHAnsi"/>
        </w:rPr>
      </w:pPr>
      <w:r w:rsidRPr="009A74DF">
        <w:rPr>
          <w:rFonts w:asciiTheme="minorHAnsi" w:hAnsiTheme="minorHAnsi" w:cstheme="minorHAnsi"/>
        </w:rPr>
        <w:t xml:space="preserve">Zamawiający zastrzega, kierując się dyspozycją art. 286 ust. 1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że w uzasadnionych przypadkach może przed upływem terminu składania ofert zmienić treść SWZ. </w:t>
      </w:r>
    </w:p>
    <w:p w:rsidR="00D77721" w:rsidRPr="009A74DF" w:rsidRDefault="00174C4D" w:rsidP="007B223C">
      <w:pPr>
        <w:numPr>
          <w:ilvl w:val="2"/>
          <w:numId w:val="24"/>
        </w:numPr>
        <w:rPr>
          <w:rFonts w:asciiTheme="minorHAnsi" w:hAnsiTheme="minorHAnsi" w:cstheme="minorHAnsi"/>
        </w:rPr>
      </w:pPr>
      <w:r w:rsidRPr="009A74DF">
        <w:rPr>
          <w:rFonts w:asciiTheme="minorHAnsi" w:hAnsiTheme="minorHAnsi" w:cstheme="minorHAnsi"/>
        </w:rPr>
        <w:t xml:space="preserve">Zamawiający informuje wykonawców o zmianie treści SWZ udostępniając informację na stronie internetowej prowadzonego postępowania, na której została odpowiednio udostępniona SWZ. </w:t>
      </w:r>
    </w:p>
    <w:p w:rsidR="00D77721" w:rsidRPr="009A74DF" w:rsidRDefault="00174C4D" w:rsidP="007B223C">
      <w:pPr>
        <w:numPr>
          <w:ilvl w:val="2"/>
          <w:numId w:val="24"/>
        </w:numPr>
        <w:rPr>
          <w:rFonts w:asciiTheme="minorHAnsi" w:hAnsiTheme="minorHAnsi" w:cstheme="minorHAnsi"/>
        </w:rPr>
      </w:pPr>
      <w:r w:rsidRPr="009A74DF">
        <w:rPr>
          <w:rFonts w:asciiTheme="minorHAnsi" w:hAnsiTheme="minorHAnsi" w:cstheme="minorHAnsi"/>
        </w:rPr>
        <w:t xml:space="preserve">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rsidR="00D77721" w:rsidRPr="009A74DF" w:rsidRDefault="00174C4D" w:rsidP="007B223C">
      <w:pPr>
        <w:numPr>
          <w:ilvl w:val="2"/>
          <w:numId w:val="24"/>
        </w:numPr>
        <w:rPr>
          <w:rFonts w:asciiTheme="minorHAnsi" w:hAnsiTheme="minorHAnsi" w:cstheme="minorHAnsi"/>
        </w:rPr>
      </w:pPr>
      <w:r w:rsidRPr="009A74DF">
        <w:rPr>
          <w:rFonts w:asciiTheme="minorHAnsi" w:hAnsiTheme="minorHAnsi" w:cstheme="minorHAnsi"/>
        </w:rPr>
        <w:t xml:space="preserve">Zamawiający informuje wykonawców o przedłużonym terminie składania odpowiednio ofert przez zamieszczenie informacji na stronie internetowej prowadzonego postępowania, na której została odpowiednio udostępniona SWZ. </w:t>
      </w:r>
    </w:p>
    <w:p w:rsidR="00D77721" w:rsidRPr="009A74DF" w:rsidRDefault="00174C4D">
      <w:pPr>
        <w:spacing w:after="16" w:line="259" w:lineRule="auto"/>
        <w:ind w:left="144" w:firstLine="0"/>
        <w:jc w:val="left"/>
        <w:rPr>
          <w:rFonts w:asciiTheme="minorHAnsi" w:hAnsiTheme="minorHAnsi" w:cstheme="minorHAnsi"/>
        </w:rPr>
      </w:pPr>
      <w:r w:rsidRPr="009A74DF">
        <w:rPr>
          <w:rFonts w:asciiTheme="minorHAnsi" w:hAnsiTheme="minorHAnsi" w:cstheme="minorHAnsi"/>
        </w:rPr>
        <w:t>14.6.</w:t>
      </w:r>
      <w:r w:rsidRPr="009A74DF">
        <w:rPr>
          <w:rFonts w:asciiTheme="minorHAnsi" w:eastAsia="Arial" w:hAnsiTheme="minorHAnsi" w:cstheme="minorHAnsi"/>
        </w:rPr>
        <w:t xml:space="preserve"> </w:t>
      </w:r>
      <w:r w:rsidRPr="009A74DF">
        <w:rPr>
          <w:rFonts w:asciiTheme="minorHAnsi" w:hAnsiTheme="minorHAnsi" w:cstheme="minorHAnsi"/>
          <w:b/>
          <w:sz w:val="24"/>
        </w:rPr>
        <w:t xml:space="preserve">PROWADZENIE PROCEDURY WRAZ Z NEGOCJACJAMI: </w:t>
      </w:r>
    </w:p>
    <w:p w:rsidR="00D77721" w:rsidRPr="009A74DF" w:rsidRDefault="00174C4D" w:rsidP="007B223C">
      <w:pPr>
        <w:numPr>
          <w:ilvl w:val="2"/>
          <w:numId w:val="25"/>
        </w:numPr>
        <w:rPr>
          <w:rFonts w:asciiTheme="minorHAnsi" w:hAnsiTheme="minorHAnsi" w:cstheme="minorHAnsi"/>
        </w:rPr>
      </w:pPr>
      <w:r w:rsidRPr="009A74DF">
        <w:rPr>
          <w:rFonts w:asciiTheme="minorHAnsi" w:hAnsiTheme="minorHAnsi" w:cstheme="minorHAnsi"/>
        </w:rPr>
        <w:t xml:space="preserve">Zamawiający korzysta z uprawnienia, o jakim stanowi art. 288 ust. 1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i zastrzega sobie prawo ograniczenia liczby wykonawców, których zaprosi do negocjacji ofert. Zamawiający zaproszenie do negocjacji skieruje </w:t>
      </w:r>
      <w:r w:rsidRPr="009A74DF">
        <w:rPr>
          <w:rFonts w:asciiTheme="minorHAnsi" w:hAnsiTheme="minorHAnsi" w:cstheme="minorHAnsi"/>
          <w:u w:val="single" w:color="000000"/>
        </w:rPr>
        <w:t>maksymalnie do trzech</w:t>
      </w:r>
      <w:r w:rsidRPr="009A74DF">
        <w:rPr>
          <w:rFonts w:asciiTheme="minorHAnsi" w:hAnsiTheme="minorHAnsi" w:cstheme="minorHAnsi"/>
        </w:rPr>
        <w:t xml:space="preserve"> Wykonawców, którzy otrzymali najwyższą ocenę w kryterium „Cena”, określonym  w punkcie 11.2.3. SWZ. </w:t>
      </w:r>
    </w:p>
    <w:p w:rsidR="00D77721" w:rsidRPr="009A74DF" w:rsidRDefault="00174C4D" w:rsidP="007B223C">
      <w:pPr>
        <w:numPr>
          <w:ilvl w:val="2"/>
          <w:numId w:val="25"/>
        </w:numPr>
        <w:spacing w:after="0"/>
        <w:rPr>
          <w:rFonts w:asciiTheme="minorHAnsi" w:hAnsiTheme="minorHAnsi" w:cstheme="minorHAnsi"/>
        </w:rPr>
      </w:pPr>
      <w:r w:rsidRPr="009A74DF">
        <w:rPr>
          <w:rFonts w:asciiTheme="minorHAnsi" w:hAnsiTheme="minorHAnsi" w:cstheme="minorHAnsi"/>
        </w:rPr>
        <w:lastRenderedPageBreak/>
        <w:t xml:space="preserve">W przypadku podjęcia decyzji o prowadzeniu negocjacji w pierwszym kroku Zamawiający poinformuje równocześnie wszystkich Wykonawców, którzy złożyli oferty, o wykonawcach: </w:t>
      </w:r>
    </w:p>
    <w:p w:rsidR="00D77721" w:rsidRPr="009A74DF" w:rsidRDefault="00174C4D" w:rsidP="007B223C">
      <w:pPr>
        <w:numPr>
          <w:ilvl w:val="4"/>
          <w:numId w:val="26"/>
        </w:numPr>
        <w:spacing w:after="0"/>
        <w:ind w:firstLine="0"/>
        <w:rPr>
          <w:rFonts w:asciiTheme="minorHAnsi" w:hAnsiTheme="minorHAnsi" w:cstheme="minorHAnsi"/>
        </w:rPr>
      </w:pPr>
      <w:r w:rsidRPr="009A74DF">
        <w:rPr>
          <w:rFonts w:asciiTheme="minorHAnsi" w:hAnsiTheme="minorHAnsi" w:cstheme="minorHAnsi"/>
        </w:rPr>
        <w:t xml:space="preserve">których oferty nie zostały odrzucone, oraz punktacji przyznanej ofertom w każdym kryterium oceny ofert i łącznej punktacji, </w:t>
      </w:r>
    </w:p>
    <w:p w:rsidR="00D77721" w:rsidRPr="009A74DF" w:rsidRDefault="00174C4D" w:rsidP="007B223C">
      <w:pPr>
        <w:numPr>
          <w:ilvl w:val="4"/>
          <w:numId w:val="26"/>
        </w:numPr>
        <w:spacing w:after="0"/>
        <w:ind w:firstLine="0"/>
        <w:rPr>
          <w:rFonts w:asciiTheme="minorHAnsi" w:hAnsiTheme="minorHAnsi" w:cstheme="minorHAnsi"/>
        </w:rPr>
      </w:pPr>
      <w:r w:rsidRPr="009A74DF">
        <w:rPr>
          <w:rFonts w:asciiTheme="minorHAnsi" w:hAnsiTheme="minorHAnsi" w:cstheme="minorHAnsi"/>
        </w:rPr>
        <w:t xml:space="preserve">których oferty zostały odrzucone, </w:t>
      </w:r>
    </w:p>
    <w:p w:rsidR="00D77721" w:rsidRPr="009A74DF" w:rsidRDefault="00174C4D" w:rsidP="007B223C">
      <w:pPr>
        <w:numPr>
          <w:ilvl w:val="4"/>
          <w:numId w:val="26"/>
        </w:numPr>
        <w:spacing w:after="152"/>
        <w:ind w:firstLine="0"/>
        <w:rPr>
          <w:rFonts w:asciiTheme="minorHAnsi" w:hAnsiTheme="minorHAnsi" w:cstheme="minorHAnsi"/>
        </w:rPr>
      </w:pPr>
      <w:r w:rsidRPr="009A74DF">
        <w:rPr>
          <w:rFonts w:asciiTheme="minorHAnsi" w:hAnsiTheme="minorHAnsi" w:cstheme="minorHAnsi"/>
        </w:rPr>
        <w:t xml:space="preserve">którzy nie zostali zakwalifikowani do negocjacji, oraz punktacji przyznanej ich ofertom w każdym kryterium oceny ofert i łącznej punktacji,  </w:t>
      </w:r>
    </w:p>
    <w:p w:rsidR="00D77721" w:rsidRPr="009A74DF" w:rsidRDefault="00174C4D">
      <w:pPr>
        <w:spacing w:after="188"/>
        <w:ind w:left="1224" w:firstLine="0"/>
        <w:rPr>
          <w:rFonts w:asciiTheme="minorHAnsi" w:hAnsiTheme="minorHAnsi" w:cstheme="minorHAnsi"/>
        </w:rPr>
      </w:pPr>
      <w:r w:rsidRPr="009A74DF">
        <w:rPr>
          <w:rFonts w:asciiTheme="minorHAnsi" w:hAnsiTheme="minorHAnsi" w:cstheme="minorHAnsi"/>
        </w:rPr>
        <w:t xml:space="preserve"> -  podając uzasadnienie faktyczne i prawne. </w:t>
      </w:r>
    </w:p>
    <w:p w:rsidR="00D77721" w:rsidRPr="009A74DF" w:rsidRDefault="00174C4D" w:rsidP="007B223C">
      <w:pPr>
        <w:numPr>
          <w:ilvl w:val="2"/>
          <w:numId w:val="28"/>
        </w:numPr>
        <w:ind w:hanging="696"/>
        <w:rPr>
          <w:rFonts w:asciiTheme="minorHAnsi" w:hAnsiTheme="minorHAnsi" w:cstheme="minorHAnsi"/>
        </w:rPr>
      </w:pPr>
      <w:r w:rsidRPr="009A74DF">
        <w:rPr>
          <w:rFonts w:asciiTheme="minorHAnsi" w:hAnsiTheme="minorHAnsi" w:cstheme="minorHAnsi"/>
        </w:rPr>
        <w:t xml:space="preserve">Zamawiający w zaproszeniu do negocjacji wskaże miejsce, termin i sposób prowadzenia negocjacji oraz kryteria oceny ofert, w ramach których będą prowadzone negocjacje w celu ulepszenia treści ofert. </w:t>
      </w:r>
    </w:p>
    <w:p w:rsidR="00D77721" w:rsidRPr="009A74DF" w:rsidRDefault="00174C4D" w:rsidP="007B223C">
      <w:pPr>
        <w:numPr>
          <w:ilvl w:val="2"/>
          <w:numId w:val="28"/>
        </w:numPr>
        <w:ind w:hanging="696"/>
        <w:rPr>
          <w:rFonts w:asciiTheme="minorHAnsi" w:hAnsiTheme="minorHAnsi" w:cstheme="minorHAnsi"/>
        </w:rPr>
      </w:pPr>
      <w:r w:rsidRPr="009A74DF">
        <w:rPr>
          <w:rFonts w:asciiTheme="minorHAnsi" w:hAnsiTheme="minorHAnsi" w:cstheme="minorHAnsi"/>
        </w:rPr>
        <w:t xml:space="preserve">Prowadzone negocjacje mają poufny charakter. Żadna ze stron nie może, bez zgody drugiej strony, ujawniać informacji technicznych i handlowych związanych  z negocjacjami. Zgoda jest udzielana w odniesieniu do konkretnych informacji i przed ich ujawnieniem. </w:t>
      </w:r>
    </w:p>
    <w:p w:rsidR="00D77721" w:rsidRPr="009A74DF" w:rsidRDefault="00174C4D" w:rsidP="007B223C">
      <w:pPr>
        <w:numPr>
          <w:ilvl w:val="2"/>
          <w:numId w:val="28"/>
        </w:numPr>
        <w:ind w:hanging="696"/>
        <w:rPr>
          <w:rFonts w:asciiTheme="minorHAnsi" w:hAnsiTheme="minorHAnsi" w:cstheme="minorHAnsi"/>
        </w:rPr>
      </w:pPr>
      <w:r w:rsidRPr="009A74DF">
        <w:rPr>
          <w:rFonts w:asciiTheme="minorHAnsi" w:hAnsiTheme="minorHAnsi" w:cstheme="minorHAnsi"/>
        </w:rPr>
        <w:t xml:space="preserve">Po zakończeniu negocjacji z wszystkimi Wykonawcami, Zamawiający informuje  o tym fakcie uczestników negocjacji oraz zaprasza ich do składania ofert dodatkowych. </w:t>
      </w:r>
    </w:p>
    <w:p w:rsidR="00D77721" w:rsidRPr="009A74DF" w:rsidRDefault="00174C4D" w:rsidP="007B223C">
      <w:pPr>
        <w:numPr>
          <w:ilvl w:val="2"/>
          <w:numId w:val="28"/>
        </w:numPr>
        <w:spacing w:after="0"/>
        <w:ind w:hanging="696"/>
        <w:rPr>
          <w:rFonts w:asciiTheme="minorHAnsi" w:hAnsiTheme="minorHAnsi" w:cstheme="minorHAnsi"/>
        </w:rPr>
      </w:pPr>
      <w:r w:rsidRPr="009A74DF">
        <w:rPr>
          <w:rFonts w:asciiTheme="minorHAnsi" w:hAnsiTheme="minorHAnsi" w:cstheme="minorHAnsi"/>
        </w:rPr>
        <w:t xml:space="preserve">Zaproszenie do złożenia ofert dodatkowych będzie zawierać co najmniej: </w:t>
      </w:r>
    </w:p>
    <w:p w:rsidR="00D77721" w:rsidRPr="009A74DF" w:rsidRDefault="00174C4D" w:rsidP="007B223C">
      <w:pPr>
        <w:numPr>
          <w:ilvl w:val="4"/>
          <w:numId w:val="29"/>
        </w:numPr>
        <w:spacing w:after="0"/>
        <w:ind w:firstLine="0"/>
        <w:rPr>
          <w:rFonts w:asciiTheme="minorHAnsi" w:hAnsiTheme="minorHAnsi" w:cstheme="minorHAnsi"/>
        </w:rPr>
      </w:pPr>
      <w:r w:rsidRPr="009A74DF">
        <w:rPr>
          <w:rFonts w:asciiTheme="minorHAnsi" w:hAnsiTheme="minorHAnsi" w:cstheme="minorHAnsi"/>
        </w:rPr>
        <w:t xml:space="preserve">nazwę oraz adres zamawiającego, numer telefonu, adres poczty elektronicznej  oraz strony internetowej prowadzonego postępowania; </w:t>
      </w:r>
    </w:p>
    <w:p w:rsidR="00D77721" w:rsidRPr="009A74DF" w:rsidRDefault="00174C4D" w:rsidP="007B223C">
      <w:pPr>
        <w:numPr>
          <w:ilvl w:val="4"/>
          <w:numId w:val="29"/>
        </w:numPr>
        <w:spacing w:after="0"/>
        <w:ind w:firstLine="0"/>
        <w:rPr>
          <w:rFonts w:asciiTheme="minorHAnsi" w:hAnsiTheme="minorHAnsi" w:cstheme="minorHAnsi"/>
        </w:rPr>
      </w:pPr>
      <w:r w:rsidRPr="009A74DF">
        <w:rPr>
          <w:rFonts w:asciiTheme="minorHAnsi" w:hAnsiTheme="minorHAnsi" w:cstheme="minorHAnsi"/>
        </w:rPr>
        <w:t xml:space="preserve">sposób i termin składania ofert dodatkowych oraz język lub języki, w jakich muszą one być sporządzone, oraz termin otwarcia tych ofert (termin na złożenie ofert dodatkowych nie może być krótszy niż 5 dni od dnia przekazania zaproszenia do składania ofert dodatkowych); </w:t>
      </w:r>
    </w:p>
    <w:p w:rsidR="00D77721" w:rsidRPr="009A74DF" w:rsidRDefault="00174C4D" w:rsidP="007B223C">
      <w:pPr>
        <w:numPr>
          <w:ilvl w:val="4"/>
          <w:numId w:val="29"/>
        </w:numPr>
        <w:ind w:firstLine="0"/>
        <w:rPr>
          <w:rFonts w:asciiTheme="minorHAnsi" w:hAnsiTheme="minorHAnsi" w:cstheme="minorHAnsi"/>
        </w:rPr>
      </w:pPr>
      <w:r w:rsidRPr="009A74DF">
        <w:rPr>
          <w:rFonts w:asciiTheme="minorHAnsi" w:hAnsiTheme="minorHAnsi" w:cstheme="minorHAnsi"/>
        </w:rPr>
        <w:t xml:space="preserve">kryteria oceny ofert, w ramach których będą prowadzone negocjacje. </w:t>
      </w:r>
    </w:p>
    <w:p w:rsidR="00D77721" w:rsidRPr="009A74DF" w:rsidRDefault="00174C4D" w:rsidP="007B223C">
      <w:pPr>
        <w:numPr>
          <w:ilvl w:val="2"/>
          <w:numId w:val="27"/>
        </w:numPr>
        <w:ind w:left="1363" w:hanging="658"/>
        <w:rPr>
          <w:rFonts w:asciiTheme="minorHAnsi" w:hAnsiTheme="minorHAnsi" w:cstheme="minorHAnsi"/>
        </w:rPr>
      </w:pPr>
      <w:r w:rsidRPr="009A74DF">
        <w:rPr>
          <w:rFonts w:asciiTheme="minorHAnsi" w:hAnsiTheme="minorHAnsi" w:cstheme="minorHAnsi"/>
        </w:rPr>
        <w:t xml:space="preserve">Wykonawca może złożyć ofertę dodatkową, która zawiera nowe propozycje  w zakresie treści oferty podlegających ocenie w ramach kryteriów oceny ofert wskazanych przez zamawiającego w zaproszeniu do negocjacji.  </w:t>
      </w:r>
    </w:p>
    <w:p w:rsidR="00D77721" w:rsidRPr="009A74DF" w:rsidRDefault="00174C4D" w:rsidP="007B223C">
      <w:pPr>
        <w:numPr>
          <w:ilvl w:val="2"/>
          <w:numId w:val="27"/>
        </w:numPr>
        <w:ind w:left="1363" w:hanging="658"/>
        <w:rPr>
          <w:rFonts w:asciiTheme="minorHAnsi" w:hAnsiTheme="minorHAnsi" w:cstheme="minorHAnsi"/>
        </w:rPr>
      </w:pPr>
      <w:r w:rsidRPr="009A74DF">
        <w:rPr>
          <w:rFonts w:asciiTheme="minorHAnsi" w:hAnsiTheme="minorHAnsi" w:cstheme="minorHAnsi"/>
        </w:rPr>
        <w:t xml:space="preserve">Oferta dodatkowa nie może być mniej korzystna w żadnym z kryteriów oceny ofert wskazanych w zaproszeniu do negocjacji niż oferta złożona w odpowiedzi na ogłoszenie o zamówieniu.  </w:t>
      </w:r>
    </w:p>
    <w:p w:rsidR="00D77721" w:rsidRPr="009A74DF" w:rsidRDefault="00174C4D" w:rsidP="007B223C">
      <w:pPr>
        <w:numPr>
          <w:ilvl w:val="2"/>
          <w:numId w:val="27"/>
        </w:numPr>
        <w:ind w:left="1363" w:hanging="658"/>
        <w:rPr>
          <w:rFonts w:asciiTheme="minorHAnsi" w:hAnsiTheme="minorHAnsi" w:cstheme="minorHAnsi"/>
        </w:rPr>
      </w:pPr>
      <w:r w:rsidRPr="009A74DF">
        <w:rPr>
          <w:rFonts w:asciiTheme="minorHAnsi" w:hAnsiTheme="minorHAnsi" w:cstheme="minorHAnsi"/>
        </w:rPr>
        <w:t xml:space="preserve">Oferta przestaje wiązać wykonawcę w zakresie, w jakim złoży on ofertę dodatkową zawierającą korzystniejsze propozycje w ramach każdego z kryteriów oceny ofert wskazanych w zaproszeniu do negocjacji.  </w:t>
      </w:r>
    </w:p>
    <w:p w:rsidR="00D77721" w:rsidRPr="009A74DF" w:rsidRDefault="00174C4D" w:rsidP="007B223C">
      <w:pPr>
        <w:numPr>
          <w:ilvl w:val="2"/>
          <w:numId w:val="27"/>
        </w:numPr>
        <w:spacing w:after="0"/>
        <w:ind w:left="1363" w:hanging="658"/>
        <w:rPr>
          <w:rFonts w:asciiTheme="minorHAnsi" w:hAnsiTheme="minorHAnsi" w:cstheme="minorHAnsi"/>
        </w:rPr>
      </w:pPr>
      <w:r w:rsidRPr="009A74DF">
        <w:rPr>
          <w:rFonts w:asciiTheme="minorHAnsi" w:hAnsiTheme="minorHAnsi" w:cstheme="minorHAnsi"/>
        </w:rPr>
        <w:t xml:space="preserve">Oferta dodatkowa, która jest mniej korzystna w którymkolwiek z kryteriów oceny ofert wskazanych w zaproszeniu do negocjacji niż oferta złożona w odpowiedzi na ogłoszenie o zamówieniu, podlega odrzuceniu. W przypadku skorzystania przez zamawiającego z możliwości negocjowania treści ofert, negocjacje dotyczyć będą wyłącznie tych elementów treści ofert, które podlegają ocenie w ramach kryteriów oceny ofert, o których mowa w punkcie 11.2. niniejszej SWZ. </w:t>
      </w:r>
    </w:p>
    <w:p w:rsidR="00D77721" w:rsidRPr="009A74DF" w:rsidRDefault="00174C4D">
      <w:pPr>
        <w:spacing w:after="80" w:line="259" w:lineRule="auto"/>
        <w:ind w:left="1224"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pStyle w:val="Nagwek1"/>
        <w:ind w:left="345" w:hanging="360"/>
        <w:rPr>
          <w:rFonts w:asciiTheme="minorHAnsi" w:hAnsiTheme="minorHAnsi" w:cstheme="minorHAnsi"/>
        </w:rPr>
      </w:pPr>
      <w:r w:rsidRPr="009A74DF">
        <w:rPr>
          <w:rFonts w:asciiTheme="minorHAnsi" w:hAnsiTheme="minorHAnsi" w:cstheme="minorHAnsi"/>
        </w:rPr>
        <w:lastRenderedPageBreak/>
        <w:t>INFORMACJA O FORMALNOŚCIACH, JAKIE MUSZĄ ZOSTAĆ DOPEŁNIONE PO</w:t>
      </w:r>
      <w:r w:rsidRPr="009A74DF">
        <w:rPr>
          <w:rFonts w:asciiTheme="minorHAnsi" w:hAnsiTheme="minorHAnsi" w:cstheme="minorHAnsi"/>
          <w:shd w:val="clear" w:color="auto" w:fill="auto"/>
        </w:rPr>
        <w:t xml:space="preserve"> </w:t>
      </w:r>
      <w:r w:rsidRPr="009A74DF">
        <w:rPr>
          <w:rFonts w:asciiTheme="minorHAnsi" w:hAnsiTheme="minorHAnsi" w:cstheme="minorHAnsi"/>
        </w:rPr>
        <w:t>WYBORZE OFERTY W CELU ZAWARCIA UMOWY W SPRAWIE ZAMÓWIENIA</w:t>
      </w:r>
      <w:r w:rsidRPr="009A74DF">
        <w:rPr>
          <w:rFonts w:asciiTheme="minorHAnsi" w:hAnsiTheme="minorHAnsi" w:cstheme="minorHAnsi"/>
          <w:shd w:val="clear" w:color="auto" w:fill="auto"/>
        </w:rPr>
        <w:t xml:space="preserve"> </w:t>
      </w:r>
      <w:r w:rsidRPr="009A74DF">
        <w:rPr>
          <w:rFonts w:asciiTheme="minorHAnsi" w:hAnsiTheme="minorHAnsi" w:cstheme="minorHAnsi"/>
        </w:rPr>
        <w:t>PUBLICZNEGO</w:t>
      </w:r>
      <w:r w:rsidRPr="009A74DF">
        <w:rPr>
          <w:rFonts w:asciiTheme="minorHAnsi" w:hAnsiTheme="minorHAnsi" w:cstheme="minorHAnsi"/>
          <w:shd w:val="clear" w:color="auto" w:fill="auto"/>
        </w:rPr>
        <w:t xml:space="preserve">  </w:t>
      </w:r>
    </w:p>
    <w:p w:rsidR="00D77721" w:rsidRPr="009A74DF" w:rsidRDefault="00174C4D">
      <w:pPr>
        <w:ind w:left="852" w:hanging="569"/>
        <w:rPr>
          <w:rFonts w:asciiTheme="minorHAnsi" w:hAnsiTheme="minorHAnsi" w:cstheme="minorHAnsi"/>
        </w:rPr>
      </w:pPr>
      <w:r w:rsidRPr="009A74DF">
        <w:rPr>
          <w:rFonts w:asciiTheme="minorHAnsi" w:hAnsiTheme="minorHAnsi" w:cstheme="minorHAnsi"/>
        </w:rPr>
        <w:t>15.1.</w:t>
      </w:r>
      <w:r w:rsidRPr="009A74DF">
        <w:rPr>
          <w:rFonts w:asciiTheme="minorHAnsi" w:eastAsia="Arial" w:hAnsiTheme="minorHAnsi" w:cstheme="minorHAnsi"/>
        </w:rPr>
        <w:t xml:space="preserve"> </w:t>
      </w:r>
      <w:r w:rsidRPr="009A74DF">
        <w:rPr>
          <w:rFonts w:asciiTheme="minorHAnsi" w:hAnsiTheme="minorHAnsi" w:cstheme="minorHAnsi"/>
        </w:rPr>
        <w:t xml:space="preserve">Niezwłocznie po wyborze najkorzystniejszej oferty Zamawiający zawiadomi równocześnie Wykonawców, którzy złożyli oferty o: </w:t>
      </w:r>
    </w:p>
    <w:p w:rsidR="00D77721" w:rsidRPr="009A74DF" w:rsidRDefault="00174C4D" w:rsidP="007B223C">
      <w:pPr>
        <w:numPr>
          <w:ilvl w:val="0"/>
          <w:numId w:val="30"/>
        </w:numPr>
        <w:ind w:hanging="425"/>
        <w:rPr>
          <w:rFonts w:asciiTheme="minorHAnsi" w:hAnsiTheme="minorHAnsi" w:cstheme="minorHAnsi"/>
        </w:rPr>
      </w:pPr>
      <w:r w:rsidRPr="009A74DF">
        <w:rPr>
          <w:rFonts w:asciiTheme="minorHAnsi" w:hAnsiTheme="minorHAnsi" w:cstheme="minorHAnsi"/>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rsidR="00D77721" w:rsidRPr="009A74DF" w:rsidRDefault="00174C4D" w:rsidP="007B223C">
      <w:pPr>
        <w:numPr>
          <w:ilvl w:val="0"/>
          <w:numId w:val="30"/>
        </w:numPr>
        <w:spacing w:after="154"/>
        <w:ind w:hanging="425"/>
        <w:rPr>
          <w:rFonts w:asciiTheme="minorHAnsi" w:hAnsiTheme="minorHAnsi" w:cstheme="minorHAnsi"/>
        </w:rPr>
      </w:pPr>
      <w:r w:rsidRPr="009A74DF">
        <w:rPr>
          <w:rFonts w:asciiTheme="minorHAnsi" w:hAnsiTheme="minorHAnsi" w:cstheme="minorHAnsi"/>
        </w:rPr>
        <w:t xml:space="preserve">wykonawcach, których oferty zostały odrzucone  </w:t>
      </w:r>
    </w:p>
    <w:p w:rsidR="00D77721" w:rsidRPr="009A74DF" w:rsidRDefault="00174C4D">
      <w:pPr>
        <w:spacing w:after="185"/>
        <w:ind w:left="852" w:firstLine="0"/>
        <w:rPr>
          <w:rFonts w:asciiTheme="minorHAnsi" w:hAnsiTheme="minorHAnsi" w:cstheme="minorHAnsi"/>
        </w:rPr>
      </w:pPr>
      <w:r w:rsidRPr="009A74DF">
        <w:rPr>
          <w:rFonts w:asciiTheme="minorHAnsi" w:hAnsiTheme="minorHAnsi" w:cstheme="minorHAnsi"/>
        </w:rPr>
        <w:t xml:space="preserve">- podając uzasadnienie faktyczne i prawne. </w:t>
      </w:r>
    </w:p>
    <w:p w:rsidR="00D77721" w:rsidRPr="009A74DF" w:rsidRDefault="00174C4D">
      <w:pPr>
        <w:rPr>
          <w:rFonts w:asciiTheme="minorHAnsi" w:hAnsiTheme="minorHAnsi" w:cstheme="minorHAnsi"/>
        </w:rPr>
      </w:pPr>
      <w:r w:rsidRPr="009A74DF">
        <w:rPr>
          <w:rFonts w:asciiTheme="minorHAnsi" w:hAnsiTheme="minorHAnsi" w:cstheme="minorHAnsi"/>
        </w:rPr>
        <w:t>15.2.</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udostępnia niezwłocznie informacje, o których mowa w pkt 15.1. lit. a, na stronie internetowej prowadzonego postępowania. </w:t>
      </w:r>
    </w:p>
    <w:p w:rsidR="00D77721" w:rsidRPr="009A74DF" w:rsidRDefault="00174C4D">
      <w:pPr>
        <w:rPr>
          <w:rFonts w:asciiTheme="minorHAnsi" w:hAnsiTheme="minorHAnsi" w:cstheme="minorHAnsi"/>
        </w:rPr>
      </w:pPr>
      <w:r w:rsidRPr="009A74DF">
        <w:rPr>
          <w:rFonts w:asciiTheme="minorHAnsi" w:hAnsiTheme="minorHAnsi" w:cstheme="minorHAnsi"/>
        </w:rPr>
        <w:t>15.3.</w:t>
      </w:r>
      <w:r w:rsidRPr="009A74DF">
        <w:rPr>
          <w:rFonts w:asciiTheme="minorHAnsi" w:eastAsia="Arial" w:hAnsiTheme="minorHAnsi" w:cstheme="minorHAnsi"/>
        </w:rPr>
        <w:t xml:space="preserve"> </w:t>
      </w:r>
      <w:r w:rsidRPr="009A74DF">
        <w:rPr>
          <w:rFonts w:asciiTheme="minorHAnsi" w:hAnsiTheme="minorHAnsi" w:cstheme="minorHAnsi"/>
        </w:rPr>
        <w:t xml:space="preserve">Jeżeli oferta Wykonawców ubiegających się wspólnie o udzielenie zamówienia zostanie wybrana, Zamawiający przed zawarciem umowy może wezwać do przedłożenia umowy regulującej współpracę tych Wykonawców. </w:t>
      </w:r>
    </w:p>
    <w:p w:rsidR="00D77721" w:rsidRPr="009A74DF" w:rsidRDefault="00174C4D">
      <w:pPr>
        <w:rPr>
          <w:rFonts w:asciiTheme="minorHAnsi" w:hAnsiTheme="minorHAnsi" w:cstheme="minorHAnsi"/>
        </w:rPr>
      </w:pPr>
      <w:r w:rsidRPr="009A74DF">
        <w:rPr>
          <w:rFonts w:asciiTheme="minorHAnsi" w:hAnsiTheme="minorHAnsi" w:cstheme="minorHAnsi"/>
        </w:rPr>
        <w:t>15.4.</w:t>
      </w:r>
      <w:r w:rsidRPr="009A74DF">
        <w:rPr>
          <w:rFonts w:asciiTheme="minorHAnsi" w:eastAsia="Arial" w:hAnsiTheme="minorHAnsi" w:cstheme="minorHAnsi"/>
        </w:rPr>
        <w:t xml:space="preserve"> </w:t>
      </w:r>
      <w:r w:rsidRPr="009A74DF">
        <w:rPr>
          <w:rFonts w:asciiTheme="minorHAnsi" w:hAnsiTheme="minorHAnsi" w:cstheme="minorHAnsi"/>
        </w:rPr>
        <w:t xml:space="preserve">Wykonawca, w imieniu którego umowę zawierał będzie pełnomocnik  lub pełnomocnicy, zobowiązany jest dostarczyć Zamawiającemu (najpóźniej przed zawarciem umowy) oryginał lub potwierdzone/ą przez notariusza kopie/ę odpowiednich/odpowiedniego pełnomocnictw/a, chyba że Wykonawca dołączył do swojej oferty wymagane pełnomocnictwa/o, z których/ego wynikać będzie, że – w imieniu tego Wykonawcy –osoba/osoby w nim wskazana/e jest/są uprawniona/e do zawarcia umowy  w sprawie zamówienia publicznego. </w:t>
      </w:r>
    </w:p>
    <w:p w:rsidR="00D77721" w:rsidRPr="009A74DF" w:rsidRDefault="00174C4D">
      <w:pPr>
        <w:rPr>
          <w:rFonts w:asciiTheme="minorHAnsi" w:hAnsiTheme="minorHAnsi" w:cstheme="minorHAnsi"/>
        </w:rPr>
      </w:pPr>
      <w:r w:rsidRPr="009A74DF">
        <w:rPr>
          <w:rFonts w:asciiTheme="minorHAnsi" w:hAnsiTheme="minorHAnsi" w:cstheme="minorHAnsi"/>
        </w:rPr>
        <w:t>15.5.</w:t>
      </w:r>
      <w:r w:rsidRPr="009A74DF">
        <w:rPr>
          <w:rFonts w:asciiTheme="minorHAnsi" w:eastAsia="Arial" w:hAnsiTheme="minorHAnsi" w:cstheme="minorHAnsi"/>
        </w:rPr>
        <w:t xml:space="preserve"> </w:t>
      </w:r>
      <w:r w:rsidRPr="009A74DF">
        <w:rPr>
          <w:rFonts w:asciiTheme="minorHAnsi" w:hAnsiTheme="minorHAnsi" w:cstheme="minorHAnsi"/>
        </w:rPr>
        <w:t xml:space="preserve">Przed podpisaniem umowy w sprawie zamówienia publicznego Wykonawca ma obowiązek wnieść zabezpieczenie należytego wykonania umowy w wybranej przez siebie formie. </w:t>
      </w:r>
    </w:p>
    <w:p w:rsidR="00D77721" w:rsidRPr="009A74DF" w:rsidRDefault="00174C4D">
      <w:pPr>
        <w:rPr>
          <w:rFonts w:asciiTheme="minorHAnsi" w:hAnsiTheme="minorHAnsi" w:cstheme="minorHAnsi"/>
        </w:rPr>
      </w:pPr>
      <w:r w:rsidRPr="009A74DF">
        <w:rPr>
          <w:rFonts w:asciiTheme="minorHAnsi" w:hAnsiTheme="minorHAnsi" w:cstheme="minorHAnsi"/>
        </w:rPr>
        <w:t>15.6.</w:t>
      </w:r>
      <w:r w:rsidRPr="009A74DF">
        <w:rPr>
          <w:rFonts w:asciiTheme="minorHAnsi" w:eastAsia="Arial" w:hAnsiTheme="minorHAnsi" w:cstheme="minorHAnsi"/>
        </w:rPr>
        <w:t xml:space="preserve"> </w:t>
      </w:r>
      <w:r w:rsidRPr="009A74DF">
        <w:rPr>
          <w:rFonts w:asciiTheme="minorHAnsi" w:hAnsiTheme="minorHAnsi" w:cstheme="minorHAnsi"/>
        </w:rPr>
        <w:t xml:space="preserve">Przed przekazaniem Zamawiającemu zabezpieczenia należytego wykonania umowy  w formie gwarancji bankowej lub ubezpieczeniowej, poręczenia Wykonawca ma obowiązek uzyskać akceptację Zamawiającego w zakresie treści gwarancji lub poręczenia. </w:t>
      </w:r>
    </w:p>
    <w:p w:rsidR="00D77721" w:rsidRPr="009A74DF" w:rsidRDefault="00174C4D">
      <w:pPr>
        <w:rPr>
          <w:rFonts w:asciiTheme="minorHAnsi" w:hAnsiTheme="minorHAnsi" w:cstheme="minorHAnsi"/>
        </w:rPr>
      </w:pPr>
      <w:r w:rsidRPr="009A74DF">
        <w:rPr>
          <w:rFonts w:asciiTheme="minorHAnsi" w:hAnsiTheme="minorHAnsi" w:cstheme="minorHAnsi"/>
        </w:rPr>
        <w:t>15.7.</w:t>
      </w:r>
      <w:r w:rsidRPr="009A74DF">
        <w:rPr>
          <w:rFonts w:asciiTheme="minorHAnsi" w:eastAsia="Arial" w:hAnsiTheme="minorHAnsi" w:cstheme="minorHAnsi"/>
        </w:rPr>
        <w:t xml:space="preserve"> </w:t>
      </w:r>
      <w:r w:rsidRPr="009A74DF">
        <w:rPr>
          <w:rFonts w:asciiTheme="minorHAnsi" w:hAnsiTheme="minorHAnsi" w:cstheme="minorHAnsi"/>
        </w:rPr>
        <w:t>Przed zawarciem umowy Zamawiający może zażądać od osoby(osób) reprezentującej(</w:t>
      </w:r>
      <w:proofErr w:type="spellStart"/>
      <w:r w:rsidRPr="009A74DF">
        <w:rPr>
          <w:rFonts w:asciiTheme="minorHAnsi" w:hAnsiTheme="minorHAnsi" w:cstheme="minorHAnsi"/>
        </w:rPr>
        <w:t>ych</w:t>
      </w:r>
      <w:proofErr w:type="spellEnd"/>
      <w:r w:rsidRPr="009A74DF">
        <w:rPr>
          <w:rFonts w:asciiTheme="minorHAnsi" w:hAnsiTheme="minorHAnsi" w:cstheme="minorHAnsi"/>
        </w:rPr>
        <w:t xml:space="preserve">) Wykonawcę, aby potwierdziła(y) ona(e) swoją tożsamość poprzez przedstawienie odpowiednich dokumentów (np. dowodu osobistego). </w:t>
      </w:r>
    </w:p>
    <w:p w:rsidR="00D77721" w:rsidRPr="009A74DF" w:rsidRDefault="00174C4D">
      <w:pPr>
        <w:ind w:left="283" w:firstLine="0"/>
        <w:rPr>
          <w:rFonts w:asciiTheme="minorHAnsi" w:hAnsiTheme="minorHAnsi" w:cstheme="minorHAnsi"/>
        </w:rPr>
      </w:pPr>
      <w:r w:rsidRPr="009A74DF">
        <w:rPr>
          <w:rFonts w:asciiTheme="minorHAnsi" w:hAnsiTheme="minorHAnsi" w:cstheme="minorHAnsi"/>
        </w:rPr>
        <w:t>15.9.</w:t>
      </w:r>
      <w:r w:rsidRPr="009A74DF">
        <w:rPr>
          <w:rFonts w:asciiTheme="minorHAnsi" w:eastAsia="Arial" w:hAnsiTheme="minorHAnsi" w:cstheme="minorHAnsi"/>
        </w:rPr>
        <w:t xml:space="preserve"> </w:t>
      </w:r>
      <w:r w:rsidRPr="009A74DF">
        <w:rPr>
          <w:rFonts w:asciiTheme="minorHAnsi" w:hAnsiTheme="minorHAnsi" w:cstheme="minorHAnsi"/>
        </w:rPr>
        <w:t xml:space="preserve">Zawarcie umowy nastąpi w miejscu i terminie wyznaczonym przez Zamawiającego. </w:t>
      </w:r>
    </w:p>
    <w:p w:rsidR="00D77721" w:rsidRPr="009A74DF" w:rsidRDefault="00174C4D">
      <w:pPr>
        <w:ind w:left="852" w:hanging="569"/>
        <w:rPr>
          <w:rFonts w:asciiTheme="minorHAnsi" w:hAnsiTheme="minorHAnsi" w:cstheme="minorHAnsi"/>
        </w:rPr>
      </w:pPr>
      <w:r w:rsidRPr="009A74DF">
        <w:rPr>
          <w:rFonts w:asciiTheme="minorHAnsi" w:hAnsiTheme="minorHAnsi" w:cstheme="minorHAnsi"/>
        </w:rPr>
        <w:t>15.10.</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zawiera umowę w sprawie zamówienia publicznego zgodnie z art. 308 ust. 2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na podstawie złożonej przez Wykonawcę oferty.  </w:t>
      </w:r>
    </w:p>
    <w:p w:rsidR="00D77721" w:rsidRPr="009A74DF" w:rsidRDefault="00174C4D">
      <w:pPr>
        <w:spacing w:after="0"/>
        <w:ind w:left="852" w:hanging="569"/>
        <w:rPr>
          <w:rFonts w:asciiTheme="minorHAnsi" w:hAnsiTheme="minorHAnsi" w:cstheme="minorHAnsi"/>
        </w:rPr>
      </w:pPr>
      <w:r w:rsidRPr="009A74DF">
        <w:rPr>
          <w:rFonts w:asciiTheme="minorHAnsi" w:hAnsiTheme="minorHAnsi" w:cstheme="minorHAnsi"/>
        </w:rPr>
        <w:t>15.11.</w:t>
      </w:r>
      <w:r w:rsidRPr="009A74DF">
        <w:rPr>
          <w:rFonts w:asciiTheme="minorHAnsi" w:eastAsia="Arial" w:hAnsiTheme="minorHAnsi" w:cstheme="minorHAnsi"/>
        </w:rPr>
        <w:t xml:space="preserve"> </w:t>
      </w:r>
      <w:r w:rsidRPr="009A74DF">
        <w:rPr>
          <w:rFonts w:asciiTheme="minorHAnsi" w:hAnsiTheme="minorHAnsi" w:cstheme="minorHAnsi"/>
        </w:rPr>
        <w:t xml:space="preserve">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 </w:t>
      </w:r>
    </w:p>
    <w:p w:rsidR="00D67493" w:rsidRPr="009A74DF" w:rsidRDefault="00D67493">
      <w:pPr>
        <w:spacing w:after="0"/>
        <w:ind w:left="852" w:hanging="569"/>
        <w:rPr>
          <w:rFonts w:asciiTheme="minorHAnsi" w:hAnsiTheme="minorHAnsi" w:cstheme="minorHAnsi"/>
        </w:rPr>
      </w:pPr>
      <w:r w:rsidRPr="009A74DF">
        <w:rPr>
          <w:rFonts w:asciiTheme="minorHAnsi" w:hAnsiTheme="minorHAnsi" w:cstheme="minorHAnsi"/>
        </w:rPr>
        <w:t>15.12. Wykonawca przed podpisaniem umowy przedłoży Zamawiającemu kosztorys ofertowy.</w:t>
      </w:r>
    </w:p>
    <w:p w:rsidR="00D77721" w:rsidRPr="009A74DF" w:rsidRDefault="00D77721">
      <w:pPr>
        <w:spacing w:after="78" w:line="259" w:lineRule="auto"/>
        <w:ind w:left="852" w:firstLine="0"/>
        <w:jc w:val="left"/>
        <w:rPr>
          <w:rFonts w:asciiTheme="minorHAnsi" w:hAnsiTheme="minorHAnsi" w:cstheme="minorHAnsi"/>
        </w:rPr>
      </w:pPr>
    </w:p>
    <w:p w:rsidR="00D77721" w:rsidRPr="009A74DF" w:rsidRDefault="00174C4D">
      <w:pPr>
        <w:pStyle w:val="Nagwek1"/>
        <w:ind w:left="345" w:hanging="360"/>
        <w:rPr>
          <w:rFonts w:asciiTheme="minorHAnsi" w:hAnsiTheme="minorHAnsi" w:cstheme="minorHAnsi"/>
        </w:rPr>
      </w:pPr>
      <w:r w:rsidRPr="009A74DF">
        <w:rPr>
          <w:rFonts w:asciiTheme="minorHAnsi" w:hAnsiTheme="minorHAnsi" w:cstheme="minorHAnsi"/>
        </w:rPr>
        <w:lastRenderedPageBreak/>
        <w:t>ISTOTNE DLA STRON POSTANOWIENIA, KTÓRE ZOSTANĄ WPROWADZONE DO</w:t>
      </w:r>
      <w:r w:rsidRPr="009A74DF">
        <w:rPr>
          <w:rFonts w:asciiTheme="minorHAnsi" w:hAnsiTheme="minorHAnsi" w:cstheme="minorHAnsi"/>
          <w:shd w:val="clear" w:color="auto" w:fill="auto"/>
        </w:rPr>
        <w:t xml:space="preserve"> </w:t>
      </w:r>
      <w:r w:rsidRPr="009A74DF">
        <w:rPr>
          <w:rFonts w:asciiTheme="minorHAnsi" w:hAnsiTheme="minorHAnsi" w:cstheme="minorHAnsi"/>
        </w:rPr>
        <w:t>TREŚCI ZAWIERANEJ UMOWY W SPRAWIE ZAMÓWIENIA PUBLICZNEGO</w:t>
      </w:r>
      <w:r w:rsidRPr="009A74DF">
        <w:rPr>
          <w:rFonts w:asciiTheme="minorHAnsi" w:hAnsiTheme="minorHAnsi" w:cstheme="minorHAnsi"/>
          <w:shd w:val="clear" w:color="auto" w:fill="auto"/>
        </w:rPr>
        <w:t xml:space="preserve">  </w:t>
      </w:r>
    </w:p>
    <w:p w:rsidR="00D77721" w:rsidRPr="009A74DF" w:rsidRDefault="00174C4D">
      <w:pPr>
        <w:ind w:left="283" w:firstLine="0"/>
        <w:rPr>
          <w:rFonts w:asciiTheme="minorHAnsi" w:hAnsiTheme="minorHAnsi" w:cstheme="minorHAnsi"/>
        </w:rPr>
      </w:pPr>
      <w:r w:rsidRPr="009A74DF">
        <w:rPr>
          <w:rFonts w:asciiTheme="minorHAnsi" w:hAnsiTheme="minorHAnsi" w:cstheme="minorHAnsi"/>
        </w:rPr>
        <w:t>16.1.</w:t>
      </w:r>
      <w:r w:rsidRPr="009A74DF">
        <w:rPr>
          <w:rFonts w:asciiTheme="minorHAnsi" w:eastAsia="Arial" w:hAnsiTheme="minorHAnsi" w:cstheme="minorHAnsi"/>
        </w:rPr>
        <w:t xml:space="preserve"> </w:t>
      </w:r>
      <w:r w:rsidRPr="009A74DF">
        <w:rPr>
          <w:rFonts w:asciiTheme="minorHAnsi" w:hAnsiTheme="minorHAnsi" w:cstheme="minorHAnsi"/>
        </w:rPr>
        <w:t xml:space="preserve">Projekt umowy stanowi załącznik nr 3 do SWZ. </w:t>
      </w:r>
    </w:p>
    <w:p w:rsidR="00D77721" w:rsidRPr="009A74DF" w:rsidRDefault="00174C4D">
      <w:pPr>
        <w:rPr>
          <w:rFonts w:asciiTheme="minorHAnsi" w:hAnsiTheme="minorHAnsi" w:cstheme="minorHAnsi"/>
        </w:rPr>
      </w:pPr>
      <w:r w:rsidRPr="009A74DF">
        <w:rPr>
          <w:rFonts w:asciiTheme="minorHAnsi" w:hAnsiTheme="minorHAnsi" w:cstheme="minorHAnsi"/>
        </w:rPr>
        <w:t>16.2.</w:t>
      </w:r>
      <w:r w:rsidRPr="009A74DF">
        <w:rPr>
          <w:rFonts w:asciiTheme="minorHAnsi" w:eastAsia="Arial" w:hAnsiTheme="minorHAnsi" w:cstheme="minorHAnsi"/>
        </w:rPr>
        <w:t xml:space="preserve"> </w:t>
      </w:r>
      <w:r w:rsidRPr="009A74DF">
        <w:rPr>
          <w:rFonts w:asciiTheme="minorHAnsi" w:hAnsiTheme="minorHAnsi" w:cstheme="minorHAnsi"/>
        </w:rPr>
        <w:t xml:space="preserve">W przypadkach  przewidzianych w §17 projektu umowy dopuszcza się możliwość wprowadzenia zmian w tej umowie z zastrzeżeniem zapisów wskazanych w art. 454-455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w:t>
      </w:r>
    </w:p>
    <w:p w:rsidR="00D77721" w:rsidRPr="009A74DF" w:rsidRDefault="00174C4D">
      <w:pPr>
        <w:ind w:left="283" w:firstLine="0"/>
        <w:rPr>
          <w:rFonts w:asciiTheme="minorHAnsi" w:hAnsiTheme="minorHAnsi" w:cstheme="minorHAnsi"/>
        </w:rPr>
      </w:pPr>
      <w:r w:rsidRPr="009A74DF">
        <w:rPr>
          <w:rFonts w:asciiTheme="minorHAnsi" w:hAnsiTheme="minorHAnsi" w:cstheme="minorHAnsi"/>
        </w:rPr>
        <w:t>16.3.</w:t>
      </w:r>
      <w:r w:rsidRPr="009A74DF">
        <w:rPr>
          <w:rFonts w:asciiTheme="minorHAnsi" w:eastAsia="Arial" w:hAnsiTheme="minorHAnsi" w:cstheme="minorHAnsi"/>
        </w:rPr>
        <w:t xml:space="preserve"> </w:t>
      </w:r>
      <w:r w:rsidRPr="009A74DF">
        <w:rPr>
          <w:rFonts w:asciiTheme="minorHAnsi" w:hAnsiTheme="minorHAnsi" w:cstheme="minorHAnsi"/>
        </w:rPr>
        <w:t xml:space="preserve">Zmiany mogą być inicjowane przez Zamawiającego lub przez Wykonawcę. </w:t>
      </w:r>
    </w:p>
    <w:p w:rsidR="00D77721" w:rsidRPr="009A74DF" w:rsidRDefault="00174C4D">
      <w:pPr>
        <w:ind w:left="283" w:firstLine="0"/>
        <w:rPr>
          <w:rFonts w:asciiTheme="minorHAnsi" w:hAnsiTheme="minorHAnsi" w:cstheme="minorHAnsi"/>
        </w:rPr>
      </w:pPr>
      <w:r w:rsidRPr="009A74DF">
        <w:rPr>
          <w:rFonts w:asciiTheme="minorHAnsi" w:hAnsiTheme="minorHAnsi" w:cstheme="minorHAnsi"/>
        </w:rPr>
        <w:t>16.4.</w:t>
      </w:r>
      <w:r w:rsidRPr="009A74DF">
        <w:rPr>
          <w:rFonts w:asciiTheme="minorHAnsi" w:eastAsia="Arial" w:hAnsiTheme="minorHAnsi" w:cstheme="minorHAnsi"/>
        </w:rPr>
        <w:t xml:space="preserve"> </w:t>
      </w:r>
      <w:r w:rsidRPr="009A74DF">
        <w:rPr>
          <w:rFonts w:asciiTheme="minorHAnsi" w:hAnsiTheme="minorHAnsi" w:cstheme="minorHAnsi"/>
        </w:rPr>
        <w:t xml:space="preserve">Zmiany </w:t>
      </w:r>
      <w:r w:rsidRPr="009A74DF">
        <w:rPr>
          <w:rFonts w:asciiTheme="minorHAnsi" w:hAnsiTheme="minorHAnsi" w:cstheme="minorHAnsi"/>
          <w:u w:val="single" w:color="000000"/>
        </w:rPr>
        <w:t>nie mogą</w:t>
      </w:r>
      <w:r w:rsidRPr="009A74DF">
        <w:rPr>
          <w:rFonts w:asciiTheme="minorHAnsi" w:hAnsiTheme="minorHAnsi" w:cstheme="minorHAnsi"/>
        </w:rPr>
        <w:t xml:space="preserve">  wykraczać poza zakres świadczenia określony w SWZ. </w:t>
      </w:r>
    </w:p>
    <w:p w:rsidR="00D77721" w:rsidRPr="009A74DF" w:rsidRDefault="00174C4D">
      <w:pPr>
        <w:rPr>
          <w:rFonts w:asciiTheme="minorHAnsi" w:hAnsiTheme="minorHAnsi" w:cstheme="minorHAnsi"/>
        </w:rPr>
      </w:pPr>
      <w:r w:rsidRPr="009A74DF">
        <w:rPr>
          <w:rFonts w:asciiTheme="minorHAnsi" w:hAnsiTheme="minorHAnsi" w:cstheme="minorHAnsi"/>
        </w:rPr>
        <w:t>16.5.</w:t>
      </w:r>
      <w:r w:rsidRPr="009A74DF">
        <w:rPr>
          <w:rFonts w:asciiTheme="minorHAnsi" w:eastAsia="Arial" w:hAnsiTheme="minorHAnsi" w:cstheme="minorHAnsi"/>
        </w:rPr>
        <w:t xml:space="preserve"> </w:t>
      </w:r>
      <w:r w:rsidRPr="009A74DF">
        <w:rPr>
          <w:rFonts w:asciiTheme="minorHAnsi" w:hAnsiTheme="minorHAnsi" w:cstheme="minorHAnsi"/>
        </w:rPr>
        <w:t xml:space="preserve">Wszelkie zmiany umowy możliwe są za obopólnym pisemnym porozumieniem stron  w formie aneksu do umowy pod rygorem nieważności. </w:t>
      </w:r>
    </w:p>
    <w:p w:rsidR="00D77721" w:rsidRPr="009A74DF" w:rsidRDefault="00174C4D">
      <w:pPr>
        <w:ind w:left="283" w:firstLine="0"/>
        <w:rPr>
          <w:rFonts w:asciiTheme="minorHAnsi" w:hAnsiTheme="minorHAnsi" w:cstheme="minorHAnsi"/>
        </w:rPr>
      </w:pPr>
      <w:r w:rsidRPr="009A74DF">
        <w:rPr>
          <w:rFonts w:asciiTheme="minorHAnsi" w:hAnsiTheme="minorHAnsi" w:cstheme="minorHAnsi"/>
        </w:rPr>
        <w:t>16.6.</w:t>
      </w:r>
      <w:r w:rsidRPr="009A74DF">
        <w:rPr>
          <w:rFonts w:asciiTheme="minorHAnsi" w:eastAsia="Arial" w:hAnsiTheme="minorHAnsi" w:cstheme="minorHAnsi"/>
        </w:rPr>
        <w:t xml:space="preserve"> </w:t>
      </w:r>
      <w:r w:rsidRPr="009A74DF">
        <w:rPr>
          <w:rFonts w:asciiTheme="minorHAnsi" w:hAnsiTheme="minorHAnsi" w:cstheme="minorHAnsi"/>
        </w:rPr>
        <w:t xml:space="preserve">Warunki płatności określone zostały w projekcie umowy stanowiącej załącznik nr 3 do SWZ. </w:t>
      </w:r>
    </w:p>
    <w:p w:rsidR="00D77721" w:rsidRPr="009A74DF" w:rsidRDefault="00174C4D">
      <w:pPr>
        <w:rPr>
          <w:rFonts w:asciiTheme="minorHAnsi" w:hAnsiTheme="minorHAnsi" w:cstheme="minorHAnsi"/>
        </w:rPr>
      </w:pPr>
      <w:r w:rsidRPr="009A74DF">
        <w:rPr>
          <w:rFonts w:asciiTheme="minorHAnsi" w:hAnsiTheme="minorHAnsi" w:cstheme="minorHAnsi"/>
        </w:rPr>
        <w:t>16.7.</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zastrzega możliwość odstąpienia od umowy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ma prawo odstąpienia od umowy w całości bądź w części  w terminie 30 dni od powzięcia wiadomości o tych okolicznościach – zgodnie z art. 456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Pozostałe warunki i przesłanki odstąpienia określa § 18 projektu umowy.  </w:t>
      </w:r>
    </w:p>
    <w:p w:rsidR="00D77721" w:rsidRPr="009A74DF" w:rsidRDefault="00174C4D">
      <w:pPr>
        <w:ind w:left="283" w:firstLine="0"/>
        <w:rPr>
          <w:rFonts w:asciiTheme="minorHAnsi" w:hAnsiTheme="minorHAnsi" w:cstheme="minorHAnsi"/>
        </w:rPr>
      </w:pPr>
      <w:r w:rsidRPr="009A74DF">
        <w:rPr>
          <w:rFonts w:asciiTheme="minorHAnsi" w:hAnsiTheme="minorHAnsi" w:cstheme="minorHAnsi"/>
        </w:rPr>
        <w:t>16.8.</w:t>
      </w:r>
      <w:r w:rsidRPr="009A74DF">
        <w:rPr>
          <w:rFonts w:asciiTheme="minorHAnsi" w:eastAsia="Arial" w:hAnsiTheme="minorHAnsi" w:cstheme="minorHAnsi"/>
        </w:rPr>
        <w:t xml:space="preserve"> </w:t>
      </w:r>
      <w:r w:rsidRPr="009A74DF">
        <w:rPr>
          <w:rFonts w:asciiTheme="minorHAnsi" w:hAnsiTheme="minorHAnsi" w:cstheme="minorHAnsi"/>
        </w:rPr>
        <w:t xml:space="preserve">Wymagania dotyczące gwarancji i rękojmi: </w:t>
      </w:r>
    </w:p>
    <w:p w:rsidR="00D77721" w:rsidRPr="009A74DF" w:rsidRDefault="00174C4D">
      <w:pPr>
        <w:ind w:left="1207"/>
        <w:rPr>
          <w:rFonts w:asciiTheme="minorHAnsi" w:hAnsiTheme="minorHAnsi" w:cstheme="minorHAnsi"/>
        </w:rPr>
      </w:pPr>
      <w:r w:rsidRPr="009A74DF">
        <w:rPr>
          <w:rFonts w:asciiTheme="minorHAnsi" w:hAnsiTheme="minorHAnsi" w:cstheme="minorHAnsi"/>
        </w:rPr>
        <w:t>16.8.1.</w:t>
      </w:r>
      <w:r w:rsidRPr="009A74DF">
        <w:rPr>
          <w:rFonts w:asciiTheme="minorHAnsi" w:eastAsia="Arial" w:hAnsiTheme="minorHAnsi" w:cstheme="minorHAnsi"/>
        </w:rPr>
        <w:t xml:space="preserve"> </w:t>
      </w:r>
      <w:r w:rsidRPr="009A74DF">
        <w:rPr>
          <w:rFonts w:asciiTheme="minorHAnsi" w:hAnsiTheme="minorHAnsi" w:cstheme="minorHAnsi"/>
        </w:rPr>
        <w:t xml:space="preserve">Zamawiający wymaga udzielenia gwarancji jakości na wykonane roboty/prace (robocizna, materiały) na okres minimum 36 miesięcy na całość wykonanych robót, </w:t>
      </w:r>
    </w:p>
    <w:p w:rsidR="00D77721" w:rsidRPr="009A74DF" w:rsidRDefault="00174C4D">
      <w:pPr>
        <w:tabs>
          <w:tab w:val="center" w:pos="1697"/>
          <w:tab w:val="center" w:pos="2710"/>
          <w:tab w:val="center" w:pos="3445"/>
          <w:tab w:val="center" w:pos="4516"/>
          <w:tab w:val="center" w:pos="5632"/>
          <w:tab w:val="center" w:pos="6983"/>
          <w:tab w:val="right" w:pos="9079"/>
        </w:tabs>
        <w:spacing w:after="0" w:line="259" w:lineRule="auto"/>
        <w:ind w:left="0" w:firstLine="0"/>
        <w:jc w:val="left"/>
        <w:rPr>
          <w:rFonts w:asciiTheme="minorHAnsi" w:hAnsiTheme="minorHAnsi" w:cstheme="minorHAnsi"/>
        </w:rPr>
      </w:pPr>
      <w:r w:rsidRPr="009A74DF">
        <w:rPr>
          <w:rFonts w:asciiTheme="minorHAnsi" w:hAnsiTheme="minorHAnsi" w:cstheme="minorHAnsi"/>
        </w:rPr>
        <w:tab/>
        <w:t xml:space="preserve">począwszy </w:t>
      </w:r>
      <w:r w:rsidRPr="009A74DF">
        <w:rPr>
          <w:rFonts w:asciiTheme="minorHAnsi" w:hAnsiTheme="minorHAnsi" w:cstheme="minorHAnsi"/>
        </w:rPr>
        <w:tab/>
        <w:t xml:space="preserve">od </w:t>
      </w:r>
      <w:r w:rsidRPr="009A74DF">
        <w:rPr>
          <w:rFonts w:asciiTheme="minorHAnsi" w:hAnsiTheme="minorHAnsi" w:cstheme="minorHAnsi"/>
        </w:rPr>
        <w:tab/>
        <w:t xml:space="preserve">dnia </w:t>
      </w:r>
      <w:r w:rsidRPr="009A74DF">
        <w:rPr>
          <w:rFonts w:asciiTheme="minorHAnsi" w:hAnsiTheme="minorHAnsi" w:cstheme="minorHAnsi"/>
        </w:rPr>
        <w:tab/>
        <w:t xml:space="preserve">odebrania </w:t>
      </w:r>
      <w:r w:rsidRPr="009A74DF">
        <w:rPr>
          <w:rFonts w:asciiTheme="minorHAnsi" w:hAnsiTheme="minorHAnsi" w:cstheme="minorHAnsi"/>
        </w:rPr>
        <w:tab/>
        <w:t xml:space="preserve">przez </w:t>
      </w:r>
      <w:r w:rsidRPr="009A74DF">
        <w:rPr>
          <w:rFonts w:asciiTheme="minorHAnsi" w:hAnsiTheme="minorHAnsi" w:cstheme="minorHAnsi"/>
        </w:rPr>
        <w:tab/>
        <w:t xml:space="preserve">Zamawiającego </w:t>
      </w:r>
      <w:r w:rsidRPr="009A74DF">
        <w:rPr>
          <w:rFonts w:asciiTheme="minorHAnsi" w:hAnsiTheme="minorHAnsi" w:cstheme="minorHAnsi"/>
        </w:rPr>
        <w:tab/>
        <w:t xml:space="preserve">robót/prac  </w:t>
      </w:r>
    </w:p>
    <w:p w:rsidR="00D77721" w:rsidRPr="009A74DF" w:rsidRDefault="00174C4D">
      <w:pPr>
        <w:ind w:left="1224" w:firstLine="0"/>
        <w:rPr>
          <w:rFonts w:asciiTheme="minorHAnsi" w:hAnsiTheme="minorHAnsi" w:cstheme="minorHAnsi"/>
        </w:rPr>
      </w:pPr>
      <w:r w:rsidRPr="009A74DF">
        <w:rPr>
          <w:rFonts w:asciiTheme="minorHAnsi" w:hAnsiTheme="minorHAnsi" w:cstheme="minorHAnsi"/>
        </w:rPr>
        <w:t xml:space="preserve">i podpisania bezusterkowego protokołu odbioru końcowego robót (bez uwag). Długość okresu gwarancji stanowi jedno z kryteriów oceny ofert – opis w pkt 11.2.4. niniejszej SWZ. </w:t>
      </w:r>
    </w:p>
    <w:p w:rsidR="00D77721" w:rsidRPr="009A74DF" w:rsidRDefault="00174C4D">
      <w:pPr>
        <w:spacing w:after="0" w:line="259" w:lineRule="auto"/>
        <w:ind w:left="61" w:hanging="10"/>
        <w:jc w:val="center"/>
        <w:rPr>
          <w:rFonts w:asciiTheme="minorHAnsi" w:hAnsiTheme="minorHAnsi" w:cstheme="minorHAnsi"/>
        </w:rPr>
      </w:pPr>
      <w:r w:rsidRPr="009A74DF">
        <w:rPr>
          <w:rFonts w:asciiTheme="minorHAnsi" w:hAnsiTheme="minorHAnsi" w:cstheme="minorHAnsi"/>
        </w:rPr>
        <w:t>16.8.2.</w:t>
      </w:r>
      <w:r w:rsidRPr="009A74DF">
        <w:rPr>
          <w:rFonts w:asciiTheme="minorHAnsi" w:eastAsia="Arial" w:hAnsiTheme="minorHAnsi" w:cstheme="minorHAnsi"/>
        </w:rPr>
        <w:t xml:space="preserve"> </w:t>
      </w:r>
      <w:r w:rsidRPr="009A74DF">
        <w:rPr>
          <w:rFonts w:asciiTheme="minorHAnsi" w:hAnsiTheme="minorHAnsi" w:cstheme="minorHAnsi"/>
        </w:rPr>
        <w:t xml:space="preserve">Okres rękojmi za wady jest równy zaoferowanemu okresowi gwarancji jakości.  </w:t>
      </w:r>
    </w:p>
    <w:p w:rsidR="00D77721" w:rsidRPr="009A74DF" w:rsidRDefault="00174C4D">
      <w:pPr>
        <w:spacing w:after="80" w:line="259" w:lineRule="auto"/>
        <w:ind w:left="1224"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pStyle w:val="Nagwek1"/>
        <w:ind w:left="345" w:hanging="360"/>
        <w:rPr>
          <w:rFonts w:asciiTheme="minorHAnsi" w:hAnsiTheme="minorHAnsi" w:cstheme="minorHAnsi"/>
        </w:rPr>
      </w:pPr>
      <w:r w:rsidRPr="009A74DF">
        <w:rPr>
          <w:rFonts w:asciiTheme="minorHAnsi" w:hAnsiTheme="minorHAnsi" w:cstheme="minorHAnsi"/>
        </w:rPr>
        <w:t xml:space="preserve">POUCZENIE </w:t>
      </w:r>
      <w:r w:rsidR="00CA317E" w:rsidRPr="009A74DF">
        <w:rPr>
          <w:rFonts w:asciiTheme="minorHAnsi" w:hAnsiTheme="minorHAnsi" w:cstheme="minorHAnsi"/>
        </w:rPr>
        <w:tab/>
        <w:t xml:space="preserve">O </w:t>
      </w:r>
      <w:r w:rsidR="00CA317E" w:rsidRPr="009A74DF">
        <w:rPr>
          <w:rFonts w:asciiTheme="minorHAnsi" w:hAnsiTheme="minorHAnsi" w:cstheme="minorHAnsi"/>
        </w:rPr>
        <w:tab/>
        <w:t xml:space="preserve">ŚRODKACH </w:t>
      </w:r>
      <w:r w:rsidR="00CA317E" w:rsidRPr="009A74DF">
        <w:rPr>
          <w:rFonts w:asciiTheme="minorHAnsi" w:hAnsiTheme="minorHAnsi" w:cstheme="minorHAnsi"/>
        </w:rPr>
        <w:tab/>
        <w:t xml:space="preserve">OCHRONY </w:t>
      </w:r>
      <w:r w:rsidR="00CA317E" w:rsidRPr="009A74DF">
        <w:rPr>
          <w:rFonts w:asciiTheme="minorHAnsi" w:hAnsiTheme="minorHAnsi" w:cstheme="minorHAnsi"/>
        </w:rPr>
        <w:tab/>
        <w:t xml:space="preserve">PRAWNEJ </w:t>
      </w:r>
      <w:r w:rsidRPr="009A74DF">
        <w:rPr>
          <w:rFonts w:asciiTheme="minorHAnsi" w:hAnsiTheme="minorHAnsi" w:cstheme="minorHAnsi"/>
        </w:rPr>
        <w:t>PRZYSŁUGUJĄCYCH</w:t>
      </w:r>
      <w:r w:rsidRPr="009A74DF">
        <w:rPr>
          <w:rFonts w:asciiTheme="minorHAnsi" w:hAnsiTheme="minorHAnsi" w:cstheme="minorHAnsi"/>
          <w:shd w:val="clear" w:color="auto" w:fill="auto"/>
        </w:rPr>
        <w:t xml:space="preserve"> </w:t>
      </w:r>
      <w:r w:rsidRPr="009A74DF">
        <w:rPr>
          <w:rFonts w:asciiTheme="minorHAnsi" w:hAnsiTheme="minorHAnsi" w:cstheme="minorHAnsi"/>
        </w:rPr>
        <w:t>WYKONAWCY</w:t>
      </w:r>
      <w:r w:rsidRPr="009A74DF">
        <w:rPr>
          <w:rFonts w:asciiTheme="minorHAnsi" w:hAnsiTheme="minorHAnsi" w:cstheme="minorHAnsi"/>
          <w:shd w:val="clear" w:color="auto" w:fill="auto"/>
        </w:rPr>
        <w:t xml:space="preserve"> </w:t>
      </w:r>
    </w:p>
    <w:p w:rsidR="00D77721" w:rsidRPr="009A74DF" w:rsidRDefault="00174C4D">
      <w:pPr>
        <w:rPr>
          <w:rFonts w:asciiTheme="minorHAnsi" w:hAnsiTheme="minorHAnsi" w:cstheme="minorHAnsi"/>
        </w:rPr>
      </w:pPr>
      <w:r w:rsidRPr="009A74DF">
        <w:rPr>
          <w:rFonts w:asciiTheme="minorHAnsi" w:hAnsiTheme="minorHAnsi" w:cstheme="minorHAnsi"/>
        </w:rPr>
        <w:t>17.1.</w:t>
      </w:r>
      <w:r w:rsidRPr="009A74DF">
        <w:rPr>
          <w:rFonts w:asciiTheme="minorHAnsi" w:eastAsia="Arial" w:hAnsiTheme="minorHAnsi" w:cstheme="minorHAnsi"/>
        </w:rPr>
        <w:t xml:space="preserve"> </w:t>
      </w:r>
      <w:r w:rsidRPr="009A74DF">
        <w:rPr>
          <w:rFonts w:asciiTheme="minorHAnsi" w:hAnsiTheme="minorHAnsi" w:cstheme="minorHAnsi"/>
        </w:rPr>
        <w:t xml:space="preserve">W ramach niniejszego postępowania wykonawcy oraz innemu podmiotowi, jeżeli ma lub miał interes w uzyskaniu zamówienia oraz poniósł lub może ponieść szkodę w wyniku naruszenia przez zamawiającego przepisów ustawy przysługują środki ochrony prawnej określone w dziale IX (art. 505-578)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w:t>
      </w:r>
    </w:p>
    <w:p w:rsidR="00D77721" w:rsidRPr="009A74DF" w:rsidRDefault="00174C4D">
      <w:pPr>
        <w:ind w:left="360" w:firstLine="0"/>
        <w:rPr>
          <w:rFonts w:asciiTheme="minorHAnsi" w:hAnsiTheme="minorHAnsi" w:cstheme="minorHAnsi"/>
        </w:rPr>
      </w:pPr>
      <w:r w:rsidRPr="009A74DF">
        <w:rPr>
          <w:rFonts w:asciiTheme="minorHAnsi" w:hAnsiTheme="minorHAnsi" w:cstheme="minorHAnsi"/>
        </w:rPr>
        <w:t>17.2.</w:t>
      </w:r>
      <w:r w:rsidRPr="009A74DF">
        <w:rPr>
          <w:rFonts w:asciiTheme="minorHAnsi" w:eastAsia="Arial" w:hAnsiTheme="minorHAnsi" w:cstheme="minorHAnsi"/>
        </w:rPr>
        <w:t xml:space="preserve"> </w:t>
      </w:r>
      <w:r w:rsidRPr="009A74DF">
        <w:rPr>
          <w:rFonts w:asciiTheme="minorHAnsi" w:hAnsiTheme="minorHAnsi" w:cstheme="minorHAnsi"/>
        </w:rPr>
        <w:t xml:space="preserve">Odwołanie przysługuje na: </w:t>
      </w:r>
    </w:p>
    <w:p w:rsidR="00D77721" w:rsidRPr="009A74DF" w:rsidRDefault="00174C4D" w:rsidP="007B223C">
      <w:pPr>
        <w:numPr>
          <w:ilvl w:val="0"/>
          <w:numId w:val="31"/>
        </w:numPr>
        <w:ind w:hanging="281"/>
        <w:rPr>
          <w:rFonts w:asciiTheme="minorHAnsi" w:hAnsiTheme="minorHAnsi" w:cstheme="minorHAnsi"/>
        </w:rPr>
      </w:pPr>
      <w:r w:rsidRPr="009A74DF">
        <w:rPr>
          <w:rFonts w:asciiTheme="minorHAnsi" w:hAnsiTheme="minorHAnsi" w:cstheme="minorHAnsi"/>
        </w:rPr>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rsidR="00D77721" w:rsidRPr="009A74DF" w:rsidRDefault="00174C4D" w:rsidP="007B223C">
      <w:pPr>
        <w:numPr>
          <w:ilvl w:val="0"/>
          <w:numId w:val="31"/>
        </w:numPr>
        <w:spacing w:after="0"/>
        <w:ind w:hanging="281"/>
        <w:rPr>
          <w:rFonts w:asciiTheme="minorHAnsi" w:hAnsiTheme="minorHAnsi" w:cstheme="minorHAnsi"/>
        </w:rPr>
      </w:pPr>
      <w:r w:rsidRPr="009A74DF">
        <w:rPr>
          <w:rFonts w:asciiTheme="minorHAnsi" w:hAnsiTheme="minorHAnsi" w:cstheme="minorHAnsi"/>
        </w:rPr>
        <w:t xml:space="preserve">zaniechanie czynności w postępowaniu o udzielenie zamówienia, o zawarcie umowy ramowej, dynamicznym systemie zakupów, systemie kwalifikowania wykonawców  </w:t>
      </w:r>
    </w:p>
    <w:p w:rsidR="00D77721" w:rsidRPr="009A74DF" w:rsidRDefault="00174C4D">
      <w:pPr>
        <w:spacing w:after="33" w:line="259" w:lineRule="auto"/>
        <w:ind w:left="61" w:right="129" w:hanging="10"/>
        <w:jc w:val="center"/>
        <w:rPr>
          <w:rFonts w:asciiTheme="minorHAnsi" w:hAnsiTheme="minorHAnsi" w:cstheme="minorHAnsi"/>
        </w:rPr>
      </w:pPr>
      <w:r w:rsidRPr="009A74DF">
        <w:rPr>
          <w:rFonts w:asciiTheme="minorHAnsi" w:hAnsiTheme="minorHAnsi" w:cstheme="minorHAnsi"/>
        </w:rPr>
        <w:t xml:space="preserve">lub konkursie, do której zamawiający był obowiązany na podstawie ustawy; </w:t>
      </w:r>
    </w:p>
    <w:p w:rsidR="00D77721" w:rsidRPr="009A74DF" w:rsidRDefault="00174C4D" w:rsidP="007B223C">
      <w:pPr>
        <w:numPr>
          <w:ilvl w:val="0"/>
          <w:numId w:val="31"/>
        </w:numPr>
        <w:ind w:hanging="281"/>
        <w:rPr>
          <w:rFonts w:asciiTheme="minorHAnsi" w:hAnsiTheme="minorHAnsi" w:cstheme="minorHAnsi"/>
        </w:rPr>
      </w:pPr>
      <w:r w:rsidRPr="009A74DF">
        <w:rPr>
          <w:rFonts w:asciiTheme="minorHAnsi" w:hAnsiTheme="minorHAnsi" w:cstheme="minorHAnsi"/>
        </w:rPr>
        <w:t xml:space="preserve">zaniechanie przeprowadzenia postępowania o udzielenie zamówienia lub zorganizowania konkursu na podstawie ustawy, mimo że zamawiający był do tego obowiązany. </w:t>
      </w:r>
    </w:p>
    <w:p w:rsidR="00D77721" w:rsidRPr="009A74DF" w:rsidRDefault="00174C4D" w:rsidP="007B223C">
      <w:pPr>
        <w:numPr>
          <w:ilvl w:val="1"/>
          <w:numId w:val="32"/>
        </w:numPr>
        <w:rPr>
          <w:rFonts w:asciiTheme="minorHAnsi" w:hAnsiTheme="minorHAnsi" w:cstheme="minorHAnsi"/>
        </w:rPr>
      </w:pPr>
      <w:r w:rsidRPr="009A74DF">
        <w:rPr>
          <w:rFonts w:asciiTheme="minorHAnsi" w:hAnsiTheme="minorHAnsi" w:cstheme="minorHAnsi"/>
        </w:rPr>
        <w:lastRenderedPageBreak/>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oraz Rzecznikowi Małych i Średnich Przedsiębiorców. </w:t>
      </w:r>
    </w:p>
    <w:p w:rsidR="00D77721" w:rsidRPr="009A74DF" w:rsidRDefault="00174C4D" w:rsidP="007B223C">
      <w:pPr>
        <w:numPr>
          <w:ilvl w:val="1"/>
          <w:numId w:val="32"/>
        </w:numPr>
        <w:spacing w:after="151"/>
        <w:rPr>
          <w:rFonts w:asciiTheme="minorHAnsi" w:hAnsiTheme="minorHAnsi" w:cstheme="minorHAnsi"/>
        </w:rPr>
      </w:pPr>
      <w:r w:rsidRPr="009A74DF">
        <w:rPr>
          <w:rFonts w:asciiTheme="minorHAnsi" w:hAnsiTheme="minorHAnsi" w:cstheme="minorHAnsi"/>
        </w:rPr>
        <w:t xml:space="preserve">Na orzeczenie Izby oraz postanowienie Prezesa Izby, o którym mowa w art. 519 ust. 1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stronom oraz uczestnikom postępowania odwoławczego przysługuje skarga do sądu (na zasadach określonych w art. 579-590 ustawy </w:t>
      </w:r>
      <w:proofErr w:type="spellStart"/>
      <w:r w:rsidRPr="009A74DF">
        <w:rPr>
          <w:rFonts w:asciiTheme="minorHAnsi" w:hAnsiTheme="minorHAnsi" w:cstheme="minorHAnsi"/>
        </w:rPr>
        <w:t>Pzp</w:t>
      </w:r>
      <w:proofErr w:type="spellEnd"/>
      <w:r w:rsidRPr="009A74DF">
        <w:rPr>
          <w:rFonts w:asciiTheme="minorHAnsi" w:hAnsiTheme="minorHAnsi" w:cstheme="minorHAnsi"/>
        </w:rPr>
        <w:t xml:space="preserve">). </w:t>
      </w:r>
    </w:p>
    <w:p w:rsidR="00D77721" w:rsidRPr="009A74DF" w:rsidRDefault="00174C4D">
      <w:pPr>
        <w:spacing w:after="158" w:line="259" w:lineRule="auto"/>
        <w:ind w:left="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spacing w:after="160" w:line="259" w:lineRule="auto"/>
        <w:ind w:left="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spacing w:after="158" w:line="259" w:lineRule="auto"/>
        <w:ind w:left="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spacing w:after="161" w:line="259" w:lineRule="auto"/>
        <w:ind w:left="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spacing w:after="158" w:line="259" w:lineRule="auto"/>
        <w:ind w:left="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rsidP="0013464B">
      <w:pPr>
        <w:spacing w:after="158" w:line="259" w:lineRule="auto"/>
        <w:ind w:left="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spacing w:after="158" w:line="259" w:lineRule="auto"/>
        <w:ind w:left="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spacing w:after="0" w:line="259" w:lineRule="auto"/>
        <w:ind w:left="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pStyle w:val="Nagwek1"/>
        <w:spacing w:line="259" w:lineRule="auto"/>
        <w:ind w:left="345" w:hanging="360"/>
        <w:rPr>
          <w:rFonts w:asciiTheme="minorHAnsi" w:hAnsiTheme="minorHAnsi" w:cstheme="minorHAnsi"/>
        </w:rPr>
      </w:pPr>
      <w:r w:rsidRPr="009A74DF">
        <w:rPr>
          <w:rFonts w:asciiTheme="minorHAnsi" w:hAnsiTheme="minorHAnsi" w:cstheme="minorHAnsi"/>
        </w:rPr>
        <w:t>KLAUZULA INFORMACYJNA</w:t>
      </w:r>
      <w:r w:rsidRPr="009A74DF">
        <w:rPr>
          <w:rFonts w:asciiTheme="minorHAnsi" w:hAnsiTheme="minorHAnsi" w:cstheme="minorHAnsi"/>
          <w:shd w:val="clear" w:color="auto" w:fill="auto"/>
        </w:rPr>
        <w:t xml:space="preserve"> </w:t>
      </w:r>
    </w:p>
    <w:tbl>
      <w:tblPr>
        <w:tblStyle w:val="TableGrid"/>
        <w:tblW w:w="10416" w:type="dxa"/>
        <w:tblInd w:w="-920" w:type="dxa"/>
        <w:tblCellMar>
          <w:top w:w="35" w:type="dxa"/>
          <w:left w:w="66" w:type="dxa"/>
          <w:right w:w="28" w:type="dxa"/>
        </w:tblCellMar>
        <w:tblLook w:val="04A0" w:firstRow="1" w:lastRow="0" w:firstColumn="1" w:lastColumn="0" w:noHBand="0" w:noVBand="1"/>
      </w:tblPr>
      <w:tblGrid>
        <w:gridCol w:w="2449"/>
        <w:gridCol w:w="3007"/>
        <w:gridCol w:w="1575"/>
        <w:gridCol w:w="3385"/>
      </w:tblGrid>
      <w:tr w:rsidR="00D77721" w:rsidRPr="009A74DF">
        <w:trPr>
          <w:trHeight w:val="379"/>
        </w:trPr>
        <w:tc>
          <w:tcPr>
            <w:tcW w:w="10416" w:type="dxa"/>
            <w:gridSpan w:val="4"/>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6" w:line="259" w:lineRule="auto"/>
              <w:ind w:left="0" w:right="38" w:firstLine="0"/>
              <w:jc w:val="center"/>
              <w:rPr>
                <w:rFonts w:asciiTheme="minorHAnsi" w:hAnsiTheme="minorHAnsi" w:cstheme="minorHAnsi"/>
                <w:sz w:val="14"/>
                <w:szCs w:val="14"/>
              </w:rPr>
            </w:pPr>
            <w:r w:rsidRPr="009A74DF">
              <w:rPr>
                <w:rFonts w:asciiTheme="minorHAnsi" w:hAnsiTheme="minorHAnsi" w:cstheme="minorHAnsi"/>
                <w:b/>
                <w:sz w:val="14"/>
                <w:szCs w:val="14"/>
              </w:rPr>
              <w:t xml:space="preserve">Klauzula informacyjna dotycząca ochrony danych osobowych </w:t>
            </w:r>
          </w:p>
          <w:p w:rsidR="00D77721" w:rsidRPr="009A74DF" w:rsidRDefault="00174C4D">
            <w:pPr>
              <w:spacing w:after="0" w:line="259" w:lineRule="auto"/>
              <w:ind w:left="6" w:firstLine="0"/>
              <w:jc w:val="left"/>
              <w:rPr>
                <w:rFonts w:asciiTheme="minorHAnsi" w:hAnsiTheme="minorHAnsi" w:cstheme="minorHAnsi"/>
                <w:sz w:val="14"/>
                <w:szCs w:val="14"/>
              </w:rPr>
            </w:pPr>
            <w:r w:rsidRPr="009A74DF">
              <w:rPr>
                <w:rFonts w:asciiTheme="minorHAnsi" w:hAnsiTheme="minorHAnsi" w:cstheme="minorHAnsi"/>
                <w:sz w:val="14"/>
                <w:szCs w:val="14"/>
              </w:rPr>
              <w:t xml:space="preserve"> </w:t>
            </w:r>
          </w:p>
        </w:tc>
      </w:tr>
      <w:tr w:rsidR="00D77721" w:rsidRPr="009A74DF" w:rsidTr="0013464B">
        <w:trPr>
          <w:trHeight w:val="218"/>
        </w:trPr>
        <w:tc>
          <w:tcPr>
            <w:tcW w:w="2450" w:type="dxa"/>
            <w:tcBorders>
              <w:top w:val="single" w:sz="4" w:space="0" w:color="000000"/>
              <w:left w:val="single" w:sz="4" w:space="0" w:color="000000"/>
              <w:bottom w:val="single" w:sz="4" w:space="0" w:color="000000"/>
              <w:right w:val="single" w:sz="7" w:space="0" w:color="000000"/>
            </w:tcBorders>
          </w:tcPr>
          <w:p w:rsidR="00D77721" w:rsidRPr="009A74DF" w:rsidRDefault="00174C4D">
            <w:pPr>
              <w:spacing w:after="0" w:line="259" w:lineRule="auto"/>
              <w:ind w:left="6" w:firstLine="0"/>
              <w:jc w:val="left"/>
              <w:rPr>
                <w:rFonts w:asciiTheme="minorHAnsi" w:hAnsiTheme="minorHAnsi" w:cstheme="minorHAnsi"/>
                <w:sz w:val="14"/>
                <w:szCs w:val="14"/>
              </w:rPr>
            </w:pPr>
            <w:r w:rsidRPr="009A74DF">
              <w:rPr>
                <w:rFonts w:asciiTheme="minorHAnsi" w:hAnsiTheme="minorHAnsi" w:cstheme="minorHAnsi"/>
                <w:b/>
                <w:sz w:val="14"/>
                <w:szCs w:val="14"/>
              </w:rPr>
              <w:t xml:space="preserve">Administrator Pani/Pana danych: </w:t>
            </w:r>
          </w:p>
        </w:tc>
        <w:tc>
          <w:tcPr>
            <w:tcW w:w="7966" w:type="dxa"/>
            <w:gridSpan w:val="3"/>
            <w:tcBorders>
              <w:top w:val="single" w:sz="4" w:space="0" w:color="000000"/>
              <w:left w:val="single" w:sz="7" w:space="0" w:color="000000"/>
              <w:bottom w:val="single" w:sz="4" w:space="0" w:color="000000"/>
              <w:right w:val="single" w:sz="4" w:space="0" w:color="000000"/>
            </w:tcBorders>
          </w:tcPr>
          <w:p w:rsidR="00D77721" w:rsidRPr="009A74DF" w:rsidRDefault="00BC340E">
            <w:pPr>
              <w:spacing w:after="0" w:line="259" w:lineRule="auto"/>
              <w:ind w:left="0" w:firstLine="0"/>
              <w:jc w:val="left"/>
              <w:rPr>
                <w:rFonts w:asciiTheme="minorHAnsi" w:hAnsiTheme="minorHAnsi" w:cstheme="minorHAnsi"/>
                <w:sz w:val="14"/>
                <w:szCs w:val="14"/>
              </w:rPr>
            </w:pPr>
            <w:r w:rsidRPr="009A74DF">
              <w:rPr>
                <w:rFonts w:asciiTheme="minorHAnsi" w:hAnsiTheme="minorHAnsi" w:cstheme="minorHAnsi"/>
                <w:sz w:val="14"/>
                <w:szCs w:val="14"/>
              </w:rPr>
              <w:t>Dom Pomocy Społecznej w Czachowie, Czachów 54,27-530 Ożarów</w:t>
            </w:r>
          </w:p>
        </w:tc>
      </w:tr>
      <w:tr w:rsidR="00D77721" w:rsidRPr="009A74DF">
        <w:trPr>
          <w:trHeight w:val="382"/>
        </w:trPr>
        <w:tc>
          <w:tcPr>
            <w:tcW w:w="2450" w:type="dxa"/>
            <w:tcBorders>
              <w:top w:val="single" w:sz="4" w:space="0" w:color="000000"/>
              <w:left w:val="single" w:sz="4" w:space="0" w:color="000000"/>
              <w:bottom w:val="single" w:sz="4" w:space="0" w:color="000000"/>
              <w:right w:val="single" w:sz="7" w:space="0" w:color="000000"/>
            </w:tcBorders>
          </w:tcPr>
          <w:p w:rsidR="00D77721" w:rsidRPr="009A74DF" w:rsidRDefault="00174C4D">
            <w:pPr>
              <w:spacing w:after="0" w:line="259" w:lineRule="auto"/>
              <w:ind w:left="6" w:firstLine="0"/>
              <w:jc w:val="left"/>
              <w:rPr>
                <w:rFonts w:asciiTheme="minorHAnsi" w:hAnsiTheme="minorHAnsi" w:cstheme="minorHAnsi"/>
                <w:sz w:val="14"/>
                <w:szCs w:val="14"/>
              </w:rPr>
            </w:pPr>
            <w:r w:rsidRPr="009A74DF">
              <w:rPr>
                <w:rFonts w:asciiTheme="minorHAnsi" w:hAnsiTheme="minorHAnsi" w:cstheme="minorHAnsi"/>
                <w:b/>
                <w:sz w:val="14"/>
                <w:szCs w:val="14"/>
              </w:rPr>
              <w:t xml:space="preserve">Inspektor Ochrony Danych </w:t>
            </w:r>
          </w:p>
        </w:tc>
        <w:tc>
          <w:tcPr>
            <w:tcW w:w="7966" w:type="dxa"/>
            <w:gridSpan w:val="3"/>
            <w:tcBorders>
              <w:top w:val="single" w:sz="4" w:space="0" w:color="000000"/>
              <w:left w:val="single" w:sz="7" w:space="0" w:color="000000"/>
              <w:bottom w:val="single" w:sz="4" w:space="0" w:color="000000"/>
              <w:right w:val="single" w:sz="4" w:space="0" w:color="000000"/>
            </w:tcBorders>
          </w:tcPr>
          <w:p w:rsidR="00D77721" w:rsidRPr="009A74DF" w:rsidRDefault="00BC340E" w:rsidP="00CA317E">
            <w:pPr>
              <w:spacing w:after="0" w:line="259" w:lineRule="auto"/>
              <w:ind w:left="0" w:firstLine="0"/>
              <w:jc w:val="left"/>
              <w:rPr>
                <w:rFonts w:asciiTheme="minorHAnsi" w:hAnsiTheme="minorHAnsi" w:cstheme="minorHAnsi"/>
                <w:sz w:val="14"/>
                <w:szCs w:val="14"/>
              </w:rPr>
            </w:pPr>
            <w:r w:rsidRPr="009A74DF">
              <w:rPr>
                <w:rFonts w:asciiTheme="minorHAnsi" w:hAnsiTheme="minorHAnsi" w:cstheme="minorHAnsi"/>
                <w:sz w:val="14"/>
                <w:szCs w:val="14"/>
              </w:rPr>
              <w:t>kontakt z Inspektorem Ochrony Danych –  Daniel Gross PHU Bit Net S.C.     iod@bitnetsc.pl</w:t>
            </w:r>
          </w:p>
        </w:tc>
      </w:tr>
      <w:tr w:rsidR="00D77721" w:rsidRPr="009A74DF">
        <w:trPr>
          <w:trHeight w:val="590"/>
        </w:trPr>
        <w:tc>
          <w:tcPr>
            <w:tcW w:w="2450" w:type="dxa"/>
            <w:tcBorders>
              <w:top w:val="single" w:sz="4" w:space="0" w:color="000000"/>
              <w:left w:val="single" w:sz="4" w:space="0" w:color="000000"/>
              <w:bottom w:val="single" w:sz="4" w:space="0" w:color="000000"/>
              <w:right w:val="single" w:sz="7" w:space="0" w:color="000000"/>
            </w:tcBorders>
          </w:tcPr>
          <w:p w:rsidR="00D77721" w:rsidRPr="009A74DF" w:rsidRDefault="00174C4D">
            <w:pPr>
              <w:spacing w:after="0" w:line="259" w:lineRule="auto"/>
              <w:ind w:left="6" w:firstLine="0"/>
              <w:jc w:val="left"/>
              <w:rPr>
                <w:rFonts w:asciiTheme="minorHAnsi" w:hAnsiTheme="minorHAnsi" w:cstheme="minorHAnsi"/>
                <w:sz w:val="14"/>
                <w:szCs w:val="14"/>
              </w:rPr>
            </w:pPr>
            <w:r w:rsidRPr="009A74DF">
              <w:rPr>
                <w:rFonts w:asciiTheme="minorHAnsi" w:hAnsiTheme="minorHAnsi" w:cstheme="minorHAnsi"/>
                <w:b/>
                <w:sz w:val="14"/>
                <w:szCs w:val="14"/>
              </w:rPr>
              <w:t xml:space="preserve">Cele przetwarzania </w:t>
            </w:r>
          </w:p>
        </w:tc>
        <w:tc>
          <w:tcPr>
            <w:tcW w:w="3007" w:type="dxa"/>
            <w:tcBorders>
              <w:top w:val="single" w:sz="4" w:space="0" w:color="000000"/>
              <w:left w:val="single" w:sz="7" w:space="0" w:color="000000"/>
              <w:bottom w:val="single" w:sz="4" w:space="0" w:color="000000"/>
              <w:right w:val="single" w:sz="4" w:space="0" w:color="000000"/>
            </w:tcBorders>
          </w:tcPr>
          <w:p w:rsidR="00D77721" w:rsidRPr="009A74DF" w:rsidRDefault="00174C4D">
            <w:pPr>
              <w:spacing w:after="0" w:line="259" w:lineRule="auto"/>
              <w:ind w:left="10" w:firstLine="0"/>
              <w:jc w:val="left"/>
              <w:rPr>
                <w:rFonts w:asciiTheme="minorHAnsi" w:hAnsiTheme="minorHAnsi" w:cstheme="minorHAnsi"/>
                <w:sz w:val="14"/>
                <w:szCs w:val="14"/>
              </w:rPr>
            </w:pPr>
            <w:r w:rsidRPr="009A74DF">
              <w:rPr>
                <w:rFonts w:asciiTheme="minorHAnsi" w:hAnsiTheme="minorHAnsi" w:cstheme="minorHAnsi"/>
                <w:b/>
                <w:sz w:val="14"/>
                <w:szCs w:val="14"/>
              </w:rPr>
              <w:t xml:space="preserve">Podstawa prawna </w:t>
            </w:r>
          </w:p>
        </w:tc>
        <w:tc>
          <w:tcPr>
            <w:tcW w:w="1575"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6" w:firstLine="0"/>
              <w:jc w:val="left"/>
              <w:rPr>
                <w:rFonts w:asciiTheme="minorHAnsi" w:hAnsiTheme="minorHAnsi" w:cstheme="minorHAnsi"/>
                <w:sz w:val="14"/>
                <w:szCs w:val="14"/>
              </w:rPr>
            </w:pPr>
            <w:r w:rsidRPr="009A74DF">
              <w:rPr>
                <w:rFonts w:asciiTheme="minorHAnsi" w:hAnsiTheme="minorHAnsi" w:cstheme="minorHAnsi"/>
                <w:b/>
                <w:sz w:val="14"/>
                <w:szCs w:val="14"/>
              </w:rPr>
              <w:t xml:space="preserve">Czas </w:t>
            </w:r>
          </w:p>
          <w:p w:rsidR="00D77721" w:rsidRPr="009A74DF" w:rsidRDefault="00174C4D">
            <w:pPr>
              <w:spacing w:after="0" w:line="259" w:lineRule="auto"/>
              <w:ind w:left="6" w:firstLine="0"/>
              <w:jc w:val="left"/>
              <w:rPr>
                <w:rFonts w:asciiTheme="minorHAnsi" w:hAnsiTheme="minorHAnsi" w:cstheme="minorHAnsi"/>
                <w:sz w:val="14"/>
                <w:szCs w:val="14"/>
              </w:rPr>
            </w:pPr>
            <w:r w:rsidRPr="009A74DF">
              <w:rPr>
                <w:rFonts w:asciiTheme="minorHAnsi" w:hAnsiTheme="minorHAnsi" w:cstheme="minorHAnsi"/>
                <w:b/>
                <w:sz w:val="14"/>
                <w:szCs w:val="14"/>
              </w:rPr>
              <w:t xml:space="preserve">przechowywania </w:t>
            </w:r>
          </w:p>
        </w:tc>
        <w:tc>
          <w:tcPr>
            <w:tcW w:w="3385"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4" w:firstLine="0"/>
              <w:jc w:val="left"/>
              <w:rPr>
                <w:rFonts w:asciiTheme="minorHAnsi" w:hAnsiTheme="minorHAnsi" w:cstheme="minorHAnsi"/>
                <w:sz w:val="14"/>
                <w:szCs w:val="14"/>
              </w:rPr>
            </w:pPr>
            <w:r w:rsidRPr="009A74DF">
              <w:rPr>
                <w:rFonts w:asciiTheme="minorHAnsi" w:hAnsiTheme="minorHAnsi" w:cstheme="minorHAnsi"/>
                <w:b/>
                <w:sz w:val="14"/>
                <w:szCs w:val="14"/>
              </w:rPr>
              <w:t xml:space="preserve">Odbiorcy </w:t>
            </w:r>
          </w:p>
        </w:tc>
      </w:tr>
      <w:tr w:rsidR="00D77721" w:rsidRPr="009A74DF" w:rsidTr="0013464B">
        <w:trPr>
          <w:trHeight w:val="2141"/>
        </w:trPr>
        <w:tc>
          <w:tcPr>
            <w:tcW w:w="2450" w:type="dxa"/>
            <w:tcBorders>
              <w:top w:val="single" w:sz="4" w:space="0" w:color="000000"/>
              <w:left w:val="single" w:sz="4" w:space="0" w:color="000000"/>
              <w:bottom w:val="single" w:sz="4" w:space="0" w:color="000000"/>
              <w:right w:val="single" w:sz="7" w:space="0" w:color="000000"/>
            </w:tcBorders>
          </w:tcPr>
          <w:p w:rsidR="00D77721" w:rsidRPr="009A74DF" w:rsidRDefault="00174C4D">
            <w:pPr>
              <w:spacing w:after="0" w:line="259" w:lineRule="auto"/>
              <w:ind w:left="6" w:firstLine="0"/>
              <w:rPr>
                <w:rFonts w:asciiTheme="minorHAnsi" w:hAnsiTheme="minorHAnsi" w:cstheme="minorHAnsi"/>
                <w:sz w:val="14"/>
                <w:szCs w:val="14"/>
              </w:rPr>
            </w:pPr>
            <w:r w:rsidRPr="009A74DF">
              <w:rPr>
                <w:rFonts w:asciiTheme="minorHAnsi" w:hAnsiTheme="minorHAnsi" w:cstheme="minorHAnsi"/>
                <w:sz w:val="14"/>
                <w:szCs w:val="14"/>
              </w:rPr>
              <w:t xml:space="preserve">Przeprowadzenie postępowania i udzielenie zamówienia </w:t>
            </w:r>
          </w:p>
        </w:tc>
        <w:tc>
          <w:tcPr>
            <w:tcW w:w="3007" w:type="dxa"/>
            <w:tcBorders>
              <w:top w:val="single" w:sz="4" w:space="0" w:color="000000"/>
              <w:left w:val="single" w:sz="7" w:space="0" w:color="000000"/>
              <w:bottom w:val="single" w:sz="4" w:space="0" w:color="000000"/>
              <w:right w:val="single" w:sz="4" w:space="0" w:color="000000"/>
            </w:tcBorders>
          </w:tcPr>
          <w:p w:rsidR="00D77721" w:rsidRPr="009A74DF" w:rsidRDefault="00174C4D">
            <w:pPr>
              <w:spacing w:after="0" w:line="259" w:lineRule="auto"/>
              <w:ind w:left="10" w:right="39" w:firstLine="0"/>
              <w:rPr>
                <w:rFonts w:asciiTheme="minorHAnsi" w:hAnsiTheme="minorHAnsi" w:cstheme="minorHAnsi"/>
                <w:sz w:val="14"/>
                <w:szCs w:val="14"/>
              </w:rPr>
            </w:pPr>
            <w:r w:rsidRPr="009A74DF">
              <w:rPr>
                <w:rFonts w:asciiTheme="minorHAnsi" w:hAnsiTheme="minorHAnsi" w:cstheme="minorHAnsi"/>
                <w:sz w:val="14"/>
                <w:szCs w:val="14"/>
              </w:rPr>
              <w:t xml:space="preserve">Art. 6 ust. 1 lit. c) RODO – wypełnienie obowiązku prawnego ciążącego na administratorze w związku z Ustawą z dnia 11 września 2019 r. – Prawo zamówień publicznych </w:t>
            </w:r>
          </w:p>
        </w:tc>
        <w:tc>
          <w:tcPr>
            <w:tcW w:w="1575"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44" w:firstLine="0"/>
              <w:jc w:val="left"/>
              <w:rPr>
                <w:rFonts w:asciiTheme="minorHAnsi" w:hAnsiTheme="minorHAnsi" w:cstheme="minorHAnsi"/>
                <w:sz w:val="14"/>
                <w:szCs w:val="14"/>
              </w:rPr>
            </w:pPr>
            <w:r w:rsidRPr="009A74DF">
              <w:rPr>
                <w:rFonts w:asciiTheme="minorHAnsi" w:hAnsiTheme="minorHAnsi" w:cstheme="minorHAnsi"/>
                <w:sz w:val="14"/>
                <w:szCs w:val="14"/>
              </w:rPr>
              <w:t xml:space="preserve">Zgodnie z art. 78 ust. </w:t>
            </w:r>
          </w:p>
          <w:p w:rsidR="00D77721" w:rsidRPr="009A74DF" w:rsidRDefault="00174C4D">
            <w:pPr>
              <w:spacing w:after="0" w:line="258" w:lineRule="auto"/>
              <w:ind w:left="0" w:firstLine="0"/>
              <w:jc w:val="center"/>
              <w:rPr>
                <w:rFonts w:asciiTheme="minorHAnsi" w:hAnsiTheme="minorHAnsi" w:cstheme="minorHAnsi"/>
                <w:sz w:val="14"/>
                <w:szCs w:val="14"/>
              </w:rPr>
            </w:pPr>
            <w:r w:rsidRPr="009A74DF">
              <w:rPr>
                <w:rFonts w:asciiTheme="minorHAnsi" w:hAnsiTheme="minorHAnsi" w:cstheme="minorHAnsi"/>
                <w:sz w:val="14"/>
                <w:szCs w:val="14"/>
              </w:rPr>
              <w:t xml:space="preserve">1 ustawy PZP przez okres 4 lat od </w:t>
            </w:r>
          </w:p>
          <w:p w:rsidR="00D77721" w:rsidRPr="009A74DF" w:rsidRDefault="00174C4D">
            <w:pPr>
              <w:spacing w:after="0" w:line="259" w:lineRule="auto"/>
              <w:ind w:left="0" w:right="36" w:firstLine="0"/>
              <w:jc w:val="center"/>
              <w:rPr>
                <w:rFonts w:asciiTheme="minorHAnsi" w:hAnsiTheme="minorHAnsi" w:cstheme="minorHAnsi"/>
                <w:sz w:val="14"/>
                <w:szCs w:val="14"/>
              </w:rPr>
            </w:pPr>
            <w:r w:rsidRPr="009A74DF">
              <w:rPr>
                <w:rFonts w:asciiTheme="minorHAnsi" w:hAnsiTheme="minorHAnsi" w:cstheme="minorHAnsi"/>
                <w:sz w:val="14"/>
                <w:szCs w:val="14"/>
              </w:rPr>
              <w:t xml:space="preserve">zakończenia roku </w:t>
            </w:r>
          </w:p>
          <w:p w:rsidR="00D77721" w:rsidRPr="009A74DF" w:rsidRDefault="00174C4D">
            <w:pPr>
              <w:spacing w:after="1" w:line="258" w:lineRule="auto"/>
              <w:ind w:left="0" w:firstLine="0"/>
              <w:jc w:val="center"/>
              <w:rPr>
                <w:rFonts w:asciiTheme="minorHAnsi" w:hAnsiTheme="minorHAnsi" w:cstheme="minorHAnsi"/>
                <w:sz w:val="14"/>
                <w:szCs w:val="14"/>
              </w:rPr>
            </w:pPr>
            <w:r w:rsidRPr="009A74DF">
              <w:rPr>
                <w:rFonts w:asciiTheme="minorHAnsi" w:hAnsiTheme="minorHAnsi" w:cstheme="minorHAnsi"/>
                <w:sz w:val="14"/>
                <w:szCs w:val="14"/>
              </w:rPr>
              <w:t xml:space="preserve">kalendarzowego, w którym umowa </w:t>
            </w:r>
          </w:p>
          <w:p w:rsidR="00D77721" w:rsidRPr="009A74DF" w:rsidRDefault="00174C4D">
            <w:pPr>
              <w:spacing w:after="0" w:line="258" w:lineRule="auto"/>
              <w:ind w:left="0" w:firstLine="0"/>
              <w:jc w:val="center"/>
              <w:rPr>
                <w:rFonts w:asciiTheme="minorHAnsi" w:hAnsiTheme="minorHAnsi" w:cstheme="minorHAnsi"/>
                <w:sz w:val="14"/>
                <w:szCs w:val="14"/>
              </w:rPr>
            </w:pPr>
            <w:r w:rsidRPr="009A74DF">
              <w:rPr>
                <w:rFonts w:asciiTheme="minorHAnsi" w:hAnsiTheme="minorHAnsi" w:cstheme="minorHAnsi"/>
                <w:sz w:val="14"/>
                <w:szCs w:val="14"/>
              </w:rPr>
              <w:t xml:space="preserve">została wykonana lub postępowanie o udzielenie </w:t>
            </w:r>
          </w:p>
          <w:p w:rsidR="00D77721" w:rsidRPr="009A74DF" w:rsidRDefault="00174C4D">
            <w:pPr>
              <w:spacing w:after="0" w:line="259" w:lineRule="auto"/>
              <w:ind w:left="8" w:hanging="8"/>
              <w:jc w:val="center"/>
              <w:rPr>
                <w:rFonts w:asciiTheme="minorHAnsi" w:hAnsiTheme="minorHAnsi" w:cstheme="minorHAnsi"/>
                <w:sz w:val="14"/>
                <w:szCs w:val="14"/>
              </w:rPr>
            </w:pPr>
            <w:r w:rsidRPr="009A74DF">
              <w:rPr>
                <w:rFonts w:asciiTheme="minorHAnsi" w:hAnsiTheme="minorHAnsi" w:cstheme="minorHAnsi"/>
                <w:sz w:val="14"/>
                <w:szCs w:val="14"/>
              </w:rPr>
              <w:t xml:space="preserve">zamówienia zostało zakończone bez zawarcia umowy </w:t>
            </w:r>
          </w:p>
        </w:tc>
        <w:tc>
          <w:tcPr>
            <w:tcW w:w="3385"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8" w:lineRule="auto"/>
              <w:ind w:left="4" w:right="43" w:firstLine="0"/>
              <w:rPr>
                <w:rFonts w:asciiTheme="minorHAnsi" w:hAnsiTheme="minorHAnsi" w:cstheme="minorHAnsi"/>
                <w:sz w:val="14"/>
                <w:szCs w:val="14"/>
              </w:rPr>
            </w:pPr>
            <w:r w:rsidRPr="009A74DF">
              <w:rPr>
                <w:rFonts w:asciiTheme="minorHAnsi" w:hAnsiTheme="minorHAnsi" w:cstheme="minorHAnsi"/>
                <w:sz w:val="14"/>
                <w:szCs w:val="14"/>
              </w:rPr>
              <w:t xml:space="preserve">Osoby lub podmioty, którym zostanie udostępniona dokumentacja postępowania w oparciu o art. 18 oraz art. 74 ust. 1 i 2 ustawy z dnia 11 września 2019 r. Prawo zamówień publicznych – zasada jawności ma zastosowanie do wszystkich danych osobowych z wyjątkiem danym, o których mowa w art. 9 ust. 1 rozporządzenia 2016/679 (tzw. Danych </w:t>
            </w:r>
          </w:p>
          <w:p w:rsidR="00D77721" w:rsidRPr="009A74DF" w:rsidRDefault="00174C4D">
            <w:pPr>
              <w:spacing w:after="162" w:line="259" w:lineRule="auto"/>
              <w:ind w:left="4" w:firstLine="0"/>
              <w:jc w:val="left"/>
              <w:rPr>
                <w:rFonts w:asciiTheme="minorHAnsi" w:hAnsiTheme="minorHAnsi" w:cstheme="minorHAnsi"/>
                <w:sz w:val="14"/>
                <w:szCs w:val="14"/>
              </w:rPr>
            </w:pPr>
            <w:r w:rsidRPr="009A74DF">
              <w:rPr>
                <w:rFonts w:asciiTheme="minorHAnsi" w:hAnsiTheme="minorHAnsi" w:cstheme="minorHAnsi"/>
                <w:sz w:val="14"/>
                <w:szCs w:val="14"/>
              </w:rPr>
              <w:t xml:space="preserve">wrażliwych/szczególnej kategorii danych) </w:t>
            </w:r>
          </w:p>
          <w:p w:rsidR="00D77721" w:rsidRPr="009A74DF" w:rsidRDefault="00174C4D">
            <w:pPr>
              <w:spacing w:after="0" w:line="259" w:lineRule="auto"/>
              <w:ind w:left="4" w:firstLine="0"/>
              <w:jc w:val="left"/>
              <w:rPr>
                <w:rFonts w:asciiTheme="minorHAnsi" w:hAnsiTheme="minorHAnsi" w:cstheme="minorHAnsi"/>
                <w:sz w:val="14"/>
                <w:szCs w:val="14"/>
              </w:rPr>
            </w:pPr>
            <w:r w:rsidRPr="009A74DF">
              <w:rPr>
                <w:rFonts w:asciiTheme="minorHAnsi" w:hAnsiTheme="minorHAnsi" w:cstheme="minorHAnsi"/>
                <w:sz w:val="14"/>
                <w:szCs w:val="14"/>
              </w:rPr>
              <w:t xml:space="preserve">Podmioty, z którymi administrator zawarł umowy powierzenia </w:t>
            </w:r>
          </w:p>
        </w:tc>
      </w:tr>
      <w:tr w:rsidR="00D77721" w:rsidRPr="009A74DF" w:rsidTr="0013464B">
        <w:trPr>
          <w:trHeight w:val="599"/>
        </w:trPr>
        <w:tc>
          <w:tcPr>
            <w:tcW w:w="2450" w:type="dxa"/>
            <w:tcBorders>
              <w:top w:val="single" w:sz="4" w:space="0" w:color="000000"/>
              <w:left w:val="single" w:sz="4" w:space="0" w:color="000000"/>
              <w:bottom w:val="single" w:sz="4" w:space="0" w:color="000000"/>
              <w:right w:val="single" w:sz="7" w:space="0" w:color="000000"/>
            </w:tcBorders>
          </w:tcPr>
          <w:p w:rsidR="00D77721" w:rsidRPr="009A74DF" w:rsidRDefault="00174C4D">
            <w:pPr>
              <w:spacing w:after="173" w:line="259" w:lineRule="auto"/>
              <w:ind w:left="6" w:firstLine="0"/>
              <w:jc w:val="left"/>
              <w:rPr>
                <w:rFonts w:asciiTheme="minorHAnsi" w:hAnsiTheme="minorHAnsi" w:cstheme="minorHAnsi"/>
                <w:sz w:val="14"/>
                <w:szCs w:val="14"/>
              </w:rPr>
            </w:pPr>
            <w:r w:rsidRPr="009A74DF">
              <w:rPr>
                <w:rFonts w:asciiTheme="minorHAnsi" w:hAnsiTheme="minorHAnsi" w:cstheme="minorHAnsi"/>
                <w:sz w:val="14"/>
                <w:szCs w:val="14"/>
              </w:rPr>
              <w:t xml:space="preserve"> </w:t>
            </w:r>
          </w:p>
          <w:p w:rsidR="00D77721" w:rsidRPr="009A74DF" w:rsidRDefault="00174C4D" w:rsidP="0013464B">
            <w:pPr>
              <w:spacing w:after="10" w:line="255" w:lineRule="auto"/>
              <w:ind w:left="283" w:firstLine="0"/>
              <w:jc w:val="left"/>
              <w:rPr>
                <w:rFonts w:asciiTheme="minorHAnsi" w:hAnsiTheme="minorHAnsi" w:cstheme="minorHAnsi"/>
                <w:sz w:val="14"/>
                <w:szCs w:val="14"/>
              </w:rPr>
            </w:pPr>
            <w:r w:rsidRPr="009A74DF">
              <w:rPr>
                <w:rFonts w:asciiTheme="minorHAnsi" w:hAnsiTheme="minorHAnsi" w:cstheme="minorHAnsi"/>
                <w:sz w:val="14"/>
                <w:szCs w:val="14"/>
              </w:rPr>
              <w:t xml:space="preserve">Realizacja </w:t>
            </w:r>
            <w:r w:rsidRPr="009A74DF">
              <w:rPr>
                <w:rFonts w:asciiTheme="minorHAnsi" w:hAnsiTheme="minorHAnsi" w:cstheme="minorHAnsi"/>
                <w:sz w:val="14"/>
                <w:szCs w:val="14"/>
              </w:rPr>
              <w:tab/>
              <w:t xml:space="preserve">umowy </w:t>
            </w:r>
            <w:r w:rsidRPr="009A74DF">
              <w:rPr>
                <w:rFonts w:asciiTheme="minorHAnsi" w:hAnsiTheme="minorHAnsi" w:cstheme="minorHAnsi"/>
                <w:sz w:val="14"/>
                <w:szCs w:val="14"/>
              </w:rPr>
              <w:tab/>
              <w:t xml:space="preserve">z </w:t>
            </w:r>
            <w:r w:rsidRPr="009A74DF">
              <w:rPr>
                <w:rFonts w:asciiTheme="minorHAnsi" w:hAnsiTheme="minorHAnsi" w:cstheme="minorHAnsi"/>
                <w:sz w:val="14"/>
                <w:szCs w:val="14"/>
              </w:rPr>
              <w:tab/>
              <w:t xml:space="preserve">wybranym wykonawcą </w:t>
            </w:r>
          </w:p>
          <w:p w:rsidR="00D77721" w:rsidRPr="009A74DF" w:rsidRDefault="00174C4D">
            <w:pPr>
              <w:spacing w:after="0" w:line="259" w:lineRule="auto"/>
              <w:ind w:left="6" w:firstLine="0"/>
              <w:jc w:val="left"/>
              <w:rPr>
                <w:rFonts w:asciiTheme="minorHAnsi" w:hAnsiTheme="minorHAnsi" w:cstheme="minorHAnsi"/>
                <w:sz w:val="14"/>
                <w:szCs w:val="14"/>
              </w:rPr>
            </w:pPr>
            <w:r w:rsidRPr="009A74DF">
              <w:rPr>
                <w:rFonts w:asciiTheme="minorHAnsi" w:hAnsiTheme="minorHAnsi" w:cstheme="minorHAnsi"/>
                <w:sz w:val="14"/>
                <w:szCs w:val="14"/>
              </w:rPr>
              <w:t xml:space="preserve"> </w:t>
            </w:r>
          </w:p>
        </w:tc>
        <w:tc>
          <w:tcPr>
            <w:tcW w:w="3007" w:type="dxa"/>
            <w:tcBorders>
              <w:top w:val="single" w:sz="4" w:space="0" w:color="000000"/>
              <w:left w:val="single" w:sz="7" w:space="0" w:color="000000"/>
              <w:bottom w:val="single" w:sz="4" w:space="0" w:color="000000"/>
              <w:right w:val="single" w:sz="4" w:space="0" w:color="000000"/>
            </w:tcBorders>
          </w:tcPr>
          <w:p w:rsidR="00D77721" w:rsidRPr="009A74DF" w:rsidRDefault="00174C4D">
            <w:pPr>
              <w:spacing w:after="0" w:line="259" w:lineRule="auto"/>
              <w:ind w:left="10" w:right="39" w:firstLine="0"/>
              <w:rPr>
                <w:rFonts w:asciiTheme="minorHAnsi" w:hAnsiTheme="minorHAnsi" w:cstheme="minorHAnsi"/>
                <w:sz w:val="14"/>
                <w:szCs w:val="14"/>
              </w:rPr>
            </w:pPr>
            <w:r w:rsidRPr="009A74DF">
              <w:rPr>
                <w:rFonts w:asciiTheme="minorHAnsi" w:hAnsiTheme="minorHAnsi" w:cstheme="minorHAnsi"/>
                <w:sz w:val="14"/>
                <w:szCs w:val="14"/>
              </w:rPr>
              <w:t xml:space="preserve">Art. 6 ust. 1 lit. b) RODO – przetwarzanie jest niezbędne do wykonania umowy, której dane dotyczą przez okres trwania umowy </w:t>
            </w:r>
          </w:p>
        </w:tc>
        <w:tc>
          <w:tcPr>
            <w:tcW w:w="1575"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25" w:firstLine="0"/>
              <w:jc w:val="left"/>
              <w:rPr>
                <w:rFonts w:asciiTheme="minorHAnsi" w:hAnsiTheme="minorHAnsi" w:cstheme="minorHAnsi"/>
                <w:sz w:val="14"/>
                <w:szCs w:val="14"/>
              </w:rPr>
            </w:pPr>
            <w:r w:rsidRPr="009A74DF">
              <w:rPr>
                <w:rFonts w:asciiTheme="minorHAnsi" w:hAnsiTheme="minorHAnsi" w:cstheme="minorHAnsi"/>
                <w:sz w:val="14"/>
                <w:szCs w:val="14"/>
              </w:rPr>
              <w:t xml:space="preserve">10 lat od zakończenia </w:t>
            </w:r>
          </w:p>
          <w:p w:rsidR="00D77721" w:rsidRPr="009A74DF" w:rsidRDefault="00174C4D">
            <w:pPr>
              <w:spacing w:after="0" w:line="259" w:lineRule="auto"/>
              <w:ind w:left="0" w:right="33" w:firstLine="0"/>
              <w:jc w:val="center"/>
              <w:rPr>
                <w:rFonts w:asciiTheme="minorHAnsi" w:hAnsiTheme="minorHAnsi" w:cstheme="minorHAnsi"/>
                <w:sz w:val="14"/>
                <w:szCs w:val="14"/>
              </w:rPr>
            </w:pPr>
            <w:r w:rsidRPr="009A74DF">
              <w:rPr>
                <w:rFonts w:asciiTheme="minorHAnsi" w:hAnsiTheme="minorHAnsi" w:cstheme="minorHAnsi"/>
                <w:sz w:val="14"/>
                <w:szCs w:val="14"/>
              </w:rPr>
              <w:t xml:space="preserve">umowy </w:t>
            </w:r>
          </w:p>
        </w:tc>
        <w:tc>
          <w:tcPr>
            <w:tcW w:w="3385"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4" w:firstLine="0"/>
              <w:jc w:val="left"/>
              <w:rPr>
                <w:rFonts w:asciiTheme="minorHAnsi" w:hAnsiTheme="minorHAnsi" w:cstheme="minorHAnsi"/>
                <w:sz w:val="14"/>
                <w:szCs w:val="14"/>
              </w:rPr>
            </w:pPr>
            <w:r w:rsidRPr="009A74DF">
              <w:rPr>
                <w:rFonts w:asciiTheme="minorHAnsi" w:hAnsiTheme="minorHAnsi" w:cstheme="minorHAnsi"/>
                <w:sz w:val="14"/>
                <w:szCs w:val="14"/>
              </w:rPr>
              <w:t xml:space="preserve">Podmioty, z którymi administrator zawarł umowy powierzenia </w:t>
            </w:r>
          </w:p>
        </w:tc>
      </w:tr>
      <w:tr w:rsidR="00D77721" w:rsidRPr="009A74DF" w:rsidTr="0013464B">
        <w:trPr>
          <w:trHeight w:val="1033"/>
        </w:trPr>
        <w:tc>
          <w:tcPr>
            <w:tcW w:w="2450" w:type="dxa"/>
            <w:tcBorders>
              <w:top w:val="single" w:sz="4" w:space="0" w:color="000000"/>
              <w:left w:val="single" w:sz="4" w:space="0" w:color="000000"/>
              <w:bottom w:val="single" w:sz="4" w:space="0" w:color="000000"/>
              <w:right w:val="single" w:sz="7" w:space="0" w:color="000000"/>
            </w:tcBorders>
          </w:tcPr>
          <w:p w:rsidR="00D77721" w:rsidRPr="009A74DF" w:rsidRDefault="00174C4D">
            <w:pPr>
              <w:spacing w:after="0" w:line="259" w:lineRule="auto"/>
              <w:ind w:left="6" w:firstLine="0"/>
              <w:jc w:val="left"/>
              <w:rPr>
                <w:rFonts w:asciiTheme="minorHAnsi" w:hAnsiTheme="minorHAnsi" w:cstheme="minorHAnsi"/>
                <w:sz w:val="14"/>
                <w:szCs w:val="14"/>
              </w:rPr>
            </w:pPr>
            <w:r w:rsidRPr="009A74DF">
              <w:rPr>
                <w:rFonts w:asciiTheme="minorHAnsi" w:hAnsiTheme="minorHAnsi" w:cstheme="minorHAnsi"/>
                <w:sz w:val="14"/>
                <w:szCs w:val="14"/>
              </w:rPr>
              <w:t xml:space="preserve">Archiwizacja danych </w:t>
            </w:r>
          </w:p>
        </w:tc>
        <w:tc>
          <w:tcPr>
            <w:tcW w:w="3007" w:type="dxa"/>
            <w:tcBorders>
              <w:top w:val="single" w:sz="4" w:space="0" w:color="000000"/>
              <w:left w:val="single" w:sz="7" w:space="0" w:color="000000"/>
              <w:bottom w:val="single" w:sz="4" w:space="0" w:color="000000"/>
              <w:right w:val="single" w:sz="4" w:space="0" w:color="000000"/>
            </w:tcBorders>
          </w:tcPr>
          <w:p w:rsidR="00D77721" w:rsidRPr="009A74DF" w:rsidRDefault="00174C4D">
            <w:pPr>
              <w:spacing w:after="0" w:line="259" w:lineRule="auto"/>
              <w:ind w:left="10" w:right="39" w:firstLine="0"/>
              <w:rPr>
                <w:rFonts w:asciiTheme="minorHAnsi" w:hAnsiTheme="minorHAnsi" w:cstheme="minorHAnsi"/>
                <w:sz w:val="14"/>
                <w:szCs w:val="14"/>
              </w:rPr>
            </w:pPr>
            <w:r w:rsidRPr="009A74DF">
              <w:rPr>
                <w:rFonts w:asciiTheme="minorHAnsi" w:hAnsiTheme="minorHAnsi" w:cstheme="minorHAnsi"/>
                <w:sz w:val="14"/>
                <w:szCs w:val="14"/>
              </w:rPr>
              <w:t xml:space="preserve">Art. 6 ust. 1 lit. c) RODO – przetwarzanie jest niezbędne do wypełnienia obowiązku prawnego ciążącego na administratorze w związku z ustawą z dnia 14 lipca 1983 r. o narodowym zasobie archiwalnym i archiwach </w:t>
            </w:r>
          </w:p>
        </w:tc>
        <w:tc>
          <w:tcPr>
            <w:tcW w:w="1575"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right="37" w:firstLine="0"/>
              <w:jc w:val="center"/>
              <w:rPr>
                <w:rFonts w:asciiTheme="minorHAnsi" w:hAnsiTheme="minorHAnsi" w:cstheme="minorHAnsi"/>
                <w:sz w:val="14"/>
                <w:szCs w:val="14"/>
              </w:rPr>
            </w:pPr>
            <w:r w:rsidRPr="009A74DF">
              <w:rPr>
                <w:rFonts w:asciiTheme="minorHAnsi" w:hAnsiTheme="minorHAnsi" w:cstheme="minorHAnsi"/>
                <w:sz w:val="14"/>
                <w:szCs w:val="14"/>
              </w:rPr>
              <w:t xml:space="preserve">10 lat </w:t>
            </w:r>
          </w:p>
        </w:tc>
        <w:tc>
          <w:tcPr>
            <w:tcW w:w="3385"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4" w:firstLine="0"/>
              <w:jc w:val="left"/>
              <w:rPr>
                <w:rFonts w:asciiTheme="minorHAnsi" w:hAnsiTheme="minorHAnsi" w:cstheme="minorHAnsi"/>
                <w:sz w:val="14"/>
                <w:szCs w:val="14"/>
              </w:rPr>
            </w:pPr>
            <w:r w:rsidRPr="009A74DF">
              <w:rPr>
                <w:rFonts w:asciiTheme="minorHAnsi" w:hAnsiTheme="minorHAnsi" w:cstheme="minorHAnsi"/>
                <w:sz w:val="14"/>
                <w:szCs w:val="14"/>
              </w:rPr>
              <w:t xml:space="preserve">Podmioty, z którymi administrator zawarł umowy powierzenia </w:t>
            </w:r>
          </w:p>
        </w:tc>
      </w:tr>
      <w:tr w:rsidR="00D77721" w:rsidRPr="009A74DF" w:rsidTr="0013464B">
        <w:trPr>
          <w:trHeight w:val="685"/>
        </w:trPr>
        <w:tc>
          <w:tcPr>
            <w:tcW w:w="2450" w:type="dxa"/>
            <w:tcBorders>
              <w:top w:val="single" w:sz="4" w:space="0" w:color="000000"/>
              <w:left w:val="single" w:sz="4" w:space="0" w:color="000000"/>
              <w:bottom w:val="single" w:sz="4" w:space="0" w:color="000000"/>
              <w:right w:val="single" w:sz="7" w:space="0" w:color="000000"/>
            </w:tcBorders>
          </w:tcPr>
          <w:p w:rsidR="00D77721" w:rsidRPr="009A74DF" w:rsidRDefault="00174C4D">
            <w:pPr>
              <w:spacing w:after="0" w:line="259" w:lineRule="auto"/>
              <w:ind w:left="6" w:firstLine="0"/>
              <w:rPr>
                <w:rFonts w:asciiTheme="minorHAnsi" w:hAnsiTheme="minorHAnsi" w:cstheme="minorHAnsi"/>
                <w:sz w:val="14"/>
                <w:szCs w:val="14"/>
              </w:rPr>
            </w:pPr>
            <w:r w:rsidRPr="009A74DF">
              <w:rPr>
                <w:rFonts w:asciiTheme="minorHAnsi" w:hAnsiTheme="minorHAnsi" w:cstheme="minorHAnsi"/>
                <w:sz w:val="14"/>
                <w:szCs w:val="14"/>
              </w:rPr>
              <w:t xml:space="preserve">Dochodzenie roszczeń i obrona przed roszczeniami </w:t>
            </w:r>
          </w:p>
        </w:tc>
        <w:tc>
          <w:tcPr>
            <w:tcW w:w="3007" w:type="dxa"/>
            <w:tcBorders>
              <w:top w:val="single" w:sz="4" w:space="0" w:color="000000"/>
              <w:left w:val="single" w:sz="7" w:space="0" w:color="000000"/>
              <w:bottom w:val="single" w:sz="4" w:space="0" w:color="000000"/>
              <w:right w:val="single" w:sz="4" w:space="0" w:color="000000"/>
            </w:tcBorders>
          </w:tcPr>
          <w:p w:rsidR="00D77721" w:rsidRPr="009A74DF" w:rsidRDefault="00174C4D">
            <w:pPr>
              <w:spacing w:after="0" w:line="257" w:lineRule="auto"/>
              <w:ind w:left="10" w:right="40" w:firstLine="0"/>
              <w:rPr>
                <w:rFonts w:asciiTheme="minorHAnsi" w:hAnsiTheme="minorHAnsi" w:cstheme="minorHAnsi"/>
                <w:sz w:val="14"/>
                <w:szCs w:val="14"/>
              </w:rPr>
            </w:pPr>
            <w:r w:rsidRPr="009A74DF">
              <w:rPr>
                <w:rFonts w:asciiTheme="minorHAnsi" w:hAnsiTheme="minorHAnsi" w:cstheme="minorHAnsi"/>
                <w:sz w:val="14"/>
                <w:szCs w:val="14"/>
              </w:rPr>
              <w:t xml:space="preserve">Art. 6 ust. 1 lit. c) RODO – wypełnienie obowiązku prawnego ciążącego na administratorze w związku z ustawą z dnia </w:t>
            </w:r>
          </w:p>
          <w:p w:rsidR="00D77721" w:rsidRPr="009A74DF" w:rsidRDefault="00174C4D">
            <w:pPr>
              <w:spacing w:after="0" w:line="259" w:lineRule="auto"/>
              <w:ind w:left="10" w:firstLine="0"/>
              <w:jc w:val="left"/>
              <w:rPr>
                <w:rFonts w:asciiTheme="minorHAnsi" w:hAnsiTheme="minorHAnsi" w:cstheme="minorHAnsi"/>
                <w:sz w:val="14"/>
                <w:szCs w:val="14"/>
              </w:rPr>
            </w:pPr>
            <w:r w:rsidRPr="009A74DF">
              <w:rPr>
                <w:rFonts w:asciiTheme="minorHAnsi" w:hAnsiTheme="minorHAnsi" w:cstheme="minorHAnsi"/>
                <w:sz w:val="14"/>
                <w:szCs w:val="14"/>
              </w:rPr>
              <w:t xml:space="preserve">23 kwietnia 1964 r. Kodeks cywilny </w:t>
            </w:r>
          </w:p>
        </w:tc>
        <w:tc>
          <w:tcPr>
            <w:tcW w:w="1575"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right="37" w:firstLine="0"/>
              <w:jc w:val="center"/>
              <w:rPr>
                <w:rFonts w:asciiTheme="minorHAnsi" w:hAnsiTheme="minorHAnsi" w:cstheme="minorHAnsi"/>
                <w:sz w:val="14"/>
                <w:szCs w:val="14"/>
              </w:rPr>
            </w:pPr>
            <w:r w:rsidRPr="009A74DF">
              <w:rPr>
                <w:rFonts w:asciiTheme="minorHAnsi" w:hAnsiTheme="minorHAnsi" w:cstheme="minorHAnsi"/>
                <w:sz w:val="14"/>
                <w:szCs w:val="14"/>
              </w:rPr>
              <w:t xml:space="preserve">6 lat </w:t>
            </w:r>
          </w:p>
        </w:tc>
        <w:tc>
          <w:tcPr>
            <w:tcW w:w="3385"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4" w:firstLine="0"/>
              <w:jc w:val="left"/>
              <w:rPr>
                <w:rFonts w:asciiTheme="minorHAnsi" w:hAnsiTheme="minorHAnsi" w:cstheme="minorHAnsi"/>
                <w:sz w:val="14"/>
                <w:szCs w:val="14"/>
              </w:rPr>
            </w:pPr>
            <w:r w:rsidRPr="009A74DF">
              <w:rPr>
                <w:rFonts w:asciiTheme="minorHAnsi" w:hAnsiTheme="minorHAnsi" w:cstheme="minorHAnsi"/>
                <w:sz w:val="14"/>
                <w:szCs w:val="14"/>
              </w:rPr>
              <w:t xml:space="preserve">Kancelaria adwokacka </w:t>
            </w:r>
          </w:p>
        </w:tc>
      </w:tr>
      <w:tr w:rsidR="00D77721" w:rsidRPr="009A74DF" w:rsidTr="0013464B">
        <w:trPr>
          <w:trHeight w:val="2336"/>
        </w:trPr>
        <w:tc>
          <w:tcPr>
            <w:tcW w:w="2450" w:type="dxa"/>
            <w:tcBorders>
              <w:top w:val="single" w:sz="4" w:space="0" w:color="000000"/>
              <w:left w:val="single" w:sz="4" w:space="0" w:color="000000"/>
              <w:bottom w:val="single" w:sz="4" w:space="0" w:color="000000"/>
              <w:right w:val="single" w:sz="7" w:space="0" w:color="000000"/>
            </w:tcBorders>
          </w:tcPr>
          <w:p w:rsidR="00D77721" w:rsidRPr="009A74DF" w:rsidRDefault="00174C4D">
            <w:pPr>
              <w:spacing w:after="0" w:line="259" w:lineRule="auto"/>
              <w:ind w:left="6" w:firstLine="0"/>
              <w:jc w:val="left"/>
              <w:rPr>
                <w:rFonts w:asciiTheme="minorHAnsi" w:hAnsiTheme="minorHAnsi" w:cstheme="minorHAnsi"/>
                <w:sz w:val="14"/>
                <w:szCs w:val="14"/>
              </w:rPr>
            </w:pPr>
            <w:r w:rsidRPr="009A74DF">
              <w:rPr>
                <w:rFonts w:asciiTheme="minorHAnsi" w:hAnsiTheme="minorHAnsi" w:cstheme="minorHAnsi"/>
                <w:b/>
                <w:sz w:val="14"/>
                <w:szCs w:val="14"/>
              </w:rPr>
              <w:lastRenderedPageBreak/>
              <w:t xml:space="preserve">Przysługujące Pani/Panu prawa </w:t>
            </w:r>
          </w:p>
        </w:tc>
        <w:tc>
          <w:tcPr>
            <w:tcW w:w="7966" w:type="dxa"/>
            <w:gridSpan w:val="3"/>
            <w:tcBorders>
              <w:top w:val="single" w:sz="4" w:space="0" w:color="000000"/>
              <w:left w:val="single" w:sz="7" w:space="0" w:color="000000"/>
              <w:bottom w:val="single" w:sz="4" w:space="0" w:color="000000"/>
              <w:right w:val="single" w:sz="4" w:space="0" w:color="000000"/>
            </w:tcBorders>
          </w:tcPr>
          <w:p w:rsidR="00D77721" w:rsidRPr="009A74DF" w:rsidRDefault="00174C4D" w:rsidP="007B223C">
            <w:pPr>
              <w:numPr>
                <w:ilvl w:val="0"/>
                <w:numId w:val="33"/>
              </w:numPr>
              <w:spacing w:after="0" w:line="275" w:lineRule="auto"/>
              <w:ind w:firstLine="0"/>
              <w:rPr>
                <w:rFonts w:asciiTheme="minorHAnsi" w:hAnsiTheme="minorHAnsi" w:cstheme="minorHAnsi"/>
                <w:sz w:val="14"/>
                <w:szCs w:val="14"/>
              </w:rPr>
            </w:pPr>
            <w:r w:rsidRPr="009A74DF">
              <w:rPr>
                <w:rFonts w:asciiTheme="minorHAnsi" w:hAnsiTheme="minorHAnsi" w:cstheme="minorHAnsi"/>
                <w:sz w:val="14"/>
                <w:szCs w:val="14"/>
              </w:rPr>
              <w:t xml:space="preserve">Prawo żądania dostępu do danych (w przypadku gdy wykonanie tego obowiązku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zgodnie z art. 19 i art. 75 ustawy PZP) </w:t>
            </w:r>
          </w:p>
          <w:p w:rsidR="00D77721" w:rsidRPr="009A74DF" w:rsidRDefault="00174C4D" w:rsidP="007B223C">
            <w:pPr>
              <w:numPr>
                <w:ilvl w:val="0"/>
                <w:numId w:val="33"/>
              </w:numPr>
              <w:spacing w:after="1" w:line="274" w:lineRule="auto"/>
              <w:ind w:firstLine="0"/>
              <w:rPr>
                <w:rFonts w:asciiTheme="minorHAnsi" w:hAnsiTheme="minorHAnsi" w:cstheme="minorHAnsi"/>
                <w:sz w:val="14"/>
                <w:szCs w:val="14"/>
              </w:rPr>
            </w:pPr>
            <w:r w:rsidRPr="009A74DF">
              <w:rPr>
                <w:rFonts w:asciiTheme="minorHAnsi" w:hAnsiTheme="minorHAnsi" w:cstheme="minorHAnsi"/>
                <w:sz w:val="14"/>
                <w:szCs w:val="14"/>
              </w:rPr>
              <w:t xml:space="preserve">Prawo żądania sprostowania danych (zgodnie z art. 19 ust. 2 ustawy PZP wykonanie tego obowiązku nie może skutkować zmianą wyniku postępowania ani zmianą postanowień umowy w zakresie niezgodnym z ustawą oraz nie może naruszać integralności protokołu oraz jego załączników zgodnie z art. 76 ustawy PZP) </w:t>
            </w:r>
          </w:p>
          <w:p w:rsidR="00D77721" w:rsidRPr="009A74DF" w:rsidRDefault="00174C4D" w:rsidP="007B223C">
            <w:pPr>
              <w:numPr>
                <w:ilvl w:val="0"/>
                <w:numId w:val="33"/>
              </w:numPr>
              <w:spacing w:after="14" w:line="259" w:lineRule="auto"/>
              <w:ind w:firstLine="0"/>
              <w:rPr>
                <w:rFonts w:asciiTheme="minorHAnsi" w:hAnsiTheme="minorHAnsi" w:cstheme="minorHAnsi"/>
                <w:sz w:val="14"/>
                <w:szCs w:val="14"/>
              </w:rPr>
            </w:pPr>
            <w:r w:rsidRPr="009A74DF">
              <w:rPr>
                <w:rFonts w:asciiTheme="minorHAnsi" w:hAnsiTheme="minorHAnsi" w:cstheme="minorHAnsi"/>
                <w:sz w:val="14"/>
                <w:szCs w:val="14"/>
              </w:rPr>
              <w:t xml:space="preserve">Prawo żądania usunięcia danych </w:t>
            </w:r>
          </w:p>
          <w:p w:rsidR="00D77721" w:rsidRPr="009A74DF" w:rsidRDefault="00174C4D" w:rsidP="007B223C">
            <w:pPr>
              <w:numPr>
                <w:ilvl w:val="0"/>
                <w:numId w:val="33"/>
              </w:numPr>
              <w:spacing w:after="2" w:line="274" w:lineRule="auto"/>
              <w:ind w:firstLine="0"/>
              <w:rPr>
                <w:rFonts w:asciiTheme="minorHAnsi" w:hAnsiTheme="minorHAnsi" w:cstheme="minorHAnsi"/>
                <w:sz w:val="14"/>
                <w:szCs w:val="14"/>
              </w:rPr>
            </w:pPr>
            <w:r w:rsidRPr="009A74DF">
              <w:rPr>
                <w:rFonts w:asciiTheme="minorHAnsi" w:hAnsiTheme="minorHAnsi" w:cstheme="minorHAnsi"/>
                <w:sz w:val="14"/>
                <w:szCs w:val="14"/>
              </w:rPr>
              <w:t xml:space="preserve">Prawo żądania ograniczenia przetwarzania (zgodnie z art. 19 ust. 3 ustawy PZP wykonanie tego obowiązku nie ogranicza przetwarzania danych osobowych do czasu zakończenia postępowania o udzielenie zamówienia publicznego) </w:t>
            </w:r>
          </w:p>
          <w:p w:rsidR="00D77721" w:rsidRPr="009A74DF" w:rsidRDefault="00174C4D" w:rsidP="007B223C">
            <w:pPr>
              <w:numPr>
                <w:ilvl w:val="0"/>
                <w:numId w:val="33"/>
              </w:numPr>
              <w:spacing w:after="11" w:line="259" w:lineRule="auto"/>
              <w:ind w:firstLine="0"/>
              <w:rPr>
                <w:rFonts w:asciiTheme="minorHAnsi" w:hAnsiTheme="minorHAnsi" w:cstheme="minorHAnsi"/>
                <w:sz w:val="14"/>
                <w:szCs w:val="14"/>
              </w:rPr>
            </w:pPr>
            <w:r w:rsidRPr="009A74DF">
              <w:rPr>
                <w:rFonts w:asciiTheme="minorHAnsi" w:hAnsiTheme="minorHAnsi" w:cstheme="minorHAnsi"/>
                <w:sz w:val="14"/>
                <w:szCs w:val="14"/>
              </w:rPr>
              <w:t xml:space="preserve">Prawo do wniesienia skargi do organu nadzorczego – Prezes Urzędu Ochrony Danych Osobowych ul. Stawki 2, 00-193 </w:t>
            </w:r>
            <w:r w:rsidR="0013464B" w:rsidRPr="009A74DF">
              <w:rPr>
                <w:rFonts w:asciiTheme="minorHAnsi" w:hAnsiTheme="minorHAnsi" w:cstheme="minorHAnsi"/>
                <w:sz w:val="14"/>
                <w:szCs w:val="14"/>
              </w:rPr>
              <w:t>Warszawa</w:t>
            </w:r>
          </w:p>
        </w:tc>
      </w:tr>
      <w:tr w:rsidR="00D77721" w:rsidRPr="009A74DF">
        <w:trPr>
          <w:trHeight w:val="593"/>
        </w:trPr>
        <w:tc>
          <w:tcPr>
            <w:tcW w:w="2450" w:type="dxa"/>
            <w:tcBorders>
              <w:top w:val="single" w:sz="4" w:space="0" w:color="000000"/>
              <w:left w:val="single" w:sz="4" w:space="0" w:color="000000"/>
              <w:bottom w:val="single" w:sz="4" w:space="0" w:color="000000"/>
              <w:right w:val="single" w:sz="7" w:space="0" w:color="000000"/>
            </w:tcBorders>
          </w:tcPr>
          <w:p w:rsidR="00D77721" w:rsidRPr="009A74DF" w:rsidRDefault="00174C4D">
            <w:pPr>
              <w:spacing w:after="0" w:line="259" w:lineRule="auto"/>
              <w:ind w:left="6" w:firstLine="0"/>
              <w:jc w:val="left"/>
              <w:rPr>
                <w:rFonts w:asciiTheme="minorHAnsi" w:hAnsiTheme="minorHAnsi" w:cstheme="minorHAnsi"/>
                <w:sz w:val="14"/>
                <w:szCs w:val="14"/>
              </w:rPr>
            </w:pPr>
            <w:r w:rsidRPr="009A74DF">
              <w:rPr>
                <w:rFonts w:asciiTheme="minorHAnsi" w:hAnsiTheme="minorHAnsi" w:cstheme="minorHAnsi"/>
                <w:b/>
                <w:sz w:val="14"/>
                <w:szCs w:val="14"/>
              </w:rPr>
              <w:t xml:space="preserve">Obowiązek podania danych </w:t>
            </w:r>
          </w:p>
        </w:tc>
        <w:tc>
          <w:tcPr>
            <w:tcW w:w="7966" w:type="dxa"/>
            <w:gridSpan w:val="3"/>
            <w:tcBorders>
              <w:top w:val="single" w:sz="4" w:space="0" w:color="000000"/>
              <w:left w:val="single" w:sz="7" w:space="0" w:color="000000"/>
              <w:bottom w:val="single" w:sz="4" w:space="0" w:color="000000"/>
              <w:right w:val="single" w:sz="4" w:space="0" w:color="000000"/>
            </w:tcBorders>
          </w:tcPr>
          <w:p w:rsidR="00D77721" w:rsidRPr="009A74DF" w:rsidRDefault="00174C4D">
            <w:pPr>
              <w:spacing w:after="0" w:line="259" w:lineRule="auto"/>
              <w:ind w:left="10" w:firstLine="0"/>
              <w:jc w:val="left"/>
              <w:rPr>
                <w:rFonts w:asciiTheme="minorHAnsi" w:hAnsiTheme="minorHAnsi" w:cstheme="minorHAnsi"/>
                <w:sz w:val="14"/>
                <w:szCs w:val="14"/>
              </w:rPr>
            </w:pPr>
            <w:r w:rsidRPr="009A74DF">
              <w:rPr>
                <w:rFonts w:asciiTheme="minorHAnsi" w:hAnsiTheme="minorHAnsi" w:cstheme="minorHAnsi"/>
                <w:sz w:val="14"/>
                <w:szCs w:val="14"/>
              </w:rPr>
              <w:t xml:space="preserve">Podanie danych osobowych jest wymogiem ustawowym określonym w przepisach ustawy PZP, związanych z udziałem w postępowaniu o udzielenie zamówienia publicznego </w:t>
            </w:r>
          </w:p>
        </w:tc>
      </w:tr>
    </w:tbl>
    <w:p w:rsidR="00D77721" w:rsidRPr="009A74DF" w:rsidRDefault="00174C4D">
      <w:pPr>
        <w:spacing w:after="158" w:line="259" w:lineRule="auto"/>
        <w:ind w:left="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spacing w:after="158" w:line="259" w:lineRule="auto"/>
        <w:ind w:left="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spacing w:after="160" w:line="259" w:lineRule="auto"/>
        <w:ind w:left="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spacing w:after="158" w:line="259" w:lineRule="auto"/>
        <w:ind w:left="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spacing w:after="0" w:line="259" w:lineRule="auto"/>
        <w:ind w:left="0" w:firstLine="0"/>
        <w:jc w:val="left"/>
        <w:rPr>
          <w:rFonts w:asciiTheme="minorHAnsi" w:hAnsiTheme="minorHAnsi" w:cstheme="minorHAnsi"/>
        </w:rPr>
      </w:pPr>
      <w:r w:rsidRPr="009A74DF">
        <w:rPr>
          <w:rFonts w:asciiTheme="minorHAnsi" w:hAnsiTheme="minorHAnsi" w:cstheme="minorHAnsi"/>
        </w:rPr>
        <w:t xml:space="preserve"> </w:t>
      </w:r>
    </w:p>
    <w:p w:rsidR="00D77721" w:rsidRPr="009A74DF" w:rsidRDefault="00174C4D">
      <w:pPr>
        <w:pStyle w:val="Nagwek1"/>
        <w:ind w:left="345" w:hanging="360"/>
        <w:rPr>
          <w:rFonts w:asciiTheme="minorHAnsi" w:hAnsiTheme="minorHAnsi" w:cstheme="minorHAnsi"/>
        </w:rPr>
      </w:pPr>
      <w:r w:rsidRPr="009A74DF">
        <w:rPr>
          <w:rFonts w:asciiTheme="minorHAnsi" w:hAnsiTheme="minorHAnsi" w:cstheme="minorHAnsi"/>
        </w:rPr>
        <w:t>WYKAZ ZAŁĄCZNIKÓW</w:t>
      </w:r>
      <w:r w:rsidRPr="009A74DF">
        <w:rPr>
          <w:rFonts w:asciiTheme="minorHAnsi" w:hAnsiTheme="minorHAnsi" w:cstheme="minorHAnsi"/>
          <w:shd w:val="clear" w:color="auto" w:fill="auto"/>
        </w:rPr>
        <w:t xml:space="preserve"> </w:t>
      </w:r>
    </w:p>
    <w:tbl>
      <w:tblPr>
        <w:tblStyle w:val="TableGrid"/>
        <w:tblW w:w="8782" w:type="dxa"/>
        <w:tblInd w:w="173" w:type="dxa"/>
        <w:tblCellMar>
          <w:top w:w="47" w:type="dxa"/>
          <w:left w:w="108" w:type="dxa"/>
          <w:right w:w="9" w:type="dxa"/>
        </w:tblCellMar>
        <w:tblLook w:val="04A0" w:firstRow="1" w:lastRow="0" w:firstColumn="1" w:lastColumn="0" w:noHBand="0" w:noVBand="1"/>
      </w:tblPr>
      <w:tblGrid>
        <w:gridCol w:w="545"/>
        <w:gridCol w:w="2211"/>
        <w:gridCol w:w="6026"/>
      </w:tblGrid>
      <w:tr w:rsidR="00D77721" w:rsidRPr="009A74DF">
        <w:trPr>
          <w:trHeight w:val="545"/>
        </w:trPr>
        <w:tc>
          <w:tcPr>
            <w:tcW w:w="545"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7721" w:rsidRPr="009A74DF" w:rsidRDefault="00174C4D">
            <w:pPr>
              <w:spacing w:after="0" w:line="259" w:lineRule="auto"/>
              <w:ind w:left="0" w:firstLine="0"/>
              <w:jc w:val="left"/>
              <w:rPr>
                <w:rFonts w:asciiTheme="minorHAnsi" w:hAnsiTheme="minorHAnsi" w:cstheme="minorHAnsi"/>
              </w:rPr>
            </w:pPr>
            <w:r w:rsidRPr="009A74DF">
              <w:rPr>
                <w:rFonts w:asciiTheme="minorHAnsi" w:hAnsiTheme="minorHAnsi" w:cstheme="minorHAnsi"/>
                <w:b/>
              </w:rPr>
              <w:t xml:space="preserve">L.p. </w:t>
            </w:r>
          </w:p>
        </w:tc>
        <w:tc>
          <w:tcPr>
            <w:tcW w:w="2211" w:type="dxa"/>
            <w:tcBorders>
              <w:top w:val="single" w:sz="4" w:space="0" w:color="000000"/>
              <w:left w:val="single" w:sz="4" w:space="0" w:color="000000"/>
              <w:bottom w:val="single" w:sz="4" w:space="0" w:color="000000"/>
              <w:right w:val="single" w:sz="4" w:space="0" w:color="000000"/>
            </w:tcBorders>
            <w:shd w:val="clear" w:color="auto" w:fill="F2F2F2"/>
          </w:tcPr>
          <w:p w:rsidR="00D77721" w:rsidRPr="009A74DF" w:rsidRDefault="00174C4D">
            <w:pPr>
              <w:spacing w:after="0" w:line="259" w:lineRule="auto"/>
              <w:ind w:left="12" w:right="65" w:firstLine="0"/>
              <w:jc w:val="center"/>
              <w:rPr>
                <w:rFonts w:asciiTheme="minorHAnsi" w:hAnsiTheme="minorHAnsi" w:cstheme="minorHAnsi"/>
              </w:rPr>
            </w:pPr>
            <w:r w:rsidRPr="009A74DF">
              <w:rPr>
                <w:rFonts w:asciiTheme="minorHAnsi" w:hAnsiTheme="minorHAnsi" w:cstheme="minorHAnsi"/>
                <w:b/>
              </w:rPr>
              <w:t xml:space="preserve">Oznaczenie załącznika </w:t>
            </w:r>
          </w:p>
        </w:tc>
        <w:tc>
          <w:tcPr>
            <w:tcW w:w="602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7721" w:rsidRPr="009A74DF" w:rsidRDefault="00174C4D">
            <w:pPr>
              <w:spacing w:after="0" w:line="259" w:lineRule="auto"/>
              <w:ind w:left="0" w:right="95" w:firstLine="0"/>
              <w:jc w:val="center"/>
              <w:rPr>
                <w:rFonts w:asciiTheme="minorHAnsi" w:hAnsiTheme="minorHAnsi" w:cstheme="minorHAnsi"/>
              </w:rPr>
            </w:pPr>
            <w:r w:rsidRPr="009A74DF">
              <w:rPr>
                <w:rFonts w:asciiTheme="minorHAnsi" w:hAnsiTheme="minorHAnsi" w:cstheme="minorHAnsi"/>
                <w:b/>
              </w:rPr>
              <w:t xml:space="preserve">Nazwa załącznika </w:t>
            </w:r>
          </w:p>
        </w:tc>
      </w:tr>
      <w:tr w:rsidR="00D77721" w:rsidRPr="009A74DF">
        <w:trPr>
          <w:trHeight w:val="280"/>
        </w:trPr>
        <w:tc>
          <w:tcPr>
            <w:tcW w:w="545"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right="100" w:firstLine="0"/>
              <w:jc w:val="center"/>
              <w:rPr>
                <w:rFonts w:asciiTheme="minorHAnsi" w:hAnsiTheme="minorHAnsi" w:cstheme="minorHAnsi"/>
              </w:rPr>
            </w:pPr>
            <w:r w:rsidRPr="009A74DF">
              <w:rPr>
                <w:rFonts w:asciiTheme="minorHAnsi" w:hAnsiTheme="minorHAnsi" w:cstheme="minorHAnsi"/>
              </w:rPr>
              <w:t xml:space="preserve">1 </w:t>
            </w:r>
          </w:p>
        </w:tc>
        <w:tc>
          <w:tcPr>
            <w:tcW w:w="2211"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right="98" w:firstLine="0"/>
              <w:jc w:val="center"/>
              <w:rPr>
                <w:rFonts w:asciiTheme="minorHAnsi" w:hAnsiTheme="minorHAnsi" w:cstheme="minorHAnsi"/>
              </w:rPr>
            </w:pPr>
            <w:r w:rsidRPr="009A74DF">
              <w:rPr>
                <w:rFonts w:asciiTheme="minorHAnsi" w:hAnsiTheme="minorHAnsi" w:cstheme="minorHAnsi"/>
                <w:b/>
              </w:rPr>
              <w:t xml:space="preserve">Załącznik nr 1 </w:t>
            </w:r>
          </w:p>
        </w:tc>
        <w:tc>
          <w:tcPr>
            <w:tcW w:w="6026"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firstLine="0"/>
              <w:jc w:val="left"/>
              <w:rPr>
                <w:rFonts w:asciiTheme="minorHAnsi" w:hAnsiTheme="minorHAnsi" w:cstheme="minorHAnsi"/>
              </w:rPr>
            </w:pPr>
            <w:r w:rsidRPr="009A74DF">
              <w:rPr>
                <w:rFonts w:asciiTheme="minorHAnsi" w:hAnsiTheme="minorHAnsi" w:cstheme="minorHAnsi"/>
              </w:rPr>
              <w:t xml:space="preserve">Formularz oferty, </w:t>
            </w:r>
          </w:p>
        </w:tc>
      </w:tr>
      <w:tr w:rsidR="00D77721" w:rsidRPr="009A74DF">
        <w:trPr>
          <w:trHeight w:val="547"/>
        </w:trPr>
        <w:tc>
          <w:tcPr>
            <w:tcW w:w="545" w:type="dxa"/>
            <w:tcBorders>
              <w:top w:val="single" w:sz="4" w:space="0" w:color="000000"/>
              <w:left w:val="single" w:sz="4" w:space="0" w:color="000000"/>
              <w:bottom w:val="single" w:sz="4" w:space="0" w:color="000000"/>
              <w:right w:val="single" w:sz="4" w:space="0" w:color="000000"/>
            </w:tcBorders>
            <w:vAlign w:val="center"/>
          </w:tcPr>
          <w:p w:rsidR="00D77721" w:rsidRPr="009A74DF" w:rsidRDefault="00174C4D">
            <w:pPr>
              <w:spacing w:after="0" w:line="259" w:lineRule="auto"/>
              <w:ind w:left="0" w:right="100" w:firstLine="0"/>
              <w:jc w:val="center"/>
              <w:rPr>
                <w:rFonts w:asciiTheme="minorHAnsi" w:hAnsiTheme="minorHAnsi" w:cstheme="minorHAnsi"/>
              </w:rPr>
            </w:pPr>
            <w:r w:rsidRPr="009A74DF">
              <w:rPr>
                <w:rFonts w:asciiTheme="minorHAnsi" w:hAnsiTheme="minorHAnsi" w:cstheme="minorHAnsi"/>
              </w:rPr>
              <w:t xml:space="preserve">2 </w:t>
            </w:r>
          </w:p>
        </w:tc>
        <w:tc>
          <w:tcPr>
            <w:tcW w:w="2211" w:type="dxa"/>
            <w:tcBorders>
              <w:top w:val="single" w:sz="4" w:space="0" w:color="000000"/>
              <w:left w:val="single" w:sz="4" w:space="0" w:color="000000"/>
              <w:bottom w:val="single" w:sz="4" w:space="0" w:color="000000"/>
              <w:right w:val="single" w:sz="4" w:space="0" w:color="000000"/>
            </w:tcBorders>
            <w:vAlign w:val="center"/>
          </w:tcPr>
          <w:p w:rsidR="00D77721" w:rsidRPr="009A74DF" w:rsidRDefault="00174C4D">
            <w:pPr>
              <w:spacing w:after="0" w:line="259" w:lineRule="auto"/>
              <w:ind w:left="0" w:right="99" w:firstLine="0"/>
              <w:jc w:val="center"/>
              <w:rPr>
                <w:rFonts w:asciiTheme="minorHAnsi" w:hAnsiTheme="minorHAnsi" w:cstheme="minorHAnsi"/>
              </w:rPr>
            </w:pPr>
            <w:r w:rsidRPr="009A74DF">
              <w:rPr>
                <w:rFonts w:asciiTheme="minorHAnsi" w:hAnsiTheme="minorHAnsi" w:cstheme="minorHAnsi"/>
                <w:b/>
              </w:rPr>
              <w:t xml:space="preserve">Załącznik nr 2a </w:t>
            </w:r>
          </w:p>
        </w:tc>
        <w:tc>
          <w:tcPr>
            <w:tcW w:w="6026"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firstLine="0"/>
              <w:jc w:val="left"/>
              <w:rPr>
                <w:rFonts w:asciiTheme="minorHAnsi" w:hAnsiTheme="minorHAnsi" w:cstheme="minorHAnsi"/>
              </w:rPr>
            </w:pPr>
            <w:r w:rsidRPr="009A74DF">
              <w:rPr>
                <w:rFonts w:asciiTheme="minorHAnsi" w:hAnsiTheme="minorHAnsi" w:cstheme="minorHAnsi"/>
              </w:rPr>
              <w:t xml:space="preserve">Wzór </w:t>
            </w:r>
            <w:r w:rsidRPr="009A74DF">
              <w:rPr>
                <w:rFonts w:asciiTheme="minorHAnsi" w:hAnsiTheme="minorHAnsi" w:cstheme="minorHAnsi"/>
              </w:rPr>
              <w:tab/>
              <w:t xml:space="preserve">oświadczenia </w:t>
            </w:r>
            <w:r w:rsidRPr="009A74DF">
              <w:rPr>
                <w:rFonts w:asciiTheme="minorHAnsi" w:hAnsiTheme="minorHAnsi" w:cstheme="minorHAnsi"/>
              </w:rPr>
              <w:tab/>
              <w:t xml:space="preserve">Wykonawcy </w:t>
            </w:r>
            <w:r w:rsidRPr="009A74DF">
              <w:rPr>
                <w:rFonts w:asciiTheme="minorHAnsi" w:hAnsiTheme="minorHAnsi" w:cstheme="minorHAnsi"/>
              </w:rPr>
              <w:tab/>
              <w:t xml:space="preserve">o </w:t>
            </w:r>
            <w:r w:rsidRPr="009A74DF">
              <w:rPr>
                <w:rFonts w:asciiTheme="minorHAnsi" w:hAnsiTheme="minorHAnsi" w:cstheme="minorHAnsi"/>
              </w:rPr>
              <w:tab/>
              <w:t xml:space="preserve">braku </w:t>
            </w:r>
            <w:r w:rsidRPr="009A74DF">
              <w:rPr>
                <w:rFonts w:asciiTheme="minorHAnsi" w:hAnsiTheme="minorHAnsi" w:cstheme="minorHAnsi"/>
              </w:rPr>
              <w:tab/>
              <w:t xml:space="preserve">podstaw </w:t>
            </w:r>
            <w:r w:rsidRPr="009A74DF">
              <w:rPr>
                <w:rFonts w:asciiTheme="minorHAnsi" w:hAnsiTheme="minorHAnsi" w:cstheme="minorHAnsi"/>
              </w:rPr>
              <w:tab/>
              <w:t xml:space="preserve">do wykluczenia, </w:t>
            </w:r>
          </w:p>
        </w:tc>
      </w:tr>
      <w:tr w:rsidR="00D77721" w:rsidRPr="009A74DF">
        <w:trPr>
          <w:trHeight w:val="547"/>
        </w:trPr>
        <w:tc>
          <w:tcPr>
            <w:tcW w:w="545" w:type="dxa"/>
            <w:tcBorders>
              <w:top w:val="single" w:sz="4" w:space="0" w:color="000000"/>
              <w:left w:val="single" w:sz="4" w:space="0" w:color="000000"/>
              <w:bottom w:val="single" w:sz="4" w:space="0" w:color="000000"/>
              <w:right w:val="single" w:sz="4" w:space="0" w:color="000000"/>
            </w:tcBorders>
            <w:vAlign w:val="center"/>
          </w:tcPr>
          <w:p w:rsidR="00D77721" w:rsidRPr="009A74DF" w:rsidRDefault="00174C4D">
            <w:pPr>
              <w:spacing w:after="0" w:line="259" w:lineRule="auto"/>
              <w:ind w:left="0" w:right="100" w:firstLine="0"/>
              <w:jc w:val="center"/>
              <w:rPr>
                <w:rFonts w:asciiTheme="minorHAnsi" w:hAnsiTheme="minorHAnsi" w:cstheme="minorHAnsi"/>
              </w:rPr>
            </w:pPr>
            <w:r w:rsidRPr="009A74DF">
              <w:rPr>
                <w:rFonts w:asciiTheme="minorHAnsi" w:hAnsiTheme="minorHAnsi" w:cstheme="minorHAnsi"/>
              </w:rPr>
              <w:t xml:space="preserve">3 </w:t>
            </w:r>
          </w:p>
        </w:tc>
        <w:tc>
          <w:tcPr>
            <w:tcW w:w="2211" w:type="dxa"/>
            <w:tcBorders>
              <w:top w:val="single" w:sz="4" w:space="0" w:color="000000"/>
              <w:left w:val="single" w:sz="4" w:space="0" w:color="000000"/>
              <w:bottom w:val="single" w:sz="4" w:space="0" w:color="000000"/>
              <w:right w:val="single" w:sz="4" w:space="0" w:color="000000"/>
            </w:tcBorders>
            <w:vAlign w:val="center"/>
          </w:tcPr>
          <w:p w:rsidR="00D77721" w:rsidRPr="009A74DF" w:rsidRDefault="00174C4D">
            <w:pPr>
              <w:spacing w:after="0" w:line="259" w:lineRule="auto"/>
              <w:ind w:left="0" w:right="100" w:firstLine="0"/>
              <w:jc w:val="center"/>
              <w:rPr>
                <w:rFonts w:asciiTheme="minorHAnsi" w:hAnsiTheme="minorHAnsi" w:cstheme="minorHAnsi"/>
              </w:rPr>
            </w:pPr>
            <w:r w:rsidRPr="009A74DF">
              <w:rPr>
                <w:rFonts w:asciiTheme="minorHAnsi" w:hAnsiTheme="minorHAnsi" w:cstheme="minorHAnsi"/>
                <w:b/>
              </w:rPr>
              <w:t xml:space="preserve">Załącznik nr 2b </w:t>
            </w:r>
          </w:p>
        </w:tc>
        <w:tc>
          <w:tcPr>
            <w:tcW w:w="6026"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firstLine="0"/>
              <w:jc w:val="left"/>
              <w:rPr>
                <w:rFonts w:asciiTheme="minorHAnsi" w:hAnsiTheme="minorHAnsi" w:cstheme="minorHAnsi"/>
              </w:rPr>
            </w:pPr>
            <w:r w:rsidRPr="009A74DF">
              <w:rPr>
                <w:rFonts w:asciiTheme="minorHAnsi" w:hAnsiTheme="minorHAnsi" w:cstheme="minorHAnsi"/>
              </w:rPr>
              <w:t xml:space="preserve">Wzór </w:t>
            </w:r>
            <w:r w:rsidRPr="009A74DF">
              <w:rPr>
                <w:rFonts w:asciiTheme="minorHAnsi" w:hAnsiTheme="minorHAnsi" w:cstheme="minorHAnsi"/>
              </w:rPr>
              <w:tab/>
              <w:t xml:space="preserve">oświadczenia </w:t>
            </w:r>
            <w:r w:rsidRPr="009A74DF">
              <w:rPr>
                <w:rFonts w:asciiTheme="minorHAnsi" w:hAnsiTheme="minorHAnsi" w:cstheme="minorHAnsi"/>
              </w:rPr>
              <w:tab/>
              <w:t xml:space="preserve">o </w:t>
            </w:r>
            <w:r w:rsidRPr="009A74DF">
              <w:rPr>
                <w:rFonts w:asciiTheme="minorHAnsi" w:hAnsiTheme="minorHAnsi" w:cstheme="minorHAnsi"/>
              </w:rPr>
              <w:tab/>
              <w:t xml:space="preserve">spełnianiu </w:t>
            </w:r>
            <w:r w:rsidRPr="009A74DF">
              <w:rPr>
                <w:rFonts w:asciiTheme="minorHAnsi" w:hAnsiTheme="minorHAnsi" w:cstheme="minorHAnsi"/>
              </w:rPr>
              <w:tab/>
              <w:t xml:space="preserve">warunków </w:t>
            </w:r>
            <w:r w:rsidRPr="009A74DF">
              <w:rPr>
                <w:rFonts w:asciiTheme="minorHAnsi" w:hAnsiTheme="minorHAnsi" w:cstheme="minorHAnsi"/>
              </w:rPr>
              <w:tab/>
              <w:t xml:space="preserve">udziału  w postępowaniu, </w:t>
            </w:r>
          </w:p>
        </w:tc>
      </w:tr>
      <w:tr w:rsidR="00D77721" w:rsidRPr="009A74DF">
        <w:trPr>
          <w:trHeight w:val="278"/>
        </w:trPr>
        <w:tc>
          <w:tcPr>
            <w:tcW w:w="545"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right="100" w:firstLine="0"/>
              <w:jc w:val="center"/>
              <w:rPr>
                <w:rFonts w:asciiTheme="minorHAnsi" w:hAnsiTheme="minorHAnsi" w:cstheme="minorHAnsi"/>
              </w:rPr>
            </w:pPr>
            <w:r w:rsidRPr="009A74DF">
              <w:rPr>
                <w:rFonts w:asciiTheme="minorHAnsi" w:hAnsiTheme="minorHAnsi" w:cstheme="minorHAnsi"/>
              </w:rPr>
              <w:t xml:space="preserve">4 </w:t>
            </w:r>
          </w:p>
        </w:tc>
        <w:tc>
          <w:tcPr>
            <w:tcW w:w="2211"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right="98" w:firstLine="0"/>
              <w:jc w:val="center"/>
              <w:rPr>
                <w:rFonts w:asciiTheme="minorHAnsi" w:hAnsiTheme="minorHAnsi" w:cstheme="minorHAnsi"/>
              </w:rPr>
            </w:pPr>
            <w:r w:rsidRPr="009A74DF">
              <w:rPr>
                <w:rFonts w:asciiTheme="minorHAnsi" w:hAnsiTheme="minorHAnsi" w:cstheme="minorHAnsi"/>
                <w:b/>
              </w:rPr>
              <w:t xml:space="preserve">Załącznik nr 3 </w:t>
            </w:r>
          </w:p>
        </w:tc>
        <w:tc>
          <w:tcPr>
            <w:tcW w:w="6026"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firstLine="0"/>
              <w:jc w:val="left"/>
              <w:rPr>
                <w:rFonts w:asciiTheme="minorHAnsi" w:hAnsiTheme="minorHAnsi" w:cstheme="minorHAnsi"/>
              </w:rPr>
            </w:pPr>
            <w:r w:rsidRPr="009A74DF">
              <w:rPr>
                <w:rFonts w:asciiTheme="minorHAnsi" w:hAnsiTheme="minorHAnsi" w:cstheme="minorHAnsi"/>
              </w:rPr>
              <w:t xml:space="preserve">Projekt umowy, </w:t>
            </w:r>
          </w:p>
        </w:tc>
      </w:tr>
      <w:tr w:rsidR="00D77721" w:rsidRPr="009A74DF">
        <w:trPr>
          <w:trHeight w:val="548"/>
        </w:trPr>
        <w:tc>
          <w:tcPr>
            <w:tcW w:w="545" w:type="dxa"/>
            <w:tcBorders>
              <w:top w:val="single" w:sz="4" w:space="0" w:color="000000"/>
              <w:left w:val="single" w:sz="4" w:space="0" w:color="000000"/>
              <w:bottom w:val="single" w:sz="4" w:space="0" w:color="000000"/>
              <w:right w:val="single" w:sz="4" w:space="0" w:color="000000"/>
            </w:tcBorders>
            <w:vAlign w:val="center"/>
          </w:tcPr>
          <w:p w:rsidR="00D77721" w:rsidRPr="009A74DF" w:rsidRDefault="00174C4D">
            <w:pPr>
              <w:spacing w:after="0" w:line="259" w:lineRule="auto"/>
              <w:ind w:left="0" w:right="100" w:firstLine="0"/>
              <w:jc w:val="center"/>
              <w:rPr>
                <w:rFonts w:asciiTheme="minorHAnsi" w:hAnsiTheme="minorHAnsi" w:cstheme="minorHAnsi"/>
              </w:rPr>
            </w:pPr>
            <w:r w:rsidRPr="009A74DF">
              <w:rPr>
                <w:rFonts w:asciiTheme="minorHAnsi" w:hAnsiTheme="minorHAnsi" w:cstheme="minorHAnsi"/>
              </w:rPr>
              <w:t xml:space="preserve">7 </w:t>
            </w:r>
          </w:p>
        </w:tc>
        <w:tc>
          <w:tcPr>
            <w:tcW w:w="2211" w:type="dxa"/>
            <w:tcBorders>
              <w:top w:val="single" w:sz="4" w:space="0" w:color="000000"/>
              <w:left w:val="single" w:sz="4" w:space="0" w:color="000000"/>
              <w:bottom w:val="single" w:sz="4" w:space="0" w:color="000000"/>
              <w:right w:val="single" w:sz="4" w:space="0" w:color="000000"/>
            </w:tcBorders>
            <w:vAlign w:val="center"/>
          </w:tcPr>
          <w:p w:rsidR="00D77721" w:rsidRPr="009A74DF" w:rsidRDefault="00174C4D">
            <w:pPr>
              <w:spacing w:after="0" w:line="259" w:lineRule="auto"/>
              <w:ind w:left="0" w:right="98" w:firstLine="0"/>
              <w:jc w:val="center"/>
              <w:rPr>
                <w:rFonts w:asciiTheme="minorHAnsi" w:hAnsiTheme="minorHAnsi" w:cstheme="minorHAnsi"/>
              </w:rPr>
            </w:pPr>
            <w:r w:rsidRPr="009A74DF">
              <w:rPr>
                <w:rFonts w:asciiTheme="minorHAnsi" w:hAnsiTheme="minorHAnsi" w:cstheme="minorHAnsi"/>
                <w:b/>
              </w:rPr>
              <w:t xml:space="preserve">Załącznik nr 6 </w:t>
            </w:r>
          </w:p>
        </w:tc>
        <w:tc>
          <w:tcPr>
            <w:tcW w:w="6026"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firstLine="0"/>
              <w:jc w:val="left"/>
              <w:rPr>
                <w:rFonts w:asciiTheme="minorHAnsi" w:hAnsiTheme="minorHAnsi" w:cstheme="minorHAnsi"/>
              </w:rPr>
            </w:pPr>
            <w:r w:rsidRPr="009A74DF">
              <w:rPr>
                <w:rFonts w:asciiTheme="minorHAnsi" w:hAnsiTheme="minorHAnsi" w:cstheme="minorHAnsi"/>
              </w:rPr>
              <w:t xml:space="preserve">Wzór oświadczenia o przynależności do tej samej grupy kapitałowej, </w:t>
            </w:r>
          </w:p>
        </w:tc>
      </w:tr>
      <w:tr w:rsidR="00D77721" w:rsidRPr="009A74DF">
        <w:trPr>
          <w:trHeight w:val="278"/>
        </w:trPr>
        <w:tc>
          <w:tcPr>
            <w:tcW w:w="545"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right="100" w:firstLine="0"/>
              <w:jc w:val="center"/>
              <w:rPr>
                <w:rFonts w:asciiTheme="minorHAnsi" w:hAnsiTheme="minorHAnsi" w:cstheme="minorHAnsi"/>
              </w:rPr>
            </w:pPr>
            <w:r w:rsidRPr="009A74DF">
              <w:rPr>
                <w:rFonts w:asciiTheme="minorHAnsi" w:hAnsiTheme="minorHAnsi" w:cstheme="minorHAnsi"/>
              </w:rPr>
              <w:t xml:space="preserve">8 </w:t>
            </w:r>
          </w:p>
        </w:tc>
        <w:tc>
          <w:tcPr>
            <w:tcW w:w="2211"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right="98" w:firstLine="0"/>
              <w:jc w:val="center"/>
              <w:rPr>
                <w:rFonts w:asciiTheme="minorHAnsi" w:hAnsiTheme="minorHAnsi" w:cstheme="minorHAnsi"/>
              </w:rPr>
            </w:pPr>
            <w:r w:rsidRPr="009A74DF">
              <w:rPr>
                <w:rFonts w:asciiTheme="minorHAnsi" w:hAnsiTheme="minorHAnsi" w:cstheme="minorHAnsi"/>
                <w:b/>
              </w:rPr>
              <w:t xml:space="preserve">Załącznik nr 7 </w:t>
            </w:r>
          </w:p>
        </w:tc>
        <w:tc>
          <w:tcPr>
            <w:tcW w:w="6026"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firstLine="0"/>
              <w:jc w:val="left"/>
              <w:rPr>
                <w:rFonts w:asciiTheme="minorHAnsi" w:hAnsiTheme="minorHAnsi" w:cstheme="minorHAnsi"/>
              </w:rPr>
            </w:pPr>
            <w:r w:rsidRPr="009A74DF">
              <w:rPr>
                <w:rFonts w:asciiTheme="minorHAnsi" w:hAnsiTheme="minorHAnsi" w:cstheme="minorHAnsi"/>
              </w:rPr>
              <w:t xml:space="preserve">Zobowiązanie podmiotu udostępniającego zasoby, </w:t>
            </w:r>
          </w:p>
        </w:tc>
      </w:tr>
      <w:tr w:rsidR="00D77721" w:rsidRPr="009A74DF">
        <w:trPr>
          <w:trHeight w:val="278"/>
        </w:trPr>
        <w:tc>
          <w:tcPr>
            <w:tcW w:w="545"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right="100" w:firstLine="0"/>
              <w:jc w:val="center"/>
              <w:rPr>
                <w:rFonts w:asciiTheme="minorHAnsi" w:hAnsiTheme="minorHAnsi" w:cstheme="minorHAnsi"/>
              </w:rPr>
            </w:pPr>
            <w:r w:rsidRPr="009A74DF">
              <w:rPr>
                <w:rFonts w:asciiTheme="minorHAnsi" w:hAnsiTheme="minorHAnsi" w:cstheme="minorHAnsi"/>
              </w:rPr>
              <w:t xml:space="preserve">9 </w:t>
            </w:r>
          </w:p>
        </w:tc>
        <w:tc>
          <w:tcPr>
            <w:tcW w:w="2211"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right="99" w:firstLine="0"/>
              <w:jc w:val="center"/>
              <w:rPr>
                <w:rFonts w:asciiTheme="minorHAnsi" w:hAnsiTheme="minorHAnsi" w:cstheme="minorHAnsi"/>
              </w:rPr>
            </w:pPr>
            <w:r w:rsidRPr="009A74DF">
              <w:rPr>
                <w:rFonts w:asciiTheme="minorHAnsi" w:hAnsiTheme="minorHAnsi" w:cstheme="minorHAnsi"/>
                <w:b/>
              </w:rPr>
              <w:t xml:space="preserve">Załącznik nr 7a </w:t>
            </w:r>
          </w:p>
        </w:tc>
        <w:tc>
          <w:tcPr>
            <w:tcW w:w="6026"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firstLine="0"/>
              <w:jc w:val="left"/>
              <w:rPr>
                <w:rFonts w:asciiTheme="minorHAnsi" w:hAnsiTheme="minorHAnsi" w:cstheme="minorHAnsi"/>
              </w:rPr>
            </w:pPr>
            <w:r w:rsidRPr="009A74DF">
              <w:rPr>
                <w:rFonts w:asciiTheme="minorHAnsi" w:hAnsiTheme="minorHAnsi" w:cstheme="minorHAnsi"/>
              </w:rPr>
              <w:t xml:space="preserve">Wzór oświadczenia podmiotu udostępniającego zasoby, </w:t>
            </w:r>
          </w:p>
        </w:tc>
      </w:tr>
      <w:tr w:rsidR="00D77721" w:rsidRPr="009A74DF">
        <w:trPr>
          <w:trHeight w:val="547"/>
        </w:trPr>
        <w:tc>
          <w:tcPr>
            <w:tcW w:w="545" w:type="dxa"/>
            <w:tcBorders>
              <w:top w:val="single" w:sz="4" w:space="0" w:color="000000"/>
              <w:left w:val="single" w:sz="4" w:space="0" w:color="000000"/>
              <w:bottom w:val="single" w:sz="4" w:space="0" w:color="000000"/>
              <w:right w:val="single" w:sz="4" w:space="0" w:color="000000"/>
            </w:tcBorders>
            <w:vAlign w:val="center"/>
          </w:tcPr>
          <w:p w:rsidR="00D77721" w:rsidRPr="009A74DF" w:rsidRDefault="00174C4D">
            <w:pPr>
              <w:spacing w:after="0" w:line="259" w:lineRule="auto"/>
              <w:ind w:left="53" w:firstLine="0"/>
              <w:jc w:val="left"/>
              <w:rPr>
                <w:rFonts w:asciiTheme="minorHAnsi" w:hAnsiTheme="minorHAnsi" w:cstheme="minorHAnsi"/>
              </w:rPr>
            </w:pPr>
            <w:r w:rsidRPr="009A74DF">
              <w:rPr>
                <w:rFonts w:asciiTheme="minorHAnsi" w:hAnsiTheme="minorHAnsi" w:cstheme="minorHAnsi"/>
              </w:rPr>
              <w:t xml:space="preserve">10 </w:t>
            </w:r>
          </w:p>
        </w:tc>
        <w:tc>
          <w:tcPr>
            <w:tcW w:w="2211" w:type="dxa"/>
            <w:tcBorders>
              <w:top w:val="single" w:sz="4" w:space="0" w:color="000000"/>
              <w:left w:val="single" w:sz="4" w:space="0" w:color="000000"/>
              <w:bottom w:val="single" w:sz="4" w:space="0" w:color="000000"/>
              <w:right w:val="single" w:sz="4" w:space="0" w:color="000000"/>
            </w:tcBorders>
            <w:vAlign w:val="center"/>
          </w:tcPr>
          <w:p w:rsidR="00D77721" w:rsidRPr="009A74DF" w:rsidRDefault="00174C4D">
            <w:pPr>
              <w:spacing w:after="0" w:line="259" w:lineRule="auto"/>
              <w:ind w:left="0" w:right="98" w:firstLine="0"/>
              <w:jc w:val="center"/>
              <w:rPr>
                <w:rFonts w:asciiTheme="minorHAnsi" w:hAnsiTheme="minorHAnsi" w:cstheme="minorHAnsi"/>
              </w:rPr>
            </w:pPr>
            <w:r w:rsidRPr="009A74DF">
              <w:rPr>
                <w:rFonts w:asciiTheme="minorHAnsi" w:hAnsiTheme="minorHAnsi" w:cstheme="minorHAnsi"/>
                <w:b/>
              </w:rPr>
              <w:t xml:space="preserve">Załącznik nr 8 </w:t>
            </w:r>
          </w:p>
        </w:tc>
        <w:tc>
          <w:tcPr>
            <w:tcW w:w="6026"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firstLine="0"/>
              <w:rPr>
                <w:rFonts w:asciiTheme="minorHAnsi" w:hAnsiTheme="minorHAnsi" w:cstheme="minorHAnsi"/>
              </w:rPr>
            </w:pPr>
            <w:r w:rsidRPr="009A74DF">
              <w:rPr>
                <w:rFonts w:asciiTheme="minorHAnsi" w:hAnsiTheme="minorHAnsi" w:cstheme="minorHAnsi"/>
              </w:rPr>
              <w:t xml:space="preserve">Wzór oświadczenia wykonawców wspólnie ubiegających się  o udzielenie zamówienia, </w:t>
            </w:r>
          </w:p>
        </w:tc>
      </w:tr>
      <w:tr w:rsidR="00D77721" w:rsidRPr="009A74DF">
        <w:trPr>
          <w:trHeight w:val="278"/>
        </w:trPr>
        <w:tc>
          <w:tcPr>
            <w:tcW w:w="545"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53" w:firstLine="0"/>
              <w:jc w:val="left"/>
              <w:rPr>
                <w:rFonts w:asciiTheme="minorHAnsi" w:hAnsiTheme="minorHAnsi" w:cstheme="minorHAnsi"/>
              </w:rPr>
            </w:pPr>
            <w:r w:rsidRPr="009A74DF">
              <w:rPr>
                <w:rFonts w:asciiTheme="minorHAnsi" w:hAnsiTheme="minorHAnsi" w:cstheme="minorHAnsi"/>
              </w:rPr>
              <w:t xml:space="preserve">11 </w:t>
            </w:r>
          </w:p>
        </w:tc>
        <w:tc>
          <w:tcPr>
            <w:tcW w:w="2211"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right="99" w:firstLine="0"/>
              <w:jc w:val="center"/>
              <w:rPr>
                <w:rFonts w:asciiTheme="minorHAnsi" w:hAnsiTheme="minorHAnsi" w:cstheme="minorHAnsi"/>
              </w:rPr>
            </w:pPr>
            <w:r w:rsidRPr="009A74DF">
              <w:rPr>
                <w:rFonts w:asciiTheme="minorHAnsi" w:hAnsiTheme="minorHAnsi" w:cstheme="minorHAnsi"/>
                <w:b/>
              </w:rPr>
              <w:t xml:space="preserve">Załącznik nr 9 </w:t>
            </w:r>
          </w:p>
        </w:tc>
        <w:tc>
          <w:tcPr>
            <w:tcW w:w="6026"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firstLine="0"/>
              <w:jc w:val="left"/>
              <w:rPr>
                <w:rFonts w:asciiTheme="minorHAnsi" w:hAnsiTheme="minorHAnsi" w:cstheme="minorHAnsi"/>
              </w:rPr>
            </w:pPr>
            <w:r w:rsidRPr="009A74DF">
              <w:rPr>
                <w:rFonts w:asciiTheme="minorHAnsi" w:hAnsiTheme="minorHAnsi" w:cstheme="minorHAnsi"/>
              </w:rPr>
              <w:t xml:space="preserve">Dokumentacje projektowa, </w:t>
            </w:r>
          </w:p>
        </w:tc>
      </w:tr>
      <w:tr w:rsidR="00D77721" w:rsidRPr="009A74DF">
        <w:trPr>
          <w:trHeight w:val="278"/>
        </w:trPr>
        <w:tc>
          <w:tcPr>
            <w:tcW w:w="545"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53" w:firstLine="0"/>
              <w:jc w:val="left"/>
              <w:rPr>
                <w:rFonts w:asciiTheme="minorHAnsi" w:hAnsiTheme="minorHAnsi" w:cstheme="minorHAnsi"/>
              </w:rPr>
            </w:pPr>
            <w:r w:rsidRPr="009A74DF">
              <w:rPr>
                <w:rFonts w:asciiTheme="minorHAnsi" w:hAnsiTheme="minorHAnsi" w:cstheme="minorHAnsi"/>
              </w:rPr>
              <w:t xml:space="preserve">12 </w:t>
            </w:r>
          </w:p>
        </w:tc>
        <w:tc>
          <w:tcPr>
            <w:tcW w:w="2211"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right="99" w:firstLine="0"/>
              <w:jc w:val="center"/>
              <w:rPr>
                <w:rFonts w:asciiTheme="minorHAnsi" w:hAnsiTheme="minorHAnsi" w:cstheme="minorHAnsi"/>
              </w:rPr>
            </w:pPr>
            <w:r w:rsidRPr="009A74DF">
              <w:rPr>
                <w:rFonts w:asciiTheme="minorHAnsi" w:hAnsiTheme="minorHAnsi" w:cstheme="minorHAnsi"/>
                <w:b/>
              </w:rPr>
              <w:t xml:space="preserve">Załącznik nr 10 </w:t>
            </w:r>
          </w:p>
        </w:tc>
        <w:tc>
          <w:tcPr>
            <w:tcW w:w="6026"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firstLine="0"/>
              <w:jc w:val="left"/>
              <w:rPr>
                <w:rFonts w:asciiTheme="minorHAnsi" w:hAnsiTheme="minorHAnsi" w:cstheme="minorHAnsi"/>
              </w:rPr>
            </w:pPr>
            <w:r w:rsidRPr="009A74DF">
              <w:rPr>
                <w:rFonts w:asciiTheme="minorHAnsi" w:hAnsiTheme="minorHAnsi" w:cstheme="minorHAnsi"/>
              </w:rPr>
              <w:t xml:space="preserve">Specyfikacje Techniczne Wykonania i Odbioru Robót, </w:t>
            </w:r>
          </w:p>
        </w:tc>
      </w:tr>
      <w:tr w:rsidR="00D77721" w:rsidRPr="009A74DF">
        <w:trPr>
          <w:trHeight w:val="278"/>
        </w:trPr>
        <w:tc>
          <w:tcPr>
            <w:tcW w:w="545"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53" w:firstLine="0"/>
              <w:jc w:val="left"/>
              <w:rPr>
                <w:rFonts w:asciiTheme="minorHAnsi" w:hAnsiTheme="minorHAnsi" w:cstheme="minorHAnsi"/>
              </w:rPr>
            </w:pPr>
            <w:r w:rsidRPr="009A74DF">
              <w:rPr>
                <w:rFonts w:asciiTheme="minorHAnsi" w:hAnsiTheme="minorHAnsi" w:cstheme="minorHAnsi"/>
              </w:rPr>
              <w:t xml:space="preserve">13 </w:t>
            </w:r>
          </w:p>
        </w:tc>
        <w:tc>
          <w:tcPr>
            <w:tcW w:w="2211"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right="99" w:firstLine="0"/>
              <w:jc w:val="center"/>
              <w:rPr>
                <w:rFonts w:asciiTheme="minorHAnsi" w:hAnsiTheme="minorHAnsi" w:cstheme="minorHAnsi"/>
              </w:rPr>
            </w:pPr>
            <w:r w:rsidRPr="009A74DF">
              <w:rPr>
                <w:rFonts w:asciiTheme="minorHAnsi" w:hAnsiTheme="minorHAnsi" w:cstheme="minorHAnsi"/>
                <w:b/>
              </w:rPr>
              <w:t xml:space="preserve">Załącznik nr 11 </w:t>
            </w:r>
          </w:p>
        </w:tc>
        <w:tc>
          <w:tcPr>
            <w:tcW w:w="6026" w:type="dxa"/>
            <w:tcBorders>
              <w:top w:val="single" w:sz="4" w:space="0" w:color="000000"/>
              <w:left w:val="single" w:sz="4" w:space="0" w:color="000000"/>
              <w:bottom w:val="single" w:sz="4" w:space="0" w:color="000000"/>
              <w:right w:val="single" w:sz="4" w:space="0" w:color="000000"/>
            </w:tcBorders>
          </w:tcPr>
          <w:p w:rsidR="00D77721" w:rsidRPr="009A74DF" w:rsidRDefault="00174C4D">
            <w:pPr>
              <w:spacing w:after="0" w:line="259" w:lineRule="auto"/>
              <w:ind w:left="0" w:firstLine="0"/>
              <w:jc w:val="left"/>
              <w:rPr>
                <w:rFonts w:asciiTheme="minorHAnsi" w:hAnsiTheme="minorHAnsi" w:cstheme="minorHAnsi"/>
              </w:rPr>
            </w:pPr>
            <w:r w:rsidRPr="009A74DF">
              <w:rPr>
                <w:rFonts w:asciiTheme="minorHAnsi" w:hAnsiTheme="minorHAnsi" w:cstheme="minorHAnsi"/>
              </w:rPr>
              <w:t xml:space="preserve">Przedmiary robót </w:t>
            </w:r>
          </w:p>
        </w:tc>
      </w:tr>
    </w:tbl>
    <w:p w:rsidR="00D77721" w:rsidRPr="009A74DF" w:rsidRDefault="00174C4D">
      <w:pPr>
        <w:spacing w:after="1" w:line="259" w:lineRule="auto"/>
        <w:ind w:left="0" w:firstLine="0"/>
        <w:jc w:val="left"/>
        <w:rPr>
          <w:rFonts w:asciiTheme="minorHAnsi" w:hAnsiTheme="minorHAnsi" w:cstheme="minorHAnsi"/>
        </w:rPr>
      </w:pPr>
      <w:r w:rsidRPr="009A74DF">
        <w:rPr>
          <w:rFonts w:asciiTheme="minorHAnsi" w:hAnsiTheme="minorHAnsi" w:cstheme="minorHAnsi"/>
          <w:sz w:val="20"/>
        </w:rPr>
        <w:t xml:space="preserve"> </w:t>
      </w:r>
    </w:p>
    <w:p w:rsidR="00D77721" w:rsidRPr="009A74DF" w:rsidRDefault="00174C4D">
      <w:pPr>
        <w:spacing w:after="1" w:line="259" w:lineRule="auto"/>
        <w:ind w:left="0" w:firstLine="0"/>
        <w:jc w:val="left"/>
        <w:rPr>
          <w:rFonts w:asciiTheme="minorHAnsi" w:hAnsiTheme="minorHAnsi" w:cstheme="minorHAnsi"/>
        </w:rPr>
      </w:pPr>
      <w:r w:rsidRPr="009A74DF">
        <w:rPr>
          <w:rFonts w:asciiTheme="minorHAnsi" w:hAnsiTheme="minorHAnsi" w:cstheme="minorHAnsi"/>
          <w:sz w:val="20"/>
        </w:rPr>
        <w:t xml:space="preserve"> </w:t>
      </w:r>
    </w:p>
    <w:p w:rsidR="00D77721" w:rsidRPr="009A74DF" w:rsidRDefault="00174C4D">
      <w:pPr>
        <w:spacing w:after="1" w:line="259" w:lineRule="auto"/>
        <w:ind w:left="0" w:firstLine="0"/>
        <w:jc w:val="left"/>
        <w:rPr>
          <w:rFonts w:asciiTheme="minorHAnsi" w:hAnsiTheme="minorHAnsi" w:cstheme="minorHAnsi"/>
        </w:rPr>
      </w:pPr>
      <w:r w:rsidRPr="009A74DF">
        <w:rPr>
          <w:rFonts w:asciiTheme="minorHAnsi" w:hAnsiTheme="minorHAnsi" w:cstheme="minorHAnsi"/>
          <w:sz w:val="20"/>
        </w:rPr>
        <w:t xml:space="preserve"> </w:t>
      </w:r>
    </w:p>
    <w:p w:rsidR="00D77721" w:rsidRPr="009A74DF" w:rsidRDefault="00174C4D">
      <w:pPr>
        <w:spacing w:after="0" w:line="259" w:lineRule="auto"/>
        <w:ind w:left="0" w:firstLine="0"/>
        <w:jc w:val="left"/>
        <w:rPr>
          <w:rFonts w:asciiTheme="minorHAnsi" w:hAnsiTheme="minorHAnsi" w:cstheme="minorHAnsi"/>
        </w:rPr>
      </w:pPr>
      <w:r w:rsidRPr="009A74DF">
        <w:rPr>
          <w:rFonts w:asciiTheme="minorHAnsi" w:hAnsiTheme="minorHAnsi" w:cstheme="minorHAnsi"/>
          <w:sz w:val="20"/>
        </w:rPr>
        <w:t xml:space="preserve"> </w:t>
      </w:r>
    </w:p>
    <w:p w:rsidR="00D77721" w:rsidRPr="009A74DF" w:rsidRDefault="00174C4D">
      <w:pPr>
        <w:spacing w:after="2" w:line="259" w:lineRule="auto"/>
        <w:ind w:left="0" w:firstLine="0"/>
        <w:jc w:val="left"/>
        <w:rPr>
          <w:rFonts w:asciiTheme="minorHAnsi" w:hAnsiTheme="minorHAnsi" w:cstheme="minorHAnsi"/>
        </w:rPr>
      </w:pPr>
      <w:r w:rsidRPr="009A74DF">
        <w:rPr>
          <w:rFonts w:asciiTheme="minorHAnsi" w:hAnsiTheme="minorHAnsi" w:cstheme="minorHAnsi"/>
          <w:sz w:val="20"/>
        </w:rPr>
        <w:t xml:space="preserve"> </w:t>
      </w:r>
    </w:p>
    <w:p w:rsidR="00D77721" w:rsidRPr="009A74DF" w:rsidRDefault="00174C4D">
      <w:pPr>
        <w:spacing w:after="1" w:line="259" w:lineRule="auto"/>
        <w:ind w:left="0" w:firstLine="0"/>
        <w:jc w:val="left"/>
        <w:rPr>
          <w:rFonts w:asciiTheme="minorHAnsi" w:hAnsiTheme="minorHAnsi" w:cstheme="minorHAnsi"/>
        </w:rPr>
      </w:pPr>
      <w:r w:rsidRPr="009A74DF">
        <w:rPr>
          <w:rFonts w:asciiTheme="minorHAnsi" w:hAnsiTheme="minorHAnsi" w:cstheme="minorHAnsi"/>
          <w:sz w:val="20"/>
        </w:rPr>
        <w:t xml:space="preserve"> </w:t>
      </w:r>
    </w:p>
    <w:p w:rsidR="00D77721" w:rsidRPr="009A74DF" w:rsidRDefault="00174C4D">
      <w:pPr>
        <w:spacing w:after="1" w:line="259" w:lineRule="auto"/>
        <w:ind w:left="0" w:firstLine="0"/>
        <w:jc w:val="left"/>
        <w:rPr>
          <w:rFonts w:asciiTheme="minorHAnsi" w:hAnsiTheme="minorHAnsi" w:cstheme="minorHAnsi"/>
        </w:rPr>
      </w:pPr>
      <w:r w:rsidRPr="009A74DF">
        <w:rPr>
          <w:rFonts w:asciiTheme="minorHAnsi" w:hAnsiTheme="minorHAnsi" w:cstheme="minorHAnsi"/>
          <w:sz w:val="20"/>
        </w:rPr>
        <w:t xml:space="preserve"> </w:t>
      </w:r>
    </w:p>
    <w:p w:rsidR="00D77721" w:rsidRPr="009A74DF" w:rsidRDefault="00D77721">
      <w:pPr>
        <w:spacing w:after="0" w:line="259" w:lineRule="auto"/>
        <w:ind w:left="0" w:firstLine="0"/>
        <w:jc w:val="left"/>
        <w:rPr>
          <w:rFonts w:asciiTheme="minorHAnsi" w:hAnsiTheme="minorHAnsi" w:cstheme="minorHAnsi"/>
        </w:rPr>
      </w:pPr>
    </w:p>
    <w:sectPr w:rsidR="00D77721" w:rsidRPr="009A74DF">
      <w:footerReference w:type="even" r:id="rId13"/>
      <w:footerReference w:type="default" r:id="rId14"/>
      <w:footerReference w:type="first" r:id="rId15"/>
      <w:pgSz w:w="11906" w:h="16838"/>
      <w:pgMar w:top="1458" w:right="1411" w:bottom="1420" w:left="1416" w:header="708" w:footer="706"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EC8" w:rsidRDefault="00A52EC8">
      <w:pPr>
        <w:spacing w:after="0" w:line="240" w:lineRule="auto"/>
      </w:pPr>
      <w:r>
        <w:separator/>
      </w:r>
    </w:p>
  </w:endnote>
  <w:endnote w:type="continuationSeparator" w:id="0">
    <w:p w:rsidR="00A52EC8" w:rsidRDefault="00A52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F0C" w:rsidRDefault="00D16F0C">
    <w:pPr>
      <w:spacing w:after="0" w:line="259" w:lineRule="auto"/>
      <w:ind w:left="0" w:right="4" w:firstLine="0"/>
      <w:jc w:val="right"/>
    </w:pPr>
    <w:r>
      <w:fldChar w:fldCharType="begin"/>
    </w:r>
    <w:r>
      <w:instrText xml:space="preserve"> PAGE   \* MERGEFORMAT </w:instrText>
    </w:r>
    <w:r>
      <w:fldChar w:fldCharType="separate"/>
    </w:r>
    <w:r>
      <w:t>1</w:t>
    </w:r>
    <w:r>
      <w:fldChar w:fldCharType="end"/>
    </w:r>
    <w:r>
      <w:t xml:space="preserve"> </w:t>
    </w:r>
  </w:p>
  <w:p w:rsidR="00D16F0C" w:rsidRDefault="00D16F0C">
    <w:pPr>
      <w:spacing w:after="0" w:line="259" w:lineRule="auto"/>
      <w:ind w:left="0" w:firstLine="0"/>
      <w:jc w:val="left"/>
    </w:pP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F0C" w:rsidRDefault="00D16F0C">
    <w:pPr>
      <w:spacing w:after="0" w:line="259" w:lineRule="auto"/>
      <w:ind w:left="0" w:right="4" w:firstLine="0"/>
      <w:jc w:val="right"/>
    </w:pPr>
    <w:r>
      <w:fldChar w:fldCharType="begin"/>
    </w:r>
    <w:r>
      <w:instrText xml:space="preserve"> PAGE   \* MERGEFORMAT </w:instrText>
    </w:r>
    <w:r>
      <w:fldChar w:fldCharType="separate"/>
    </w:r>
    <w:r w:rsidR="0077727E">
      <w:rPr>
        <w:noProof/>
      </w:rPr>
      <w:t>2</w:t>
    </w:r>
    <w:r>
      <w:fldChar w:fldCharType="end"/>
    </w:r>
    <w:r>
      <w:t xml:space="preserve"> </w:t>
    </w:r>
  </w:p>
  <w:p w:rsidR="00D16F0C" w:rsidRDefault="00D16F0C">
    <w:pPr>
      <w:spacing w:after="0" w:line="259" w:lineRule="auto"/>
      <w:ind w:left="0" w:firstLine="0"/>
      <w:jc w:val="left"/>
    </w:pP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6F0C" w:rsidRDefault="00D16F0C">
    <w:pPr>
      <w:spacing w:after="0" w:line="259" w:lineRule="auto"/>
      <w:ind w:left="0" w:right="4" w:firstLine="0"/>
      <w:jc w:val="right"/>
    </w:pPr>
    <w:r>
      <w:fldChar w:fldCharType="begin"/>
    </w:r>
    <w:r>
      <w:instrText xml:space="preserve"> PAGE   \* MERGEFORMAT </w:instrText>
    </w:r>
    <w:r>
      <w:fldChar w:fldCharType="separate"/>
    </w:r>
    <w:r>
      <w:t>1</w:t>
    </w:r>
    <w:r>
      <w:fldChar w:fldCharType="end"/>
    </w:r>
    <w:r>
      <w:t xml:space="preserve"> </w:t>
    </w:r>
  </w:p>
  <w:p w:rsidR="00D16F0C" w:rsidRDefault="00D16F0C">
    <w:pPr>
      <w:spacing w:after="0" w:line="259" w:lineRule="auto"/>
      <w:ind w:left="0" w:firstLine="0"/>
      <w:jc w:val="left"/>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EC8" w:rsidRDefault="00A52EC8">
      <w:pPr>
        <w:spacing w:after="0" w:line="240" w:lineRule="auto"/>
      </w:pPr>
      <w:r>
        <w:separator/>
      </w:r>
    </w:p>
  </w:footnote>
  <w:footnote w:type="continuationSeparator" w:id="0">
    <w:p w:rsidR="00A52EC8" w:rsidRDefault="00A52E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0"/>
    <w:lvl w:ilvl="0">
      <w:start w:val="1"/>
      <w:numFmt w:val="bullet"/>
      <w:lvlText w:val=""/>
      <w:lvlJc w:val="left"/>
      <w:pPr>
        <w:tabs>
          <w:tab w:val="num" w:pos="0"/>
        </w:tabs>
        <w:ind w:left="1429" w:hanging="360"/>
      </w:pPr>
      <w:rPr>
        <w:rFonts w:ascii="Symbol" w:hAnsi="Symbol" w:cs="Symbol"/>
      </w:rPr>
    </w:lvl>
  </w:abstractNum>
  <w:abstractNum w:abstractNumId="1" w15:restartNumberingAfterBreak="0">
    <w:nsid w:val="0000000A"/>
    <w:multiLevelType w:val="hybridMultilevel"/>
    <w:tmpl w:val="C03408F6"/>
    <w:lvl w:ilvl="0" w:tplc="04150011">
      <w:start w:val="1"/>
      <w:numFmt w:val="decimal"/>
      <w:lvlText w:val="%1)"/>
      <w:lvlJc w:val="left"/>
    </w:lvl>
    <w:lvl w:ilvl="1" w:tplc="FFFFFFFF">
      <w:start w:val="1"/>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B"/>
    <w:multiLevelType w:val="hybridMultilevel"/>
    <w:tmpl w:val="B7C6B99E"/>
    <w:lvl w:ilvl="0" w:tplc="7A00CD10">
      <w:start w:val="13"/>
      <w:numFmt w:val="decimal"/>
      <w:lvlText w:val="%1."/>
      <w:lvlJc w:val="left"/>
      <w:rPr>
        <w:b/>
      </w:rPr>
    </w:lvl>
    <w:lvl w:ilvl="1" w:tplc="FCC22FF2">
      <w:start w:val="1"/>
      <w:numFmt w:val="bullet"/>
      <w:lvlText w:val=""/>
      <w:lvlJc w:val="left"/>
    </w:lvl>
    <w:lvl w:ilvl="2" w:tplc="D6E21A06">
      <w:start w:val="1"/>
      <w:numFmt w:val="bullet"/>
      <w:lvlText w:val=""/>
      <w:lvlJc w:val="left"/>
    </w:lvl>
    <w:lvl w:ilvl="3" w:tplc="C4DCA9CE">
      <w:start w:val="1"/>
      <w:numFmt w:val="bullet"/>
      <w:lvlText w:val=""/>
      <w:lvlJc w:val="left"/>
    </w:lvl>
    <w:lvl w:ilvl="4" w:tplc="AF3C1AD2">
      <w:start w:val="1"/>
      <w:numFmt w:val="bullet"/>
      <w:lvlText w:val=""/>
      <w:lvlJc w:val="left"/>
    </w:lvl>
    <w:lvl w:ilvl="5" w:tplc="326A646A">
      <w:start w:val="1"/>
      <w:numFmt w:val="bullet"/>
      <w:lvlText w:val=""/>
      <w:lvlJc w:val="left"/>
    </w:lvl>
    <w:lvl w:ilvl="6" w:tplc="B7E09BB0">
      <w:start w:val="1"/>
      <w:numFmt w:val="bullet"/>
      <w:lvlText w:val=""/>
      <w:lvlJc w:val="left"/>
    </w:lvl>
    <w:lvl w:ilvl="7" w:tplc="3ABCBAF0">
      <w:start w:val="1"/>
      <w:numFmt w:val="bullet"/>
      <w:lvlText w:val=""/>
      <w:lvlJc w:val="left"/>
    </w:lvl>
    <w:lvl w:ilvl="8" w:tplc="12664ADC">
      <w:start w:val="1"/>
      <w:numFmt w:val="bullet"/>
      <w:lvlText w:val=""/>
      <w:lvlJc w:val="left"/>
    </w:lvl>
  </w:abstractNum>
  <w:abstractNum w:abstractNumId="3" w15:restartNumberingAfterBreak="0">
    <w:nsid w:val="0000001C"/>
    <w:multiLevelType w:val="hybridMultilevel"/>
    <w:tmpl w:val="A24CB9DE"/>
    <w:lvl w:ilvl="0" w:tplc="04150011">
      <w:start w:val="1"/>
      <w:numFmt w:val="decimal"/>
      <w:lvlText w:val="%1)"/>
      <w:lvlJc w:val="left"/>
    </w:lvl>
    <w:lvl w:ilvl="1" w:tplc="04150017">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20"/>
    <w:multiLevelType w:val="hybridMultilevel"/>
    <w:tmpl w:val="7FD4550A"/>
    <w:lvl w:ilvl="0" w:tplc="04150011">
      <w:start w:val="1"/>
      <w:numFmt w:val="decimal"/>
      <w:lvlText w:val="%1)"/>
      <w:lvlJc w:val="left"/>
    </w:lvl>
    <w:lvl w:ilvl="1" w:tplc="F95CDFB2">
      <w:start w:val="1"/>
      <w:numFmt w:val="lowerLetter"/>
      <w:lvlText w:val="%2)"/>
      <w:lvlJc w:val="left"/>
      <w:rPr>
        <w:rFonts w:ascii="Cambria" w:eastAsia="Arial" w:hAnsi="Cambria" w:cs="Arial"/>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4F0C38"/>
    <w:multiLevelType w:val="multilevel"/>
    <w:tmpl w:val="D248B5AA"/>
    <w:lvl w:ilvl="0">
      <w:start w:val="14"/>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6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2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6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3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0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7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07654A5"/>
    <w:multiLevelType w:val="hybridMultilevel"/>
    <w:tmpl w:val="1D92EBA8"/>
    <w:lvl w:ilvl="0" w:tplc="4A7AB2E2">
      <w:start w:val="1"/>
      <w:numFmt w:val="lowerLetter"/>
      <w:lvlText w:val="%1)"/>
      <w:lvlJc w:val="left"/>
      <w:pPr>
        <w:ind w:left="1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2F0D168">
      <w:start w:val="1"/>
      <w:numFmt w:val="lowerLetter"/>
      <w:lvlText w:val="%2"/>
      <w:lvlJc w:val="left"/>
      <w:pPr>
        <w:ind w:left="22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C44E6D2">
      <w:start w:val="1"/>
      <w:numFmt w:val="lowerRoman"/>
      <w:lvlText w:val="%3"/>
      <w:lvlJc w:val="left"/>
      <w:pPr>
        <w:ind w:left="29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30CA8C0">
      <w:start w:val="1"/>
      <w:numFmt w:val="decimal"/>
      <w:lvlText w:val="%4"/>
      <w:lvlJc w:val="left"/>
      <w:pPr>
        <w:ind w:left="36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64AD56A">
      <w:start w:val="1"/>
      <w:numFmt w:val="lowerLetter"/>
      <w:lvlText w:val="%5"/>
      <w:lvlJc w:val="left"/>
      <w:pPr>
        <w:ind w:left="43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202E63C">
      <w:start w:val="1"/>
      <w:numFmt w:val="lowerRoman"/>
      <w:lvlText w:val="%6"/>
      <w:lvlJc w:val="left"/>
      <w:pPr>
        <w:ind w:left="50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A50B37A">
      <w:start w:val="1"/>
      <w:numFmt w:val="decimal"/>
      <w:lvlText w:val="%7"/>
      <w:lvlJc w:val="left"/>
      <w:pPr>
        <w:ind w:left="58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18E1EC0">
      <w:start w:val="1"/>
      <w:numFmt w:val="lowerLetter"/>
      <w:lvlText w:val="%8"/>
      <w:lvlJc w:val="left"/>
      <w:pPr>
        <w:ind w:left="65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76805B4">
      <w:start w:val="1"/>
      <w:numFmt w:val="lowerRoman"/>
      <w:lvlText w:val="%9"/>
      <w:lvlJc w:val="left"/>
      <w:pPr>
        <w:ind w:left="72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49D361A"/>
    <w:multiLevelType w:val="hybridMultilevel"/>
    <w:tmpl w:val="6416316E"/>
    <w:lvl w:ilvl="0" w:tplc="B43CD5AE">
      <w:start w:val="1"/>
      <w:numFmt w:val="lowerLetter"/>
      <w:lvlText w:val="%1)"/>
      <w:lvlJc w:val="left"/>
      <w:pPr>
        <w:ind w:left="1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E90910C">
      <w:start w:val="1"/>
      <w:numFmt w:val="lowerLetter"/>
      <w:lvlText w:val="%2"/>
      <w:lvlJc w:val="left"/>
      <w:pPr>
        <w:ind w:left="19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97A7DCC">
      <w:start w:val="1"/>
      <w:numFmt w:val="lowerRoman"/>
      <w:lvlText w:val="%3"/>
      <w:lvlJc w:val="left"/>
      <w:pPr>
        <w:ind w:left="26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B0C654E">
      <w:start w:val="1"/>
      <w:numFmt w:val="decimal"/>
      <w:lvlText w:val="%4"/>
      <w:lvlJc w:val="left"/>
      <w:pPr>
        <w:ind w:left="33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2A4756E">
      <w:start w:val="1"/>
      <w:numFmt w:val="lowerLetter"/>
      <w:lvlText w:val="%5"/>
      <w:lvlJc w:val="left"/>
      <w:pPr>
        <w:ind w:left="4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86E27C0">
      <w:start w:val="1"/>
      <w:numFmt w:val="lowerRoman"/>
      <w:lvlText w:val="%6"/>
      <w:lvlJc w:val="left"/>
      <w:pPr>
        <w:ind w:left="4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B788188">
      <w:start w:val="1"/>
      <w:numFmt w:val="decimal"/>
      <w:lvlText w:val="%7"/>
      <w:lvlJc w:val="left"/>
      <w:pPr>
        <w:ind w:left="5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0AEC60E">
      <w:start w:val="1"/>
      <w:numFmt w:val="lowerLetter"/>
      <w:lvlText w:val="%8"/>
      <w:lvlJc w:val="left"/>
      <w:pPr>
        <w:ind w:left="6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02E6002">
      <w:start w:val="1"/>
      <w:numFmt w:val="lowerRoman"/>
      <w:lvlText w:val="%9"/>
      <w:lvlJc w:val="left"/>
      <w:pPr>
        <w:ind w:left="6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6077B87"/>
    <w:multiLevelType w:val="multilevel"/>
    <w:tmpl w:val="7E121764"/>
    <w:lvl w:ilvl="0">
      <w:start w:val="2"/>
      <w:numFmt w:val="decimal"/>
      <w:lvlText w:val="%1)"/>
      <w:lvlJc w:val="left"/>
      <w:pPr>
        <w:ind w:left="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14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7D939BA"/>
    <w:multiLevelType w:val="multilevel"/>
    <w:tmpl w:val="B9D0D382"/>
    <w:lvl w:ilvl="0">
      <w:start w:val="14"/>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6"/>
      <w:numFmt w:val="decimal"/>
      <w:lvlText w:val="%1.%2"/>
      <w:lvlJc w:val="left"/>
      <w:pPr>
        <w:ind w:left="6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3"/>
      <w:numFmt w:val="decimal"/>
      <w:lvlRestart w:val="0"/>
      <w:lvlText w:val="%1.%2.%3."/>
      <w:lvlJc w:val="left"/>
      <w:pPr>
        <w:ind w:left="1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92C09CF"/>
    <w:multiLevelType w:val="hybridMultilevel"/>
    <w:tmpl w:val="17E882DC"/>
    <w:lvl w:ilvl="0" w:tplc="B8D0AEC8">
      <w:start w:val="1"/>
      <w:numFmt w:val="decimal"/>
      <w:lvlText w:val="%1)"/>
      <w:lvlJc w:val="left"/>
      <w:pPr>
        <w:ind w:left="1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4DC23D6">
      <w:start w:val="1"/>
      <w:numFmt w:val="lowerLetter"/>
      <w:lvlText w:val="%2"/>
      <w:lvlJc w:val="left"/>
      <w:pPr>
        <w:ind w:left="19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8104966">
      <w:start w:val="1"/>
      <w:numFmt w:val="lowerRoman"/>
      <w:lvlText w:val="%3"/>
      <w:lvlJc w:val="left"/>
      <w:pPr>
        <w:ind w:left="26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0EED6D8">
      <w:start w:val="1"/>
      <w:numFmt w:val="decimal"/>
      <w:lvlText w:val="%4"/>
      <w:lvlJc w:val="left"/>
      <w:pPr>
        <w:ind w:left="33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2467700">
      <w:start w:val="1"/>
      <w:numFmt w:val="lowerLetter"/>
      <w:lvlText w:val="%5"/>
      <w:lvlJc w:val="left"/>
      <w:pPr>
        <w:ind w:left="4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1F67FC8">
      <w:start w:val="1"/>
      <w:numFmt w:val="lowerRoman"/>
      <w:lvlText w:val="%6"/>
      <w:lvlJc w:val="left"/>
      <w:pPr>
        <w:ind w:left="4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F6DE4E">
      <w:start w:val="1"/>
      <w:numFmt w:val="decimal"/>
      <w:lvlText w:val="%7"/>
      <w:lvlJc w:val="left"/>
      <w:pPr>
        <w:ind w:left="5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0EEB63A">
      <w:start w:val="1"/>
      <w:numFmt w:val="lowerLetter"/>
      <w:lvlText w:val="%8"/>
      <w:lvlJc w:val="left"/>
      <w:pPr>
        <w:ind w:left="6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7F03E26">
      <w:start w:val="1"/>
      <w:numFmt w:val="lowerRoman"/>
      <w:lvlText w:val="%9"/>
      <w:lvlJc w:val="left"/>
      <w:pPr>
        <w:ind w:left="6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14368CF"/>
    <w:multiLevelType w:val="hybridMultilevel"/>
    <w:tmpl w:val="403A42F8"/>
    <w:lvl w:ilvl="0" w:tplc="9F8097CA">
      <w:start w:val="1"/>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445F8A">
      <w:start w:val="1"/>
      <w:numFmt w:val="lowerLetter"/>
      <w:lvlText w:val="%2"/>
      <w:lvlJc w:val="left"/>
      <w:pPr>
        <w:ind w:left="14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11A7AEC">
      <w:start w:val="1"/>
      <w:numFmt w:val="lowerRoman"/>
      <w:lvlText w:val="%3"/>
      <w:lvlJc w:val="left"/>
      <w:pPr>
        <w:ind w:left="21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572FE96">
      <w:start w:val="1"/>
      <w:numFmt w:val="decimal"/>
      <w:lvlText w:val="%4"/>
      <w:lvlJc w:val="left"/>
      <w:pPr>
        <w:ind w:left="28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F604486">
      <w:start w:val="1"/>
      <w:numFmt w:val="lowerLetter"/>
      <w:lvlText w:val="%5"/>
      <w:lvlJc w:val="left"/>
      <w:pPr>
        <w:ind w:left="3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66AC76">
      <w:start w:val="1"/>
      <w:numFmt w:val="lowerRoman"/>
      <w:lvlText w:val="%6"/>
      <w:lvlJc w:val="left"/>
      <w:pPr>
        <w:ind w:left="42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820DFA6">
      <w:start w:val="1"/>
      <w:numFmt w:val="decimal"/>
      <w:lvlText w:val="%7"/>
      <w:lvlJc w:val="left"/>
      <w:pPr>
        <w:ind w:left="50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49A0FAE">
      <w:start w:val="1"/>
      <w:numFmt w:val="lowerLetter"/>
      <w:lvlText w:val="%8"/>
      <w:lvlJc w:val="left"/>
      <w:pPr>
        <w:ind w:left="57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DEAE528">
      <w:start w:val="1"/>
      <w:numFmt w:val="lowerRoman"/>
      <w:lvlText w:val="%9"/>
      <w:lvlJc w:val="left"/>
      <w:pPr>
        <w:ind w:left="64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5C01726"/>
    <w:multiLevelType w:val="multilevel"/>
    <w:tmpl w:val="8598A1A6"/>
    <w:lvl w:ilvl="0">
      <w:start w:val="14"/>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4"/>
      <w:numFmt w:val="decimal"/>
      <w:lvlText w:val="%1.%2"/>
      <w:lvlJc w:val="left"/>
      <w:pPr>
        <w:ind w:left="5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2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5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2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9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1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2123A29"/>
    <w:multiLevelType w:val="hybridMultilevel"/>
    <w:tmpl w:val="C83A0ECC"/>
    <w:lvl w:ilvl="0" w:tplc="2BE44D1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F36C878">
      <w:start w:val="1"/>
      <w:numFmt w:val="lowerLetter"/>
      <w:lvlText w:val="%2"/>
      <w:lvlJc w:val="left"/>
      <w:pPr>
        <w:ind w:left="7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9ACA1DE">
      <w:start w:val="1"/>
      <w:numFmt w:val="lowerLetter"/>
      <w:lvlRestart w:val="0"/>
      <w:lvlText w:val="%3)"/>
      <w:lvlJc w:val="left"/>
      <w:pPr>
        <w:ind w:left="14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358B292">
      <w:start w:val="1"/>
      <w:numFmt w:val="decimal"/>
      <w:lvlText w:val="%4"/>
      <w:lvlJc w:val="left"/>
      <w:pPr>
        <w:ind w:left="1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9E6DB76">
      <w:start w:val="1"/>
      <w:numFmt w:val="lowerLetter"/>
      <w:lvlText w:val="%5"/>
      <w:lvlJc w:val="left"/>
      <w:pPr>
        <w:ind w:left="2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2508F20">
      <w:start w:val="1"/>
      <w:numFmt w:val="lowerRoman"/>
      <w:lvlText w:val="%6"/>
      <w:lvlJc w:val="left"/>
      <w:pPr>
        <w:ind w:left="3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4E60972">
      <w:start w:val="1"/>
      <w:numFmt w:val="decimal"/>
      <w:lvlText w:val="%7"/>
      <w:lvlJc w:val="left"/>
      <w:pPr>
        <w:ind w:left="40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B2B8B4">
      <w:start w:val="1"/>
      <w:numFmt w:val="lowerLetter"/>
      <w:lvlText w:val="%8"/>
      <w:lvlJc w:val="left"/>
      <w:pPr>
        <w:ind w:left="47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6C60500">
      <w:start w:val="1"/>
      <w:numFmt w:val="lowerRoman"/>
      <w:lvlText w:val="%9"/>
      <w:lvlJc w:val="left"/>
      <w:pPr>
        <w:ind w:left="54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3147B36"/>
    <w:multiLevelType w:val="hybridMultilevel"/>
    <w:tmpl w:val="31D29486"/>
    <w:lvl w:ilvl="0" w:tplc="66CADE56">
      <w:start w:val="1"/>
      <w:numFmt w:val="lowerLetter"/>
      <w:lvlText w:val="%1)"/>
      <w:lvlJc w:val="left"/>
      <w:pPr>
        <w:ind w:left="10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B6EE052">
      <w:start w:val="1"/>
      <w:numFmt w:val="lowerLetter"/>
      <w:lvlText w:val="%2"/>
      <w:lvlJc w:val="left"/>
      <w:pPr>
        <w:ind w:left="16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F9C9AA0">
      <w:start w:val="1"/>
      <w:numFmt w:val="lowerRoman"/>
      <w:lvlText w:val="%3"/>
      <w:lvlJc w:val="left"/>
      <w:pPr>
        <w:ind w:left="23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D409572">
      <w:start w:val="1"/>
      <w:numFmt w:val="decimal"/>
      <w:lvlText w:val="%4"/>
      <w:lvlJc w:val="left"/>
      <w:pPr>
        <w:ind w:left="31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ACFF92">
      <w:start w:val="1"/>
      <w:numFmt w:val="lowerLetter"/>
      <w:lvlText w:val="%5"/>
      <w:lvlJc w:val="left"/>
      <w:pPr>
        <w:ind w:left="38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49A7164">
      <w:start w:val="1"/>
      <w:numFmt w:val="lowerRoman"/>
      <w:lvlText w:val="%6"/>
      <w:lvlJc w:val="left"/>
      <w:pPr>
        <w:ind w:left="45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F32E11C">
      <w:start w:val="1"/>
      <w:numFmt w:val="decimal"/>
      <w:lvlText w:val="%7"/>
      <w:lvlJc w:val="left"/>
      <w:pPr>
        <w:ind w:left="52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3DC345E">
      <w:start w:val="1"/>
      <w:numFmt w:val="lowerLetter"/>
      <w:lvlText w:val="%8"/>
      <w:lvlJc w:val="left"/>
      <w:pPr>
        <w:ind w:left="59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56CB122">
      <w:start w:val="1"/>
      <w:numFmt w:val="lowerRoman"/>
      <w:lvlText w:val="%9"/>
      <w:lvlJc w:val="left"/>
      <w:pPr>
        <w:ind w:left="67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5B3088E"/>
    <w:multiLevelType w:val="hybridMultilevel"/>
    <w:tmpl w:val="AD74BB5E"/>
    <w:lvl w:ilvl="0" w:tplc="8264990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100A80">
      <w:start w:val="1"/>
      <w:numFmt w:val="lowerLetter"/>
      <w:lvlText w:val="%2"/>
      <w:lvlJc w:val="left"/>
      <w:pPr>
        <w:ind w:left="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DAA40E">
      <w:start w:val="1"/>
      <w:numFmt w:val="lowerRoman"/>
      <w:lvlText w:val="%3"/>
      <w:lvlJc w:val="left"/>
      <w:pPr>
        <w:ind w:left="9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1922544">
      <w:start w:val="1"/>
      <w:numFmt w:val="decimal"/>
      <w:lvlText w:val="%4"/>
      <w:lvlJc w:val="left"/>
      <w:pPr>
        <w:ind w:left="11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D1864FA">
      <w:start w:val="1"/>
      <w:numFmt w:val="decimal"/>
      <w:lvlRestart w:val="0"/>
      <w:lvlText w:val="%5)"/>
      <w:lvlJc w:val="left"/>
      <w:pPr>
        <w:ind w:left="12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C4A73A">
      <w:start w:val="1"/>
      <w:numFmt w:val="lowerRoman"/>
      <w:lvlText w:val="%6"/>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5F84C9A">
      <w:start w:val="1"/>
      <w:numFmt w:val="decimal"/>
      <w:lvlText w:val="%7"/>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5D88AF6">
      <w:start w:val="1"/>
      <w:numFmt w:val="lowerLetter"/>
      <w:lvlText w:val="%8"/>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CC2DB4C">
      <w:start w:val="1"/>
      <w:numFmt w:val="lowerRoman"/>
      <w:lvlText w:val="%9"/>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7314A75"/>
    <w:multiLevelType w:val="hybridMultilevel"/>
    <w:tmpl w:val="6C264D48"/>
    <w:lvl w:ilvl="0" w:tplc="439C3FC8">
      <w:start w:val="1"/>
      <w:numFmt w:val="lowerLetter"/>
      <w:lvlText w:val="%1)"/>
      <w:lvlJc w:val="left"/>
      <w:pPr>
        <w:ind w:left="1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5CEFB94">
      <w:start w:val="1"/>
      <w:numFmt w:val="lowerLetter"/>
      <w:lvlText w:val="%2"/>
      <w:lvlJc w:val="left"/>
      <w:pPr>
        <w:ind w:left="17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7BE777C">
      <w:start w:val="1"/>
      <w:numFmt w:val="lowerRoman"/>
      <w:lvlText w:val="%3"/>
      <w:lvlJc w:val="left"/>
      <w:pPr>
        <w:ind w:left="24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A101E2E">
      <w:start w:val="1"/>
      <w:numFmt w:val="decimal"/>
      <w:lvlText w:val="%4"/>
      <w:lvlJc w:val="left"/>
      <w:pPr>
        <w:ind w:left="3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EDC45D8">
      <w:start w:val="1"/>
      <w:numFmt w:val="lowerLetter"/>
      <w:lvlText w:val="%5"/>
      <w:lvlJc w:val="left"/>
      <w:pPr>
        <w:ind w:left="39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A6E4414">
      <w:start w:val="1"/>
      <w:numFmt w:val="lowerRoman"/>
      <w:lvlText w:val="%6"/>
      <w:lvlJc w:val="left"/>
      <w:pPr>
        <w:ind w:left="46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F3CCF76">
      <w:start w:val="1"/>
      <w:numFmt w:val="decimal"/>
      <w:lvlText w:val="%7"/>
      <w:lvlJc w:val="left"/>
      <w:pPr>
        <w:ind w:left="5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EF4A51E">
      <w:start w:val="1"/>
      <w:numFmt w:val="lowerLetter"/>
      <w:lvlText w:val="%8"/>
      <w:lvlJc w:val="left"/>
      <w:pPr>
        <w:ind w:left="6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EE8FEDC">
      <w:start w:val="1"/>
      <w:numFmt w:val="lowerRoman"/>
      <w:lvlText w:val="%9"/>
      <w:lvlJc w:val="left"/>
      <w:pPr>
        <w:ind w:left="68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C1723D7"/>
    <w:multiLevelType w:val="multilevel"/>
    <w:tmpl w:val="46E2B536"/>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5"/>
      <w:numFmt w:val="decimal"/>
      <w:lvlText w:val="%1.%2"/>
      <w:lvlJc w:val="left"/>
      <w:pPr>
        <w:ind w:left="5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5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2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9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1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0142B37"/>
    <w:multiLevelType w:val="hybridMultilevel"/>
    <w:tmpl w:val="3EEA10BC"/>
    <w:lvl w:ilvl="0" w:tplc="3BAC83A8">
      <w:start w:val="1"/>
      <w:numFmt w:val="lowerLetter"/>
      <w:lvlText w:val="%1)"/>
      <w:lvlJc w:val="left"/>
      <w:pPr>
        <w:ind w:left="1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578DA08">
      <w:start w:val="1"/>
      <w:numFmt w:val="lowerLetter"/>
      <w:lvlText w:val="%2"/>
      <w:lvlJc w:val="left"/>
      <w:pPr>
        <w:ind w:left="23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C947B56">
      <w:start w:val="1"/>
      <w:numFmt w:val="lowerRoman"/>
      <w:lvlText w:val="%3"/>
      <w:lvlJc w:val="left"/>
      <w:pPr>
        <w:ind w:left="30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9CA7008">
      <w:start w:val="1"/>
      <w:numFmt w:val="decimal"/>
      <w:lvlText w:val="%4"/>
      <w:lvlJc w:val="left"/>
      <w:pPr>
        <w:ind w:left="37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CACEC94">
      <w:start w:val="1"/>
      <w:numFmt w:val="lowerLetter"/>
      <w:lvlText w:val="%5"/>
      <w:lvlJc w:val="left"/>
      <w:pPr>
        <w:ind w:left="45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D2CA756">
      <w:start w:val="1"/>
      <w:numFmt w:val="lowerRoman"/>
      <w:lvlText w:val="%6"/>
      <w:lvlJc w:val="left"/>
      <w:pPr>
        <w:ind w:left="52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DC6490">
      <w:start w:val="1"/>
      <w:numFmt w:val="decimal"/>
      <w:lvlText w:val="%7"/>
      <w:lvlJc w:val="left"/>
      <w:pPr>
        <w:ind w:left="59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DEEBED2">
      <w:start w:val="1"/>
      <w:numFmt w:val="lowerLetter"/>
      <w:lvlText w:val="%8"/>
      <w:lvlJc w:val="left"/>
      <w:pPr>
        <w:ind w:left="66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7787546">
      <w:start w:val="1"/>
      <w:numFmt w:val="lowerRoman"/>
      <w:lvlText w:val="%9"/>
      <w:lvlJc w:val="left"/>
      <w:pPr>
        <w:ind w:left="73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72F4294"/>
    <w:multiLevelType w:val="multilevel"/>
    <w:tmpl w:val="E0D4B26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2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8915DC6"/>
    <w:multiLevelType w:val="hybridMultilevel"/>
    <w:tmpl w:val="8DF0C9FE"/>
    <w:lvl w:ilvl="0" w:tplc="1CA662EE">
      <w:start w:val="1"/>
      <w:numFmt w:val="decimal"/>
      <w:pStyle w:val="Nagwek1"/>
      <w:lvlText w:val="%1."/>
      <w:lvlJc w:val="left"/>
      <w:pPr>
        <w:ind w:left="0"/>
      </w:pPr>
      <w:rPr>
        <w:rFonts w:ascii="Calibri" w:eastAsia="Calibri" w:hAnsi="Calibri" w:cs="Calibri"/>
        <w:b/>
        <w:bCs/>
        <w:i w:val="0"/>
        <w:strike w:val="0"/>
        <w:dstrike w:val="0"/>
        <w:color w:val="000000"/>
        <w:sz w:val="26"/>
        <w:szCs w:val="26"/>
        <w:u w:val="none" w:color="000000"/>
        <w:bdr w:val="none" w:sz="0" w:space="0" w:color="auto"/>
        <w:shd w:val="clear" w:color="auto" w:fill="D3D3D3"/>
        <w:vertAlign w:val="baseline"/>
      </w:rPr>
    </w:lvl>
    <w:lvl w:ilvl="1" w:tplc="E1B470C0">
      <w:start w:val="1"/>
      <w:numFmt w:val="lowerLetter"/>
      <w:lvlText w:val="%2"/>
      <w:lvlJc w:val="left"/>
      <w:pPr>
        <w:ind w:left="1080"/>
      </w:pPr>
      <w:rPr>
        <w:rFonts w:ascii="Calibri" w:eastAsia="Calibri" w:hAnsi="Calibri" w:cs="Calibri"/>
        <w:b/>
        <w:bCs/>
        <w:i w:val="0"/>
        <w:strike w:val="0"/>
        <w:dstrike w:val="0"/>
        <w:color w:val="000000"/>
        <w:sz w:val="26"/>
        <w:szCs w:val="26"/>
        <w:u w:val="none" w:color="000000"/>
        <w:bdr w:val="none" w:sz="0" w:space="0" w:color="auto"/>
        <w:shd w:val="clear" w:color="auto" w:fill="D3D3D3"/>
        <w:vertAlign w:val="baseline"/>
      </w:rPr>
    </w:lvl>
    <w:lvl w:ilvl="2" w:tplc="18FA7AAC">
      <w:start w:val="1"/>
      <w:numFmt w:val="lowerRoman"/>
      <w:lvlText w:val="%3"/>
      <w:lvlJc w:val="left"/>
      <w:pPr>
        <w:ind w:left="1800"/>
      </w:pPr>
      <w:rPr>
        <w:rFonts w:ascii="Calibri" w:eastAsia="Calibri" w:hAnsi="Calibri" w:cs="Calibri"/>
        <w:b/>
        <w:bCs/>
        <w:i w:val="0"/>
        <w:strike w:val="0"/>
        <w:dstrike w:val="0"/>
        <w:color w:val="000000"/>
        <w:sz w:val="26"/>
        <w:szCs w:val="26"/>
        <w:u w:val="none" w:color="000000"/>
        <w:bdr w:val="none" w:sz="0" w:space="0" w:color="auto"/>
        <w:shd w:val="clear" w:color="auto" w:fill="D3D3D3"/>
        <w:vertAlign w:val="baseline"/>
      </w:rPr>
    </w:lvl>
    <w:lvl w:ilvl="3" w:tplc="BB961B7A">
      <w:start w:val="1"/>
      <w:numFmt w:val="decimal"/>
      <w:lvlText w:val="%4"/>
      <w:lvlJc w:val="left"/>
      <w:pPr>
        <w:ind w:left="2520"/>
      </w:pPr>
      <w:rPr>
        <w:rFonts w:ascii="Calibri" w:eastAsia="Calibri" w:hAnsi="Calibri" w:cs="Calibri"/>
        <w:b/>
        <w:bCs/>
        <w:i w:val="0"/>
        <w:strike w:val="0"/>
        <w:dstrike w:val="0"/>
        <w:color w:val="000000"/>
        <w:sz w:val="26"/>
        <w:szCs w:val="26"/>
        <w:u w:val="none" w:color="000000"/>
        <w:bdr w:val="none" w:sz="0" w:space="0" w:color="auto"/>
        <w:shd w:val="clear" w:color="auto" w:fill="D3D3D3"/>
        <w:vertAlign w:val="baseline"/>
      </w:rPr>
    </w:lvl>
    <w:lvl w:ilvl="4" w:tplc="72F6CCEA">
      <w:start w:val="1"/>
      <w:numFmt w:val="lowerLetter"/>
      <w:lvlText w:val="%5"/>
      <w:lvlJc w:val="left"/>
      <w:pPr>
        <w:ind w:left="3240"/>
      </w:pPr>
      <w:rPr>
        <w:rFonts w:ascii="Calibri" w:eastAsia="Calibri" w:hAnsi="Calibri" w:cs="Calibri"/>
        <w:b/>
        <w:bCs/>
        <w:i w:val="0"/>
        <w:strike w:val="0"/>
        <w:dstrike w:val="0"/>
        <w:color w:val="000000"/>
        <w:sz w:val="26"/>
        <w:szCs w:val="26"/>
        <w:u w:val="none" w:color="000000"/>
        <w:bdr w:val="none" w:sz="0" w:space="0" w:color="auto"/>
        <w:shd w:val="clear" w:color="auto" w:fill="D3D3D3"/>
        <w:vertAlign w:val="baseline"/>
      </w:rPr>
    </w:lvl>
    <w:lvl w:ilvl="5" w:tplc="A98ABCD8">
      <w:start w:val="1"/>
      <w:numFmt w:val="lowerRoman"/>
      <w:lvlText w:val="%6"/>
      <w:lvlJc w:val="left"/>
      <w:pPr>
        <w:ind w:left="3960"/>
      </w:pPr>
      <w:rPr>
        <w:rFonts w:ascii="Calibri" w:eastAsia="Calibri" w:hAnsi="Calibri" w:cs="Calibri"/>
        <w:b/>
        <w:bCs/>
        <w:i w:val="0"/>
        <w:strike w:val="0"/>
        <w:dstrike w:val="0"/>
        <w:color w:val="000000"/>
        <w:sz w:val="26"/>
        <w:szCs w:val="26"/>
        <w:u w:val="none" w:color="000000"/>
        <w:bdr w:val="none" w:sz="0" w:space="0" w:color="auto"/>
        <w:shd w:val="clear" w:color="auto" w:fill="D3D3D3"/>
        <w:vertAlign w:val="baseline"/>
      </w:rPr>
    </w:lvl>
    <w:lvl w:ilvl="6" w:tplc="4D121C96">
      <w:start w:val="1"/>
      <w:numFmt w:val="decimal"/>
      <w:lvlText w:val="%7"/>
      <w:lvlJc w:val="left"/>
      <w:pPr>
        <w:ind w:left="4680"/>
      </w:pPr>
      <w:rPr>
        <w:rFonts w:ascii="Calibri" w:eastAsia="Calibri" w:hAnsi="Calibri" w:cs="Calibri"/>
        <w:b/>
        <w:bCs/>
        <w:i w:val="0"/>
        <w:strike w:val="0"/>
        <w:dstrike w:val="0"/>
        <w:color w:val="000000"/>
        <w:sz w:val="26"/>
        <w:szCs w:val="26"/>
        <w:u w:val="none" w:color="000000"/>
        <w:bdr w:val="none" w:sz="0" w:space="0" w:color="auto"/>
        <w:shd w:val="clear" w:color="auto" w:fill="D3D3D3"/>
        <w:vertAlign w:val="baseline"/>
      </w:rPr>
    </w:lvl>
    <w:lvl w:ilvl="7" w:tplc="0F86E0DE">
      <w:start w:val="1"/>
      <w:numFmt w:val="lowerLetter"/>
      <w:lvlText w:val="%8"/>
      <w:lvlJc w:val="left"/>
      <w:pPr>
        <w:ind w:left="5400"/>
      </w:pPr>
      <w:rPr>
        <w:rFonts w:ascii="Calibri" w:eastAsia="Calibri" w:hAnsi="Calibri" w:cs="Calibri"/>
        <w:b/>
        <w:bCs/>
        <w:i w:val="0"/>
        <w:strike w:val="0"/>
        <w:dstrike w:val="0"/>
        <w:color w:val="000000"/>
        <w:sz w:val="26"/>
        <w:szCs w:val="26"/>
        <w:u w:val="none" w:color="000000"/>
        <w:bdr w:val="none" w:sz="0" w:space="0" w:color="auto"/>
        <w:shd w:val="clear" w:color="auto" w:fill="D3D3D3"/>
        <w:vertAlign w:val="baseline"/>
      </w:rPr>
    </w:lvl>
    <w:lvl w:ilvl="8" w:tplc="659C67EE">
      <w:start w:val="1"/>
      <w:numFmt w:val="lowerRoman"/>
      <w:lvlText w:val="%9"/>
      <w:lvlJc w:val="left"/>
      <w:pPr>
        <w:ind w:left="6120"/>
      </w:pPr>
      <w:rPr>
        <w:rFonts w:ascii="Calibri" w:eastAsia="Calibri" w:hAnsi="Calibri" w:cs="Calibri"/>
        <w:b/>
        <w:bCs/>
        <w:i w:val="0"/>
        <w:strike w:val="0"/>
        <w:dstrike w:val="0"/>
        <w:color w:val="000000"/>
        <w:sz w:val="26"/>
        <w:szCs w:val="26"/>
        <w:u w:val="none" w:color="000000"/>
        <w:bdr w:val="none" w:sz="0" w:space="0" w:color="auto"/>
        <w:shd w:val="clear" w:color="auto" w:fill="D3D3D3"/>
        <w:vertAlign w:val="baseline"/>
      </w:rPr>
    </w:lvl>
  </w:abstractNum>
  <w:abstractNum w:abstractNumId="21" w15:restartNumberingAfterBreak="0">
    <w:nsid w:val="3AF91AD6"/>
    <w:multiLevelType w:val="hybridMultilevel"/>
    <w:tmpl w:val="7E04C6B2"/>
    <w:lvl w:ilvl="0" w:tplc="D8ACEE5A">
      <w:start w:val="3"/>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B1A10F3"/>
    <w:multiLevelType w:val="multilevel"/>
    <w:tmpl w:val="DF9ADCB8"/>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7"/>
      <w:numFmt w:val="decimal"/>
      <w:lvlText w:val="%1.%2"/>
      <w:lvlJc w:val="left"/>
      <w:pPr>
        <w:ind w:left="5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2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5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2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9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1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B8B720D"/>
    <w:multiLevelType w:val="multilevel"/>
    <w:tmpl w:val="7C3C979A"/>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8"/>
      <w:numFmt w:val="decimal"/>
      <w:lvlRestart w:val="0"/>
      <w:lvlText w:val="%1.%2."/>
      <w:lvlJc w:val="left"/>
      <w:pPr>
        <w:ind w:left="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C9551F4"/>
    <w:multiLevelType w:val="hybridMultilevel"/>
    <w:tmpl w:val="8EEC7CC2"/>
    <w:lvl w:ilvl="0" w:tplc="86DE5A04">
      <w:start w:val="1"/>
      <w:numFmt w:val="lowerLetter"/>
      <w:lvlText w:val="%1)"/>
      <w:lvlJc w:val="left"/>
      <w:pPr>
        <w:ind w:left="1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33024BC">
      <w:start w:val="1"/>
      <w:numFmt w:val="lowerLetter"/>
      <w:lvlText w:val="%2"/>
      <w:lvlJc w:val="left"/>
      <w:pPr>
        <w:ind w:left="2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4AA3CCA">
      <w:start w:val="1"/>
      <w:numFmt w:val="lowerRoman"/>
      <w:lvlText w:val="%3"/>
      <w:lvlJc w:val="left"/>
      <w:pPr>
        <w:ind w:left="2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32447A">
      <w:start w:val="1"/>
      <w:numFmt w:val="decimal"/>
      <w:lvlText w:val="%4"/>
      <w:lvlJc w:val="left"/>
      <w:pPr>
        <w:ind w:left="3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DBCA762">
      <w:start w:val="1"/>
      <w:numFmt w:val="lowerLetter"/>
      <w:lvlText w:val="%5"/>
      <w:lvlJc w:val="left"/>
      <w:pPr>
        <w:ind w:left="4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FE669A6">
      <w:start w:val="1"/>
      <w:numFmt w:val="lowerRoman"/>
      <w:lvlText w:val="%6"/>
      <w:lvlJc w:val="left"/>
      <w:pPr>
        <w:ind w:left="5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17C46E2">
      <w:start w:val="1"/>
      <w:numFmt w:val="decimal"/>
      <w:lvlText w:val="%7"/>
      <w:lvlJc w:val="left"/>
      <w:pPr>
        <w:ind w:left="5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7DA087E">
      <w:start w:val="1"/>
      <w:numFmt w:val="lowerLetter"/>
      <w:lvlText w:val="%8"/>
      <w:lvlJc w:val="left"/>
      <w:pPr>
        <w:ind w:left="6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FC62F9C">
      <w:start w:val="1"/>
      <w:numFmt w:val="lowerRoman"/>
      <w:lvlText w:val="%9"/>
      <w:lvlJc w:val="left"/>
      <w:pPr>
        <w:ind w:left="7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D8C76DF"/>
    <w:multiLevelType w:val="hybridMultilevel"/>
    <w:tmpl w:val="3CCA5B02"/>
    <w:lvl w:ilvl="0" w:tplc="D5C8F528">
      <w:start w:val="1"/>
      <w:numFmt w:val="lowerLetter"/>
      <w:lvlText w:val="%1)"/>
      <w:lvlJc w:val="left"/>
      <w:pPr>
        <w:ind w:left="1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BD8DBD8">
      <w:start w:val="1"/>
      <w:numFmt w:val="lowerLetter"/>
      <w:lvlText w:val="%2"/>
      <w:lvlJc w:val="left"/>
      <w:pPr>
        <w:ind w:left="23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6EEBE32">
      <w:start w:val="1"/>
      <w:numFmt w:val="lowerRoman"/>
      <w:lvlText w:val="%3"/>
      <w:lvlJc w:val="left"/>
      <w:pPr>
        <w:ind w:left="30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D34AEB2">
      <w:start w:val="1"/>
      <w:numFmt w:val="decimal"/>
      <w:lvlText w:val="%4"/>
      <w:lvlJc w:val="left"/>
      <w:pPr>
        <w:ind w:left="37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4BCB310">
      <w:start w:val="1"/>
      <w:numFmt w:val="lowerLetter"/>
      <w:lvlText w:val="%5"/>
      <w:lvlJc w:val="left"/>
      <w:pPr>
        <w:ind w:left="45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158755A">
      <w:start w:val="1"/>
      <w:numFmt w:val="lowerRoman"/>
      <w:lvlText w:val="%6"/>
      <w:lvlJc w:val="left"/>
      <w:pPr>
        <w:ind w:left="52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8E9AA4">
      <w:start w:val="1"/>
      <w:numFmt w:val="decimal"/>
      <w:lvlText w:val="%7"/>
      <w:lvlJc w:val="left"/>
      <w:pPr>
        <w:ind w:left="59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3A7DA8">
      <w:start w:val="1"/>
      <w:numFmt w:val="lowerLetter"/>
      <w:lvlText w:val="%8"/>
      <w:lvlJc w:val="left"/>
      <w:pPr>
        <w:ind w:left="66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51E88D2">
      <w:start w:val="1"/>
      <w:numFmt w:val="lowerRoman"/>
      <w:lvlText w:val="%9"/>
      <w:lvlJc w:val="left"/>
      <w:pPr>
        <w:ind w:left="73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F87620E"/>
    <w:multiLevelType w:val="multilevel"/>
    <w:tmpl w:val="E03AB446"/>
    <w:lvl w:ilvl="0">
      <w:start w:val="14"/>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5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5"/>
      <w:numFmt w:val="decimal"/>
      <w:lvlRestart w:val="0"/>
      <w:lvlText w:val="%1.%2.%3."/>
      <w:lvlJc w:val="left"/>
      <w:pPr>
        <w:ind w:left="12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5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2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9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1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44E1408"/>
    <w:multiLevelType w:val="hybridMultilevel"/>
    <w:tmpl w:val="575A9652"/>
    <w:lvl w:ilvl="0" w:tplc="7320FD5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6AEB312">
      <w:start w:val="1"/>
      <w:numFmt w:val="lowerLetter"/>
      <w:lvlText w:val="%2"/>
      <w:lvlJc w:val="left"/>
      <w:pPr>
        <w:ind w:left="6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6C0B69E">
      <w:start w:val="1"/>
      <w:numFmt w:val="lowerRoman"/>
      <w:lvlText w:val="%3"/>
      <w:lvlJc w:val="left"/>
      <w:pPr>
        <w:ind w:left="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745FE6">
      <w:start w:val="1"/>
      <w:numFmt w:val="lowerLetter"/>
      <w:lvlRestart w:val="0"/>
      <w:lvlText w:val="%4)"/>
      <w:lvlJc w:val="left"/>
      <w:pPr>
        <w:ind w:left="1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808FA98">
      <w:start w:val="1"/>
      <w:numFmt w:val="lowerLetter"/>
      <w:lvlText w:val="%5"/>
      <w:lvlJc w:val="left"/>
      <w:pPr>
        <w:ind w:left="19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D6ED568">
      <w:start w:val="1"/>
      <w:numFmt w:val="lowerRoman"/>
      <w:lvlText w:val="%6"/>
      <w:lvlJc w:val="left"/>
      <w:pPr>
        <w:ind w:left="26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1529A88">
      <w:start w:val="1"/>
      <w:numFmt w:val="decimal"/>
      <w:lvlText w:val="%7"/>
      <w:lvlJc w:val="left"/>
      <w:pPr>
        <w:ind w:left="33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666D7C8">
      <w:start w:val="1"/>
      <w:numFmt w:val="lowerLetter"/>
      <w:lvlText w:val="%8"/>
      <w:lvlJc w:val="left"/>
      <w:pPr>
        <w:ind w:left="40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5D14">
      <w:start w:val="1"/>
      <w:numFmt w:val="lowerRoman"/>
      <w:lvlText w:val="%9"/>
      <w:lvlJc w:val="left"/>
      <w:pPr>
        <w:ind w:left="48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5092443"/>
    <w:multiLevelType w:val="hybridMultilevel"/>
    <w:tmpl w:val="BB9CC82C"/>
    <w:lvl w:ilvl="0" w:tplc="EA5E9BF2">
      <w:start w:val="1"/>
      <w:numFmt w:val="decimal"/>
      <w:lvlText w:val="%1)"/>
      <w:lvlJc w:val="left"/>
      <w:pPr>
        <w:ind w:left="9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7B4C95C">
      <w:start w:val="1"/>
      <w:numFmt w:val="lowerLetter"/>
      <w:lvlText w:val="%2"/>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5943A0A">
      <w:start w:val="1"/>
      <w:numFmt w:val="lowerRoman"/>
      <w:lvlText w:val="%3"/>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9B6D1DE">
      <w:start w:val="1"/>
      <w:numFmt w:val="decimal"/>
      <w:lvlText w:val="%4"/>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AAE16CC">
      <w:start w:val="1"/>
      <w:numFmt w:val="lowerLetter"/>
      <w:lvlText w:val="%5"/>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9502280">
      <w:start w:val="1"/>
      <w:numFmt w:val="lowerRoman"/>
      <w:lvlText w:val="%6"/>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E943D7A">
      <w:start w:val="1"/>
      <w:numFmt w:val="decimal"/>
      <w:lvlText w:val="%7"/>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6CEC098">
      <w:start w:val="1"/>
      <w:numFmt w:val="lowerLetter"/>
      <w:lvlText w:val="%8"/>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280C4FC">
      <w:start w:val="1"/>
      <w:numFmt w:val="lowerRoman"/>
      <w:lvlText w:val="%9"/>
      <w:lvlJc w:val="left"/>
      <w:pPr>
        <w:ind w:left="64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8AE726E"/>
    <w:multiLevelType w:val="multilevel"/>
    <w:tmpl w:val="70E0CB3E"/>
    <w:lvl w:ilvl="0">
      <w:start w:val="13"/>
      <w:numFmt w:val="decimal"/>
      <w:lvlText w:val="%1"/>
      <w:lvlJc w:val="left"/>
      <w:pPr>
        <w:ind w:left="375" w:hanging="375"/>
      </w:pPr>
      <w:rPr>
        <w:rFonts w:hint="default"/>
        <w:b/>
      </w:rPr>
    </w:lvl>
    <w:lvl w:ilvl="1">
      <w:start w:val="1"/>
      <w:numFmt w:val="decimal"/>
      <w:lvlText w:val="%1.%2"/>
      <w:lvlJc w:val="left"/>
      <w:pPr>
        <w:ind w:left="502" w:hanging="375"/>
      </w:pPr>
      <w:rPr>
        <w:rFonts w:hint="default"/>
        <w:b/>
      </w:rPr>
    </w:lvl>
    <w:lvl w:ilvl="2">
      <w:start w:val="1"/>
      <w:numFmt w:val="decimal"/>
      <w:lvlText w:val="%1.%2.%3"/>
      <w:lvlJc w:val="left"/>
      <w:pPr>
        <w:ind w:left="974" w:hanging="720"/>
      </w:pPr>
      <w:rPr>
        <w:rFonts w:hint="default"/>
        <w:b/>
      </w:rPr>
    </w:lvl>
    <w:lvl w:ilvl="3">
      <w:start w:val="1"/>
      <w:numFmt w:val="decimal"/>
      <w:lvlText w:val="%1.%2.%3.%4"/>
      <w:lvlJc w:val="left"/>
      <w:pPr>
        <w:ind w:left="1101" w:hanging="720"/>
      </w:pPr>
      <w:rPr>
        <w:rFonts w:hint="default"/>
        <w:b/>
      </w:rPr>
    </w:lvl>
    <w:lvl w:ilvl="4">
      <w:start w:val="1"/>
      <w:numFmt w:val="decimal"/>
      <w:lvlText w:val="%1.%2.%3.%4.%5"/>
      <w:lvlJc w:val="left"/>
      <w:pPr>
        <w:ind w:left="1588" w:hanging="1080"/>
      </w:pPr>
      <w:rPr>
        <w:rFonts w:hint="default"/>
        <w:b/>
      </w:rPr>
    </w:lvl>
    <w:lvl w:ilvl="5">
      <w:start w:val="1"/>
      <w:numFmt w:val="decimal"/>
      <w:lvlText w:val="%1.%2.%3.%4.%5.%6"/>
      <w:lvlJc w:val="left"/>
      <w:pPr>
        <w:ind w:left="1715" w:hanging="1080"/>
      </w:pPr>
      <w:rPr>
        <w:rFonts w:hint="default"/>
        <w:b/>
      </w:rPr>
    </w:lvl>
    <w:lvl w:ilvl="6">
      <w:start w:val="1"/>
      <w:numFmt w:val="decimal"/>
      <w:lvlText w:val="%1.%2.%3.%4.%5.%6.%7"/>
      <w:lvlJc w:val="left"/>
      <w:pPr>
        <w:ind w:left="2202" w:hanging="1440"/>
      </w:pPr>
      <w:rPr>
        <w:rFonts w:hint="default"/>
        <w:b/>
      </w:rPr>
    </w:lvl>
    <w:lvl w:ilvl="7">
      <w:start w:val="1"/>
      <w:numFmt w:val="decimal"/>
      <w:lvlText w:val="%1.%2.%3.%4.%5.%6.%7.%8"/>
      <w:lvlJc w:val="left"/>
      <w:pPr>
        <w:ind w:left="2689" w:hanging="1800"/>
      </w:pPr>
      <w:rPr>
        <w:rFonts w:hint="default"/>
        <w:b/>
      </w:rPr>
    </w:lvl>
    <w:lvl w:ilvl="8">
      <w:start w:val="1"/>
      <w:numFmt w:val="decimal"/>
      <w:lvlText w:val="%1.%2.%3.%4.%5.%6.%7.%8.%9"/>
      <w:lvlJc w:val="left"/>
      <w:pPr>
        <w:ind w:left="2816" w:hanging="1800"/>
      </w:pPr>
      <w:rPr>
        <w:rFonts w:hint="default"/>
        <w:b/>
      </w:rPr>
    </w:lvl>
  </w:abstractNum>
  <w:abstractNum w:abstractNumId="30" w15:restartNumberingAfterBreak="0">
    <w:nsid w:val="4967463F"/>
    <w:multiLevelType w:val="multilevel"/>
    <w:tmpl w:val="677A2CEE"/>
    <w:lvl w:ilvl="0">
      <w:start w:val="14"/>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6"/>
      <w:numFmt w:val="decimal"/>
      <w:lvlText w:val="%1.%2"/>
      <w:lvlJc w:val="left"/>
      <w:pPr>
        <w:ind w:left="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7"/>
      <w:numFmt w:val="decimal"/>
      <w:lvlRestart w:val="0"/>
      <w:lvlText w:val="%1.%2.%3."/>
      <w:lvlJc w:val="left"/>
      <w:pPr>
        <w:ind w:left="13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4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1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D057B46"/>
    <w:multiLevelType w:val="hybridMultilevel"/>
    <w:tmpl w:val="E26E409E"/>
    <w:lvl w:ilvl="0" w:tplc="801C1A9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B8C1B4C">
      <w:start w:val="1"/>
      <w:numFmt w:val="lowerLetter"/>
      <w:lvlText w:val="%2"/>
      <w:lvlJc w:val="left"/>
      <w:pPr>
        <w:ind w:left="7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2E63620">
      <w:start w:val="1"/>
      <w:numFmt w:val="lowerRoman"/>
      <w:lvlText w:val="%3"/>
      <w:lvlJc w:val="left"/>
      <w:pPr>
        <w:ind w:left="1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79C4F6C">
      <w:start w:val="1"/>
      <w:numFmt w:val="lowerLetter"/>
      <w:lvlRestart w:val="0"/>
      <w:lvlText w:val="%4)"/>
      <w:lvlJc w:val="left"/>
      <w:pPr>
        <w:ind w:left="19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700562E">
      <w:start w:val="1"/>
      <w:numFmt w:val="lowerLetter"/>
      <w:lvlText w:val="%5"/>
      <w:lvlJc w:val="left"/>
      <w:pPr>
        <w:ind w:left="23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86614A0">
      <w:start w:val="1"/>
      <w:numFmt w:val="lowerRoman"/>
      <w:lvlText w:val="%6"/>
      <w:lvlJc w:val="left"/>
      <w:pPr>
        <w:ind w:left="31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810CC6E">
      <w:start w:val="1"/>
      <w:numFmt w:val="decimal"/>
      <w:lvlText w:val="%7"/>
      <w:lvlJc w:val="left"/>
      <w:pPr>
        <w:ind w:left="38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C4AD12">
      <w:start w:val="1"/>
      <w:numFmt w:val="lowerLetter"/>
      <w:lvlText w:val="%8"/>
      <w:lvlJc w:val="left"/>
      <w:pPr>
        <w:ind w:left="45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6483138">
      <w:start w:val="1"/>
      <w:numFmt w:val="lowerRoman"/>
      <w:lvlText w:val="%9"/>
      <w:lvlJc w:val="left"/>
      <w:pPr>
        <w:ind w:left="52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60849E2"/>
    <w:multiLevelType w:val="multilevel"/>
    <w:tmpl w:val="30B4B128"/>
    <w:lvl w:ilvl="0">
      <w:start w:val="1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7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90B4801"/>
    <w:multiLevelType w:val="multilevel"/>
    <w:tmpl w:val="051A1134"/>
    <w:lvl w:ilvl="0">
      <w:start w:val="14"/>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6"/>
      <w:numFmt w:val="decimal"/>
      <w:lvlText w:val="%1.%2"/>
      <w:lvlJc w:val="left"/>
      <w:pPr>
        <w:ind w:left="6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2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9C17EB6"/>
    <w:multiLevelType w:val="hybridMultilevel"/>
    <w:tmpl w:val="BDE6A554"/>
    <w:lvl w:ilvl="0" w:tplc="2780C5EC">
      <w:start w:val="1"/>
      <w:numFmt w:val="lowerLetter"/>
      <w:lvlText w:val="%1)"/>
      <w:lvlJc w:val="left"/>
      <w:pPr>
        <w:ind w:left="1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6240CC8">
      <w:start w:val="1"/>
      <w:numFmt w:val="lowerLetter"/>
      <w:lvlText w:val="%2"/>
      <w:lvlJc w:val="left"/>
      <w:pPr>
        <w:ind w:left="19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9A0DE6C">
      <w:start w:val="1"/>
      <w:numFmt w:val="lowerRoman"/>
      <w:lvlText w:val="%3"/>
      <w:lvlJc w:val="left"/>
      <w:pPr>
        <w:ind w:left="27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F85C28">
      <w:start w:val="1"/>
      <w:numFmt w:val="decimal"/>
      <w:lvlText w:val="%4"/>
      <w:lvlJc w:val="left"/>
      <w:pPr>
        <w:ind w:left="34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A8A4312">
      <w:start w:val="1"/>
      <w:numFmt w:val="lowerLetter"/>
      <w:lvlText w:val="%5"/>
      <w:lvlJc w:val="left"/>
      <w:pPr>
        <w:ind w:left="41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E48C4C0">
      <w:start w:val="1"/>
      <w:numFmt w:val="lowerRoman"/>
      <w:lvlText w:val="%6"/>
      <w:lvlJc w:val="left"/>
      <w:pPr>
        <w:ind w:left="48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EDC312E">
      <w:start w:val="1"/>
      <w:numFmt w:val="decimal"/>
      <w:lvlText w:val="%7"/>
      <w:lvlJc w:val="left"/>
      <w:pPr>
        <w:ind w:left="55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AB6D244">
      <w:start w:val="1"/>
      <w:numFmt w:val="lowerLetter"/>
      <w:lvlText w:val="%8"/>
      <w:lvlJc w:val="left"/>
      <w:pPr>
        <w:ind w:left="63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9C598A">
      <w:start w:val="1"/>
      <w:numFmt w:val="lowerRoman"/>
      <w:lvlText w:val="%9"/>
      <w:lvlJc w:val="left"/>
      <w:pPr>
        <w:ind w:left="70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EF23242"/>
    <w:multiLevelType w:val="hybridMultilevel"/>
    <w:tmpl w:val="AF9EC0B6"/>
    <w:lvl w:ilvl="0" w:tplc="83107914">
      <w:start w:val="1"/>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3EEDAE2">
      <w:start w:val="1"/>
      <w:numFmt w:val="lowerLetter"/>
      <w:lvlText w:val="%2"/>
      <w:lvlJc w:val="left"/>
      <w:pPr>
        <w:ind w:left="19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83A3AA6">
      <w:start w:val="1"/>
      <w:numFmt w:val="lowerRoman"/>
      <w:lvlText w:val="%3"/>
      <w:lvlJc w:val="left"/>
      <w:pPr>
        <w:ind w:left="27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CDCFFCE">
      <w:start w:val="1"/>
      <w:numFmt w:val="decimal"/>
      <w:lvlText w:val="%4"/>
      <w:lvlJc w:val="left"/>
      <w:pPr>
        <w:ind w:left="34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70E7098">
      <w:start w:val="1"/>
      <w:numFmt w:val="lowerLetter"/>
      <w:lvlText w:val="%5"/>
      <w:lvlJc w:val="left"/>
      <w:pPr>
        <w:ind w:left="41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9A61B1C">
      <w:start w:val="1"/>
      <w:numFmt w:val="lowerRoman"/>
      <w:lvlText w:val="%6"/>
      <w:lvlJc w:val="left"/>
      <w:pPr>
        <w:ind w:left="48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9BA9C2E">
      <w:start w:val="1"/>
      <w:numFmt w:val="decimal"/>
      <w:lvlText w:val="%7"/>
      <w:lvlJc w:val="left"/>
      <w:pPr>
        <w:ind w:left="55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24E0CBE">
      <w:start w:val="1"/>
      <w:numFmt w:val="lowerLetter"/>
      <w:lvlText w:val="%8"/>
      <w:lvlJc w:val="left"/>
      <w:pPr>
        <w:ind w:left="63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2C442A8">
      <w:start w:val="1"/>
      <w:numFmt w:val="lowerRoman"/>
      <w:lvlText w:val="%9"/>
      <w:lvlJc w:val="left"/>
      <w:pPr>
        <w:ind w:left="70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2120993"/>
    <w:multiLevelType w:val="hybridMultilevel"/>
    <w:tmpl w:val="06682FF8"/>
    <w:lvl w:ilvl="0" w:tplc="C3C6049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489A62">
      <w:start w:val="1"/>
      <w:numFmt w:val="lowerLetter"/>
      <w:lvlText w:val="%2"/>
      <w:lvlJc w:val="left"/>
      <w:pPr>
        <w:ind w:left="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08CF3B6">
      <w:start w:val="1"/>
      <w:numFmt w:val="lowerRoman"/>
      <w:lvlText w:val="%3"/>
      <w:lvlJc w:val="left"/>
      <w:pPr>
        <w:ind w:left="9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B72B654">
      <w:start w:val="1"/>
      <w:numFmt w:val="decimal"/>
      <w:lvlText w:val="%4"/>
      <w:lvlJc w:val="left"/>
      <w:pPr>
        <w:ind w:left="11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0067526">
      <w:start w:val="1"/>
      <w:numFmt w:val="decimal"/>
      <w:lvlRestart w:val="0"/>
      <w:lvlText w:val="%5)"/>
      <w:lvlJc w:val="left"/>
      <w:pPr>
        <w:ind w:left="12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362070E">
      <w:start w:val="1"/>
      <w:numFmt w:val="lowerRoman"/>
      <w:lvlText w:val="%6"/>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56A2A48">
      <w:start w:val="1"/>
      <w:numFmt w:val="decimal"/>
      <w:lvlText w:val="%7"/>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D2E07B6">
      <w:start w:val="1"/>
      <w:numFmt w:val="lowerLetter"/>
      <w:lvlText w:val="%8"/>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330BB10">
      <w:start w:val="1"/>
      <w:numFmt w:val="lowerRoman"/>
      <w:lvlText w:val="%9"/>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37B2E5E"/>
    <w:multiLevelType w:val="hybridMultilevel"/>
    <w:tmpl w:val="1FB26592"/>
    <w:lvl w:ilvl="0" w:tplc="FF64254E">
      <w:start w:val="1"/>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3B64656">
      <w:start w:val="1"/>
      <w:numFmt w:val="lowerLetter"/>
      <w:lvlText w:val="%2"/>
      <w:lvlJc w:val="left"/>
      <w:pPr>
        <w:ind w:left="19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0AE6A06">
      <w:start w:val="1"/>
      <w:numFmt w:val="lowerRoman"/>
      <w:lvlText w:val="%3"/>
      <w:lvlJc w:val="left"/>
      <w:pPr>
        <w:ind w:left="26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CE4E3FA">
      <w:start w:val="1"/>
      <w:numFmt w:val="decimal"/>
      <w:lvlText w:val="%4"/>
      <w:lvlJc w:val="left"/>
      <w:pPr>
        <w:ind w:left="33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12624A6">
      <w:start w:val="1"/>
      <w:numFmt w:val="lowerLetter"/>
      <w:lvlText w:val="%5"/>
      <w:lvlJc w:val="left"/>
      <w:pPr>
        <w:ind w:left="4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9BA7E42">
      <w:start w:val="1"/>
      <w:numFmt w:val="lowerRoman"/>
      <w:lvlText w:val="%6"/>
      <w:lvlJc w:val="left"/>
      <w:pPr>
        <w:ind w:left="4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B90CE48">
      <w:start w:val="1"/>
      <w:numFmt w:val="decimal"/>
      <w:lvlText w:val="%7"/>
      <w:lvlJc w:val="left"/>
      <w:pPr>
        <w:ind w:left="5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B8A6844">
      <w:start w:val="1"/>
      <w:numFmt w:val="lowerLetter"/>
      <w:lvlText w:val="%8"/>
      <w:lvlJc w:val="left"/>
      <w:pPr>
        <w:ind w:left="6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562BD7E">
      <w:start w:val="1"/>
      <w:numFmt w:val="lowerRoman"/>
      <w:lvlText w:val="%9"/>
      <w:lvlJc w:val="left"/>
      <w:pPr>
        <w:ind w:left="6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65664AE5"/>
    <w:multiLevelType w:val="multilevel"/>
    <w:tmpl w:val="EB7A3422"/>
    <w:lvl w:ilvl="0">
      <w:start w:val="14"/>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5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2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5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2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9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1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7A351787"/>
    <w:multiLevelType w:val="hybridMultilevel"/>
    <w:tmpl w:val="B1522B10"/>
    <w:lvl w:ilvl="0" w:tplc="7F066A18">
      <w:start w:val="1"/>
      <w:numFmt w:val="lowerLetter"/>
      <w:lvlText w:val="%1)"/>
      <w:lvlJc w:val="left"/>
      <w:pPr>
        <w:ind w:left="18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AC4CB26">
      <w:start w:val="1"/>
      <w:numFmt w:val="lowerLetter"/>
      <w:lvlText w:val="%2"/>
      <w:lvlJc w:val="left"/>
      <w:pPr>
        <w:ind w:left="19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D08D7A0">
      <w:start w:val="1"/>
      <w:numFmt w:val="lowerRoman"/>
      <w:lvlText w:val="%3"/>
      <w:lvlJc w:val="left"/>
      <w:pPr>
        <w:ind w:left="2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D1EBC32">
      <w:start w:val="1"/>
      <w:numFmt w:val="decimal"/>
      <w:lvlText w:val="%4"/>
      <w:lvlJc w:val="left"/>
      <w:pPr>
        <w:ind w:left="34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7F29F24">
      <w:start w:val="1"/>
      <w:numFmt w:val="lowerLetter"/>
      <w:lvlText w:val="%5"/>
      <w:lvlJc w:val="left"/>
      <w:pPr>
        <w:ind w:left="41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4228AAC">
      <w:start w:val="1"/>
      <w:numFmt w:val="lowerRoman"/>
      <w:lvlText w:val="%6"/>
      <w:lvlJc w:val="left"/>
      <w:pPr>
        <w:ind w:left="48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FE2C0CE">
      <w:start w:val="1"/>
      <w:numFmt w:val="decimal"/>
      <w:lvlText w:val="%7"/>
      <w:lvlJc w:val="left"/>
      <w:pPr>
        <w:ind w:left="55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928D144">
      <w:start w:val="1"/>
      <w:numFmt w:val="lowerLetter"/>
      <w:lvlText w:val="%8"/>
      <w:lvlJc w:val="left"/>
      <w:pPr>
        <w:ind w:left="63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B2A8AE">
      <w:start w:val="1"/>
      <w:numFmt w:val="lowerRoman"/>
      <w:lvlText w:val="%9"/>
      <w:lvlJc w:val="left"/>
      <w:pPr>
        <w:ind w:left="70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DCC4208"/>
    <w:multiLevelType w:val="hybridMultilevel"/>
    <w:tmpl w:val="03124252"/>
    <w:lvl w:ilvl="0" w:tplc="C224747E">
      <w:start w:val="1"/>
      <w:numFmt w:val="decimal"/>
      <w:lvlText w:val="%1."/>
      <w:lvlJc w:val="left"/>
      <w:pPr>
        <w:ind w:left="1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9C748FC8">
      <w:start w:val="1"/>
      <w:numFmt w:val="lowerLetter"/>
      <w:lvlText w:val="%2"/>
      <w:lvlJc w:val="left"/>
      <w:pPr>
        <w:ind w:left="115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844A8D82">
      <w:start w:val="1"/>
      <w:numFmt w:val="lowerRoman"/>
      <w:lvlText w:val="%3"/>
      <w:lvlJc w:val="left"/>
      <w:pPr>
        <w:ind w:left="187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5E6E1B56">
      <w:start w:val="1"/>
      <w:numFmt w:val="decimal"/>
      <w:lvlText w:val="%4"/>
      <w:lvlJc w:val="left"/>
      <w:pPr>
        <w:ind w:left="259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1EAAC384">
      <w:start w:val="1"/>
      <w:numFmt w:val="lowerLetter"/>
      <w:lvlText w:val="%5"/>
      <w:lvlJc w:val="left"/>
      <w:pPr>
        <w:ind w:left="331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2A9E49AA">
      <w:start w:val="1"/>
      <w:numFmt w:val="lowerRoman"/>
      <w:lvlText w:val="%6"/>
      <w:lvlJc w:val="left"/>
      <w:pPr>
        <w:ind w:left="403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740A17D0">
      <w:start w:val="1"/>
      <w:numFmt w:val="decimal"/>
      <w:lvlText w:val="%7"/>
      <w:lvlJc w:val="left"/>
      <w:pPr>
        <w:ind w:left="475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06DEB6EC">
      <w:start w:val="1"/>
      <w:numFmt w:val="lowerLetter"/>
      <w:lvlText w:val="%8"/>
      <w:lvlJc w:val="left"/>
      <w:pPr>
        <w:ind w:left="547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1E6C9556">
      <w:start w:val="1"/>
      <w:numFmt w:val="lowerRoman"/>
      <w:lvlText w:val="%9"/>
      <w:lvlJc w:val="left"/>
      <w:pPr>
        <w:ind w:left="619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num w:numId="1">
    <w:abstractNumId w:val="35"/>
  </w:num>
  <w:num w:numId="2">
    <w:abstractNumId w:val="34"/>
  </w:num>
  <w:num w:numId="3">
    <w:abstractNumId w:val="22"/>
  </w:num>
  <w:num w:numId="4">
    <w:abstractNumId w:val="23"/>
  </w:num>
  <w:num w:numId="5">
    <w:abstractNumId w:val="17"/>
  </w:num>
  <w:num w:numId="6">
    <w:abstractNumId w:val="14"/>
  </w:num>
  <w:num w:numId="7">
    <w:abstractNumId w:val="8"/>
  </w:num>
  <w:num w:numId="8">
    <w:abstractNumId w:val="19"/>
  </w:num>
  <w:num w:numId="9">
    <w:abstractNumId w:val="25"/>
  </w:num>
  <w:num w:numId="10">
    <w:abstractNumId w:val="13"/>
  </w:num>
  <w:num w:numId="11">
    <w:abstractNumId w:val="18"/>
  </w:num>
  <w:num w:numId="12">
    <w:abstractNumId w:val="24"/>
  </w:num>
  <w:num w:numId="13">
    <w:abstractNumId w:val="6"/>
  </w:num>
  <w:num w:numId="14">
    <w:abstractNumId w:val="7"/>
  </w:num>
  <w:num w:numId="15">
    <w:abstractNumId w:val="16"/>
  </w:num>
  <w:num w:numId="16">
    <w:abstractNumId w:val="39"/>
  </w:num>
  <w:num w:numId="17">
    <w:abstractNumId w:val="11"/>
  </w:num>
  <w:num w:numId="18">
    <w:abstractNumId w:val="38"/>
  </w:num>
  <w:num w:numId="19">
    <w:abstractNumId w:val="26"/>
  </w:num>
  <w:num w:numId="20">
    <w:abstractNumId w:val="31"/>
  </w:num>
  <w:num w:numId="21">
    <w:abstractNumId w:val="28"/>
  </w:num>
  <w:num w:numId="22">
    <w:abstractNumId w:val="27"/>
  </w:num>
  <w:num w:numId="23">
    <w:abstractNumId w:val="12"/>
  </w:num>
  <w:num w:numId="24">
    <w:abstractNumId w:val="5"/>
  </w:num>
  <w:num w:numId="25">
    <w:abstractNumId w:val="33"/>
  </w:num>
  <w:num w:numId="26">
    <w:abstractNumId w:val="15"/>
  </w:num>
  <w:num w:numId="27">
    <w:abstractNumId w:val="30"/>
  </w:num>
  <w:num w:numId="28">
    <w:abstractNumId w:val="9"/>
  </w:num>
  <w:num w:numId="29">
    <w:abstractNumId w:val="36"/>
  </w:num>
  <w:num w:numId="30">
    <w:abstractNumId w:val="37"/>
  </w:num>
  <w:num w:numId="31">
    <w:abstractNumId w:val="10"/>
  </w:num>
  <w:num w:numId="32">
    <w:abstractNumId w:val="32"/>
  </w:num>
  <w:num w:numId="33">
    <w:abstractNumId w:val="40"/>
  </w:num>
  <w:num w:numId="34">
    <w:abstractNumId w:val="20"/>
  </w:num>
  <w:num w:numId="35">
    <w:abstractNumId w:val="1"/>
  </w:num>
  <w:num w:numId="36">
    <w:abstractNumId w:val="2"/>
  </w:num>
  <w:num w:numId="37">
    <w:abstractNumId w:val="3"/>
  </w:num>
  <w:num w:numId="38">
    <w:abstractNumId w:val="21"/>
  </w:num>
  <w:num w:numId="39">
    <w:abstractNumId w:val="29"/>
  </w:num>
  <w:num w:numId="40">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721"/>
    <w:rsid w:val="00033EE9"/>
    <w:rsid w:val="000361C6"/>
    <w:rsid w:val="00084B4D"/>
    <w:rsid w:val="000F18DE"/>
    <w:rsid w:val="0013464B"/>
    <w:rsid w:val="00174C4D"/>
    <w:rsid w:val="001A1BA6"/>
    <w:rsid w:val="001B25A5"/>
    <w:rsid w:val="00203FA0"/>
    <w:rsid w:val="00213B14"/>
    <w:rsid w:val="002472A2"/>
    <w:rsid w:val="00300718"/>
    <w:rsid w:val="00332FE0"/>
    <w:rsid w:val="00366641"/>
    <w:rsid w:val="0038018F"/>
    <w:rsid w:val="0042550C"/>
    <w:rsid w:val="00465EFF"/>
    <w:rsid w:val="00475713"/>
    <w:rsid w:val="004E6A56"/>
    <w:rsid w:val="005763E2"/>
    <w:rsid w:val="0067785D"/>
    <w:rsid w:val="00697B29"/>
    <w:rsid w:val="006C0155"/>
    <w:rsid w:val="007266A5"/>
    <w:rsid w:val="0075447D"/>
    <w:rsid w:val="0077727E"/>
    <w:rsid w:val="007923BD"/>
    <w:rsid w:val="007B223C"/>
    <w:rsid w:val="007C2E5C"/>
    <w:rsid w:val="007F2227"/>
    <w:rsid w:val="00827EDE"/>
    <w:rsid w:val="008732D7"/>
    <w:rsid w:val="0090238E"/>
    <w:rsid w:val="009039C7"/>
    <w:rsid w:val="00987201"/>
    <w:rsid w:val="009A0FDE"/>
    <w:rsid w:val="009A74DF"/>
    <w:rsid w:val="00A21E44"/>
    <w:rsid w:val="00A52EC8"/>
    <w:rsid w:val="00AB2D91"/>
    <w:rsid w:val="00B85109"/>
    <w:rsid w:val="00BA768A"/>
    <w:rsid w:val="00BB2CA2"/>
    <w:rsid w:val="00BC340E"/>
    <w:rsid w:val="00C262A4"/>
    <w:rsid w:val="00C57AF3"/>
    <w:rsid w:val="00CA317E"/>
    <w:rsid w:val="00CC29A9"/>
    <w:rsid w:val="00CF19AE"/>
    <w:rsid w:val="00CF3DA6"/>
    <w:rsid w:val="00D16F0C"/>
    <w:rsid w:val="00D67493"/>
    <w:rsid w:val="00D77721"/>
    <w:rsid w:val="00DD7EC2"/>
    <w:rsid w:val="00E42FFD"/>
    <w:rsid w:val="00EA50BA"/>
    <w:rsid w:val="00F2783B"/>
    <w:rsid w:val="00F703A6"/>
    <w:rsid w:val="00F779DC"/>
    <w:rsid w:val="00F941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B8296"/>
  <w15:docId w15:val="{C035AD40-1755-48AA-8183-C3F2917BA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4" w:line="266" w:lineRule="auto"/>
      <w:ind w:left="785" w:hanging="502"/>
      <w:jc w:val="both"/>
    </w:pPr>
    <w:rPr>
      <w:rFonts w:ascii="Calibri" w:eastAsia="Calibri" w:hAnsi="Calibri" w:cs="Calibri"/>
      <w:color w:val="000000"/>
    </w:rPr>
  </w:style>
  <w:style w:type="paragraph" w:styleId="Nagwek1">
    <w:name w:val="heading 1"/>
    <w:next w:val="Normalny"/>
    <w:link w:val="Nagwek1Znak"/>
    <w:uiPriority w:val="9"/>
    <w:unhideWhenUsed/>
    <w:qFormat/>
    <w:pPr>
      <w:keepNext/>
      <w:keepLines/>
      <w:numPr>
        <w:numId w:val="34"/>
      </w:numPr>
      <w:spacing w:after="0" w:line="260" w:lineRule="auto"/>
      <w:outlineLvl w:val="0"/>
    </w:pPr>
    <w:rPr>
      <w:rFonts w:ascii="Calibri" w:eastAsia="Calibri" w:hAnsi="Calibri" w:cs="Calibri"/>
      <w:b/>
      <w:color w:val="000000"/>
      <w:sz w:val="26"/>
      <w:shd w:val="clear" w:color="auto" w:fill="D3D3D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Calibri" w:eastAsia="Calibri" w:hAnsi="Calibri" w:cs="Calibri"/>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4E6A5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6A56"/>
    <w:rPr>
      <w:rFonts w:ascii="Calibri" w:eastAsia="Calibri" w:hAnsi="Calibri" w:cs="Calibri"/>
      <w:color w:val="000000"/>
    </w:rPr>
  </w:style>
  <w:style w:type="character" w:styleId="Hipercze">
    <w:name w:val="Hyperlink"/>
    <w:basedOn w:val="Domylnaczcionkaakapitu"/>
    <w:uiPriority w:val="99"/>
    <w:unhideWhenUsed/>
    <w:rsid w:val="00F703A6"/>
    <w:rPr>
      <w:color w:val="0563C1" w:themeColor="hyperlink"/>
      <w:u w:val="single"/>
    </w:rPr>
  </w:style>
  <w:style w:type="paragraph" w:styleId="Akapitzlist">
    <w:name w:val="List Paragraph"/>
    <w:basedOn w:val="Normalny"/>
    <w:uiPriority w:val="34"/>
    <w:qFormat/>
    <w:rsid w:val="0067785D"/>
    <w:pPr>
      <w:ind w:left="720"/>
      <w:contextualSpacing/>
    </w:pPr>
  </w:style>
  <w:style w:type="paragraph" w:styleId="Tekstdymka">
    <w:name w:val="Balloon Text"/>
    <w:basedOn w:val="Normalny"/>
    <w:link w:val="TekstdymkaZnak"/>
    <w:uiPriority w:val="99"/>
    <w:semiHidden/>
    <w:unhideWhenUsed/>
    <w:rsid w:val="008732D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732D7"/>
    <w:rPr>
      <w:rFonts w:ascii="Segoe UI" w:eastAsia="Calibri" w:hAnsi="Segoe UI" w:cs="Segoe UI"/>
      <w:color w:val="000000"/>
      <w:sz w:val="18"/>
      <w:szCs w:val="18"/>
    </w:rPr>
  </w:style>
  <w:style w:type="character" w:styleId="Pogrubienie">
    <w:name w:val="Strong"/>
    <w:basedOn w:val="Domylnaczcionkaakapitu"/>
    <w:uiPriority w:val="22"/>
    <w:qFormat/>
    <w:rsid w:val="00203F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biuletyn.abip.pl/dps-czachow/300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niportal.uzp.gov.pl/Instrukcja_uzytkownika_miniPortal-ePUAP.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iportal.uzp.gov.p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pdpsczachow@gmail.com" TargetMode="External"/><Relationship Id="rId4" Type="http://schemas.openxmlformats.org/officeDocument/2006/relationships/settings" Target="settings.xml"/><Relationship Id="rId9" Type="http://schemas.openxmlformats.org/officeDocument/2006/relationships/hyperlink" Target="https://miniportal.uzp.gov.pl/Instrukcja_uzytkownika_miniPortal-ePUAP.pdf"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FC8BC-E1DF-4702-8E33-E5D64BD67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25</Pages>
  <Words>9994</Words>
  <Characters>59966</Characters>
  <Application>Microsoft Office Word</Application>
  <DocSecurity>0</DocSecurity>
  <Lines>499</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Skrzypczak</dc:creator>
  <cp:keywords/>
  <cp:lastModifiedBy>Agnieszka</cp:lastModifiedBy>
  <cp:revision>25</cp:revision>
  <cp:lastPrinted>2022-06-30T07:28:00Z</cp:lastPrinted>
  <dcterms:created xsi:type="dcterms:W3CDTF">2022-05-31T07:57:00Z</dcterms:created>
  <dcterms:modified xsi:type="dcterms:W3CDTF">2022-06-30T10:45:00Z</dcterms:modified>
</cp:coreProperties>
</file>